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F62F4" w14:textId="77777777" w:rsidR="00036DC8" w:rsidRPr="003D3865" w:rsidRDefault="003D3865" w:rsidP="00154FC3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D3865">
        <w:rPr>
          <w:rFonts w:ascii="Times New Roman" w:hAnsi="Times New Roman" w:cs="Times New Roman"/>
          <w:b/>
          <w:sz w:val="24"/>
          <w:szCs w:val="24"/>
        </w:rPr>
        <w:t>Supplementary methods</w:t>
      </w:r>
    </w:p>
    <w:p w14:paraId="1783EB88" w14:textId="77777777" w:rsidR="003D3865" w:rsidRDefault="003D3865" w:rsidP="00154FC3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D3865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upplementary </w:t>
      </w:r>
      <w:r w:rsidRPr="003D3865">
        <w:rPr>
          <w:rFonts w:ascii="Times New Roman" w:hAnsi="Times New Roman" w:cs="Times New Roman"/>
          <w:b/>
          <w:sz w:val="24"/>
          <w:szCs w:val="24"/>
        </w:rPr>
        <w:t>Method 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D3865">
        <w:rPr>
          <w:rFonts w:ascii="Times New Roman" w:hAnsi="Times New Roman" w:cs="Times New Roman"/>
          <w:b/>
          <w:sz w:val="24"/>
          <w:szCs w:val="24"/>
        </w:rPr>
        <w:t xml:space="preserve"> Assessment of covariates</w:t>
      </w:r>
    </w:p>
    <w:p w14:paraId="3AEF7F6C" w14:textId="77777777" w:rsidR="003D3865" w:rsidRPr="00BC7BB0" w:rsidRDefault="003D3865" w:rsidP="00154FC3">
      <w:pPr>
        <w:spacing w:line="480" w:lineRule="auto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Ethnic background was dichotomized as white or non-white. Socioeconomic status (SES) was ascertained by the </w:t>
      </w:r>
      <w:r w:rsidRPr="00BC7BB0">
        <w:rPr>
          <w:rFonts w:ascii="Times New Roman" w:hAnsi="Times New Roman" w:cs="Times New Roman"/>
          <w:sz w:val="24"/>
          <w:szCs w:val="24"/>
        </w:rPr>
        <w:t>Townsend Deprivation Index (TDI),</w:t>
      </w:r>
      <w:r w:rsidRPr="00BC7BB0">
        <w:t xml:space="preserve"> </w:t>
      </w:r>
      <w:r w:rsidRPr="00BC7BB0">
        <w:rPr>
          <w:rFonts w:ascii="Times New Roman" w:hAnsi="Times New Roman" w:cs="Times New Roman"/>
          <w:sz w:val="24"/>
          <w:szCs w:val="24"/>
        </w:rPr>
        <w:t xml:space="preserve">an indicator of socioeconomic deprivation based on neighborhood levels of unemployment, household overcrowding, car non-ownership, and home non-ownership </w:t>
      </w:r>
      <w:r w:rsidRPr="00BC7BB0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&lt;EndNote&gt;&lt;Cite&gt;&lt;Author&gt;P&lt;/Author&gt;&lt;Year&gt;1987&lt;/Year&gt;&lt;RecNum&gt;1966&lt;/RecNum&gt;&lt;DisplayText&gt;&lt;style face="superscript"&gt;(1)&lt;/style&gt;&lt;/DisplayText&gt;&lt;record&gt;&lt;rec-number&gt;1966&lt;/rec-number&gt;&lt;foreign-keys&gt;&lt;key app="EN" db-id="2fsx9rts5rw5xbe0ee9xp2tmwe25wae0ef9t" timestamp="1696299296"&gt;1966&lt;/key&gt;&lt;/foreign-keys&gt;&lt;ref-type name="Journal Article"&gt;17&lt;/ref-type&gt;&lt;contributors&gt;&lt;authors&gt;&lt;author&gt;Townsend P&lt;/author&gt;&lt;/authors&gt;&lt;/contributors&gt;&lt;titles&gt;&lt;title&gt;Deprivation&lt;/title&gt;&lt;secondary-title&gt;Journal of Social Policy&lt;/secondary-title&gt;&lt;/titles&gt;&lt;periodical&gt;&lt;full-title&gt;Journal of Social Policy&lt;/full-title&gt;&lt;/periodical&gt;&lt;pages&gt; 125-146&lt;/pages&gt;&lt;volume&gt;16(2)&lt;/volume&gt;&lt;section&gt;125&lt;/section&gt;&lt;dates&gt;&lt;year&gt;1987&lt;/year&gt;&lt;/dates&gt;&lt;urls&gt;&lt;/urls&gt;&lt;electronic-resource-num&gt;10.1017/S0047279400020341&lt;/electronic-resource-num&gt;&lt;/record&gt;&lt;/Cite&gt;&lt;/EndNote&gt;</w:instrText>
      </w:r>
      <w:r w:rsidRPr="00BC7BB0">
        <w:rPr>
          <w:rFonts w:ascii="Times New Roman" w:hAnsi="Times New Roman" w:cs="Times New Roman"/>
          <w:sz w:val="24"/>
          <w:szCs w:val="24"/>
        </w:rPr>
        <w:fldChar w:fldCharType="separate"/>
      </w:r>
      <w:r w:rsidRPr="003D3865">
        <w:rPr>
          <w:rFonts w:ascii="Times New Roman" w:hAnsi="Times New Roman" w:cs="Times New Roman"/>
          <w:noProof/>
          <w:sz w:val="24"/>
          <w:szCs w:val="24"/>
          <w:vertAlign w:val="superscript"/>
        </w:rPr>
        <w:t>(1)</w:t>
      </w:r>
      <w:r w:rsidRPr="00BC7BB0">
        <w:rPr>
          <w:rFonts w:ascii="Times New Roman" w:hAnsi="Times New Roman" w:cs="Times New Roman"/>
          <w:sz w:val="24"/>
          <w:szCs w:val="24"/>
        </w:rPr>
        <w:fldChar w:fldCharType="end"/>
      </w:r>
      <w:r w:rsidRPr="00BC7BB0">
        <w:rPr>
          <w:rFonts w:ascii="Times New Roman" w:hAnsi="Times New Roman" w:cs="Times New Roman"/>
          <w:sz w:val="24"/>
          <w:szCs w:val="24"/>
        </w:rPr>
        <w:t xml:space="preserve">. Education level </w:t>
      </w:r>
      <w:r w:rsidRPr="00BC7BB0">
        <w:rPr>
          <w:rFonts w:ascii="Times New Roman" w:hAnsi="Times New Roman" w:cs="Times New Roman"/>
          <w:color w:val="000000" w:themeColor="text1"/>
          <w:sz w:val="24"/>
          <w:szCs w:val="24"/>
        </w:rPr>
        <w:t>was categorized as</w:t>
      </w:r>
      <w:r w:rsidRPr="00BC7BB0">
        <w:rPr>
          <w:rFonts w:ascii="Times New Roman" w:hAnsi="Times New Roman" w:cs="Times New Roman"/>
          <w:sz w:val="24"/>
          <w:szCs w:val="24"/>
        </w:rPr>
        <w:t xml:space="preserve"> college or non-college. Body mass index (BMI) was calculated as weight (kg) / height (m</w:t>
      </w:r>
      <w:r w:rsidRPr="00BC7B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C7BB0">
        <w:rPr>
          <w:rFonts w:ascii="Times New Roman" w:hAnsi="Times New Roman" w:cs="Times New Roman"/>
          <w:sz w:val="24"/>
          <w:szCs w:val="24"/>
        </w:rPr>
        <w:t xml:space="preserve">). Smoking and drinking status were categorized as never, former, or current smoker/drinker. Regular physical activity was defined as at least 150 minutes of moderate activity per week, 75 minutes of vigorous activity per week, or an equivalent combination </w:t>
      </w:r>
      <w:r w:rsidRPr="00BC7BB0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PEVuZE5vdGU+PENpdGU+PEF1dGhvcj5MbG95ZC1Kb25lczwvQXV0aG9yPjxZZWFyPjIwMTA8L1ll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PEVuZE5vdGU+PENpdGU+PEF1dGhvcj5MbG95ZC1Kb25lczwvQXV0aG9yPjxZZWFyPjIwMTA8L1ll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BC7BB0">
        <w:rPr>
          <w:rFonts w:ascii="Times New Roman" w:hAnsi="Times New Roman" w:cs="Times New Roman"/>
          <w:sz w:val="24"/>
          <w:szCs w:val="24"/>
        </w:rPr>
      </w:r>
      <w:r w:rsidRPr="00BC7BB0">
        <w:rPr>
          <w:rFonts w:ascii="Times New Roman" w:hAnsi="Times New Roman" w:cs="Times New Roman"/>
          <w:sz w:val="24"/>
          <w:szCs w:val="24"/>
        </w:rPr>
        <w:fldChar w:fldCharType="separate"/>
      </w:r>
      <w:r w:rsidRPr="003D3865">
        <w:rPr>
          <w:rFonts w:ascii="Times New Roman" w:hAnsi="Times New Roman" w:cs="Times New Roman"/>
          <w:noProof/>
          <w:sz w:val="24"/>
          <w:szCs w:val="24"/>
          <w:vertAlign w:val="superscript"/>
        </w:rPr>
        <w:t>(2)</w:t>
      </w:r>
      <w:r w:rsidRPr="00BC7BB0">
        <w:rPr>
          <w:rFonts w:ascii="Times New Roman" w:hAnsi="Times New Roman" w:cs="Times New Roman"/>
          <w:sz w:val="24"/>
          <w:szCs w:val="24"/>
        </w:rPr>
        <w:fldChar w:fldCharType="end"/>
      </w:r>
      <w:r w:rsidRPr="00BC7BB0">
        <w:rPr>
          <w:rFonts w:ascii="Times New Roman" w:hAnsi="Times New Roman" w:cs="Times New Roman"/>
          <w:sz w:val="24"/>
          <w:szCs w:val="24"/>
        </w:rPr>
        <w:t>.</w:t>
      </w:r>
      <w:r w:rsidRPr="00BC7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Social contact was</w:t>
      </w:r>
      <w:r w:rsidRPr="00BC7BB0">
        <w:rPr>
          <w:rFonts w:ascii="Times New Roman" w:hAnsi="Times New Roman" w:cs="Times New Roman"/>
          <w:sz w:val="24"/>
          <w:szCs w:val="24"/>
        </w:rPr>
        <w:t xml:space="preserve"> evaluated based on responses to the question </w:t>
      </w:r>
      <w:r w:rsidRPr="00BC7BB0">
        <w:rPr>
          <w:rFonts w:ascii="Times New Roman" w:hAnsi="Times New Roman" w:cs="Times New Roman"/>
          <w:color w:val="000000" w:themeColor="text1"/>
          <w:sz w:val="24"/>
          <w:szCs w:val="24"/>
        </w:rPr>
        <w:t>"How often do you visit friends or family or have them visit you?": Almost daily, 2-4 times a week, about once a week, about once a month, once every few months, never or almost never, no friends/family outside household, or do not know/prefer not to answer (treated as missing). These responses were further dichotomized as high or low according to the median.</w:t>
      </w:r>
    </w:p>
    <w:p w14:paraId="10F822DC" w14:textId="77777777" w:rsidR="003D3865" w:rsidRPr="003D3865" w:rsidRDefault="003D3865" w:rsidP="00154FC3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C7BB0">
        <w:rPr>
          <w:rFonts w:ascii="Times New Roman" w:hAnsi="Times New Roman" w:cs="Times New Roman"/>
          <w:color w:val="000000" w:themeColor="text1"/>
          <w:sz w:val="24"/>
          <w:szCs w:val="24"/>
        </w:rPr>
        <w:t>Blood pressure was measured using the Omron 705 IT electronic blood pressure monitor at baseline.</w:t>
      </w:r>
      <w:r w:rsidRPr="00BC7BB0">
        <w:rPr>
          <w:rFonts w:ascii="Times New Roman" w:hAnsi="Times New Roman" w:cs="Times New Roman"/>
          <w:sz w:val="24"/>
          <w:szCs w:val="24"/>
        </w:rPr>
        <w:t xml:space="preserve"> Two readings were recorded for each participant and the average of the two measurements was calculated.</w:t>
      </w:r>
      <w:r w:rsidRPr="00BC7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Hypertension was defined as systolic blood pressure ≥140 mm Hg, diastolic blood pressure ≥90 mm Hg, use of antihypertensive drugs, or a history of hypertension. Heart disease</w:t>
      </w:r>
      <w:r w:rsidRPr="00BC7BB0">
        <w:rPr>
          <w:rFonts w:ascii="Times New Roman" w:hAnsi="Times New Roman" w:cs="Times New Roman"/>
          <w:sz w:val="24"/>
          <w:szCs w:val="24"/>
        </w:rPr>
        <w:t xml:space="preserve"> including myocardial infarction, angina, </w:t>
      </w:r>
      <w:r w:rsidRPr="00BC7BB0">
        <w:rPr>
          <w:rFonts w:ascii="Times New Roman" w:eastAsia="DengXian" w:hAnsi="Times New Roman" w:cs="Times New Roman"/>
          <w:color w:val="000000" w:themeColor="text1"/>
          <w:kern w:val="0"/>
          <w:sz w:val="24"/>
          <w:szCs w:val="24"/>
        </w:rPr>
        <w:t>congestive</w:t>
      </w:r>
      <w:r w:rsidRPr="00BC7BB0">
        <w:rPr>
          <w:rFonts w:ascii="Times New Roman" w:hAnsi="Times New Roman" w:cs="Times New Roman"/>
          <w:sz w:val="24"/>
          <w:szCs w:val="24"/>
        </w:rPr>
        <w:t xml:space="preserve"> heart failure, and atrial fibrillation </w:t>
      </w:r>
      <w:r w:rsidRPr="00BC7BB0">
        <w:rPr>
          <w:rFonts w:ascii="Times New Roman" w:hAnsi="Times New Roman" w:cs="Times New Roman"/>
          <w:color w:val="000000" w:themeColor="text1"/>
          <w:sz w:val="24"/>
          <w:szCs w:val="24"/>
        </w:rPr>
        <w:t>was assessed based on self-</w:t>
      </w:r>
      <w:r w:rsidRPr="00BC7BB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reported and registered medical history. Diabetes was defined as hemoglobin A1c ≥6.5%, fasting plasma glucose ≥126 mg/dl, having a history of diabetes, or the use of glucose-lowering medications </w:t>
      </w:r>
      <w:r w:rsidRPr="00BC7BB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ADDIN EN.CITE &lt;EndNote&gt;&lt;Cite&gt;&lt;Author&gt;Association&lt;/Author&gt;&lt;Year&gt;2018&lt;/Year&gt;&lt;RecNum&gt;71&lt;/RecNum&gt;&lt;DisplayText&gt;&lt;style face="superscript"&gt;(3)&lt;/style&gt;&lt;/DisplayText&gt;&lt;record&gt;&lt;rec-number&gt;71&lt;/rec-number&gt;&lt;foreign-keys&gt;&lt;key app="EN" db-id="2fsx9rts5rw5xbe0ee9xp2tmwe25wae0ef9t" timestamp="0"&gt;71&lt;/key&gt;&lt;/foreign-keys&gt;&lt;ref-type name="Journal Article"&gt;17&lt;/ref-type&gt;&lt;contributors&gt;&lt;authors&gt;&lt;author&gt;American Diabetes Association&lt;/author&gt;&lt;/authors&gt;&lt;/contributors&gt;&lt;titles&gt;&lt;title&gt;2. Classification and Diagnosis of Diabetes: Standards of Medical Care in Diabetes-2018&lt;/title&gt;&lt;secondary-title&gt;Diabetes Care&lt;/secondary-title&gt;&lt;alt-title&gt;Diabetes care&lt;/alt-title&gt;&lt;/titles&gt;&lt;periodical&gt;&lt;full-title&gt;Diabetes Care&lt;/full-title&gt;&lt;abbr-1&gt;Diabetes care&lt;/abbr-1&gt;&lt;/periodical&gt;&lt;alt-periodical&gt;&lt;full-title&gt;Diabetes Care&lt;/full-title&gt;&lt;abbr-1&gt;Diabetes care&lt;/abbr-1&gt;&lt;/alt-periodical&gt;&lt;pages&gt;S13-s27&lt;/pages&gt;&lt;volume&gt;41&lt;/volume&gt;&lt;number&gt;Suppl 1&lt;/number&gt;&lt;edition&gt;2017/12/10&lt;/edition&gt;&lt;keywords&gt;&lt;keyword&gt;Diabetes Mellitus/*classification/*diagnosis/therapy&lt;/keyword&gt;&lt;keyword&gt;Humans&lt;/keyword&gt;&lt;keyword&gt;Reagent Kits, Diagnostic&lt;/keyword&gt;&lt;keyword&gt;Risk Factors&lt;/keyword&gt;&lt;keyword&gt;Standard of Care&lt;/keyword&gt;&lt;/keywords&gt;&lt;dates&gt;&lt;year&gt;2018&lt;/year&gt;&lt;pub-dates&gt;&lt;date&gt;Jan&lt;/date&gt;&lt;/pub-dates&gt;&lt;/dates&gt;&lt;isbn&gt;0149-5992&lt;/isbn&gt;&lt;accession-num&gt;29222373&lt;/accession-num&gt;&lt;label&gt;16&lt;/label&gt;&lt;urls&gt;&lt;/urls&gt;&lt;electronic-resource-num&gt;10.2337/dc18-S002&lt;/electronic-resource-num&gt;&lt;remote-database-provider&gt;NLM&lt;/remote-database-provider&gt;&lt;language&gt;eng&lt;/language&gt;&lt;/record&gt;&lt;/Cite&gt;&lt;/EndNote&gt;</w:instrText>
      </w:r>
      <w:r w:rsidRPr="00BC7BB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3D3865">
        <w:rPr>
          <w:rFonts w:ascii="Times New Roman" w:hAnsi="Times New Roman" w:cs="Times New Roman"/>
          <w:noProof/>
          <w:color w:val="000000" w:themeColor="text1"/>
          <w:sz w:val="24"/>
          <w:szCs w:val="24"/>
          <w:vertAlign w:val="superscript"/>
        </w:rPr>
        <w:t>(3)</w:t>
      </w:r>
      <w:r w:rsidRPr="00BC7BB0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BC7B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C7BB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BC7BB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VD</w:t>
      </w:r>
      <w:r w:rsidRPr="00BC7BB0">
        <w:rPr>
          <w:rFonts w:ascii="Times New Roman" w:hAnsi="Times New Roman" w:cs="Times New Roman"/>
          <w:sz w:val="24"/>
          <w:szCs w:val="24"/>
        </w:rPr>
        <w:t xml:space="preserve"> was defined as the presence of hypertension or heart disease </w:t>
      </w:r>
      <w:r w:rsidRPr="00BC7BB0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PEVuZE5vdGU+PENpdGU+PEF1dGhvcj5CaWRkaW5nZXI8L0F1dGhvcj48WWVhcj4yMDIyPC9ZZWFy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PEVuZE5vdGU+PENpdGU+PEF1dGhvcj5CaWRkaW5nZXI8L0F1dGhvcj48WWVhcj4yMDIyPC9ZZWFy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BC7BB0">
        <w:rPr>
          <w:rFonts w:ascii="Times New Roman" w:hAnsi="Times New Roman" w:cs="Times New Roman"/>
          <w:sz w:val="24"/>
          <w:szCs w:val="24"/>
        </w:rPr>
      </w:r>
      <w:r w:rsidRPr="00BC7BB0">
        <w:rPr>
          <w:rFonts w:ascii="Times New Roman" w:hAnsi="Times New Roman" w:cs="Times New Roman"/>
          <w:sz w:val="24"/>
          <w:szCs w:val="24"/>
        </w:rPr>
        <w:fldChar w:fldCharType="separate"/>
      </w:r>
      <w:r w:rsidRPr="003D3865">
        <w:rPr>
          <w:rFonts w:ascii="Times New Roman" w:hAnsi="Times New Roman" w:cs="Times New Roman"/>
          <w:noProof/>
          <w:sz w:val="24"/>
          <w:szCs w:val="24"/>
          <w:vertAlign w:val="superscript"/>
        </w:rPr>
        <w:t>(4)</w:t>
      </w:r>
      <w:r w:rsidRPr="00BC7BB0">
        <w:rPr>
          <w:rFonts w:ascii="Times New Roman" w:hAnsi="Times New Roman" w:cs="Times New Roman"/>
          <w:sz w:val="24"/>
          <w:szCs w:val="24"/>
        </w:rPr>
        <w:fldChar w:fldCharType="end"/>
      </w:r>
      <w:r w:rsidRPr="00BC7BB0">
        <w:rPr>
          <w:rFonts w:ascii="Times New Roman" w:hAnsi="Times New Roman" w:cs="Times New Roman"/>
          <w:sz w:val="24"/>
          <w:szCs w:val="24"/>
        </w:rPr>
        <w:t xml:space="preserve">. Use of medications – including those that reduce RHR such as beta-blockers (BB, C07) and calcium channel blockers (CCB; C08, C07FB, C09BB, and C09DB) – was determined using Anatomical Therapeutic Chemical (ATC) codes </w:t>
      </w:r>
      <w:r w:rsidRPr="00BC7BB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(</w:t>
      </w:r>
      <w:hyperlink r:id="rId6" w:history="1">
        <w:r w:rsidRPr="00BC7BB0">
          <w:rPr>
            <w:rStyle w:val="Lienhypertexte"/>
            <w:rFonts w:ascii="Times New Roman" w:hAnsi="Times New Roman" w:cs="Times New Roman"/>
            <w:color w:val="376FAA"/>
            <w:sz w:val="24"/>
            <w:szCs w:val="24"/>
            <w:shd w:val="clear" w:color="auto" w:fill="FFFFFF"/>
          </w:rPr>
          <w:t>https://www.genome.jp/kegg-bin/get_htext?br08303</w:t>
        </w:r>
      </w:hyperlink>
      <w:r w:rsidRPr="00BC7BB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). </w:t>
      </w:r>
      <w:r w:rsidRPr="00BC7BB0">
        <w:rPr>
          <w:rFonts w:ascii="Times New Roman" w:hAnsi="Times New Roman" w:cs="Times New Roman"/>
          <w:sz w:val="24"/>
          <w:szCs w:val="24"/>
        </w:rPr>
        <w:t xml:space="preserve">Adherence to the dietary approaches to stop hypertension (DASH) eating pattern was calculated based on the intake level of 8 food groups: fruit, vegetables, whole grains, nuts and legumes, low-fat dairy products, sodium, red and processed meat, and sweetened beverages </w:t>
      </w:r>
      <w:r w:rsidRPr="00BC7BB0"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PEVuZE5vdGU+PENpdGU+PEF1dGhvcj5GdW5nPC9BdXRob3I+PFllYXI+MjAwODwvWWVhcj48UmVj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 </w:instrText>
      </w:r>
      <w:r>
        <w:rPr>
          <w:rFonts w:ascii="Times New Roman" w:hAnsi="Times New Roman" w:cs="Times New Roman"/>
          <w:sz w:val="24"/>
          <w:szCs w:val="24"/>
        </w:rPr>
        <w:fldChar w:fldCharType="begin">
          <w:fldData xml:space="preserve">PEVuZE5vdGU+PENpdGU+PEF1dGhvcj5GdW5nPC9BdXRob3I+PFllYXI+MjAwODwvWWVhcj48UmVj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</w:fld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ADDIN EN.CITE.DATA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BC7BB0">
        <w:rPr>
          <w:rFonts w:ascii="Times New Roman" w:hAnsi="Times New Roman" w:cs="Times New Roman"/>
          <w:sz w:val="24"/>
          <w:szCs w:val="24"/>
        </w:rPr>
      </w:r>
      <w:r w:rsidRPr="00BC7BB0">
        <w:rPr>
          <w:rFonts w:ascii="Times New Roman" w:hAnsi="Times New Roman" w:cs="Times New Roman"/>
          <w:sz w:val="24"/>
          <w:szCs w:val="24"/>
        </w:rPr>
        <w:fldChar w:fldCharType="separate"/>
      </w:r>
      <w:r w:rsidRPr="003D3865">
        <w:rPr>
          <w:rFonts w:ascii="Times New Roman" w:hAnsi="Times New Roman" w:cs="Times New Roman"/>
          <w:noProof/>
          <w:sz w:val="24"/>
          <w:szCs w:val="24"/>
          <w:vertAlign w:val="superscript"/>
        </w:rPr>
        <w:t>(5, 6)</w:t>
      </w:r>
      <w:r w:rsidRPr="00BC7BB0">
        <w:rPr>
          <w:rFonts w:ascii="Times New Roman" w:hAnsi="Times New Roman" w:cs="Times New Roman"/>
          <w:sz w:val="24"/>
          <w:szCs w:val="24"/>
        </w:rPr>
        <w:fldChar w:fldCharType="end"/>
      </w:r>
      <w:r w:rsidRPr="00BC7BB0">
        <w:rPr>
          <w:rFonts w:ascii="Times New Roman" w:hAnsi="Times New Roman" w:cs="Times New Roman"/>
          <w:sz w:val="24"/>
          <w:szCs w:val="24"/>
        </w:rPr>
        <w:t xml:space="preserve"> (</w:t>
      </w:r>
      <w:r w:rsidRPr="00BC7BB0">
        <w:rPr>
          <w:rFonts w:ascii="Times New Roman" w:hAnsi="Times New Roman" w:cs="Times New Roman"/>
          <w:b/>
          <w:bCs/>
          <w:sz w:val="24"/>
          <w:szCs w:val="24"/>
        </w:rPr>
        <w:t>Supplementary Table 3</w:t>
      </w:r>
      <w:r w:rsidRPr="00BC7BB0">
        <w:rPr>
          <w:rFonts w:ascii="Times New Roman" w:hAnsi="Times New Roman" w:cs="Times New Roman"/>
          <w:sz w:val="24"/>
          <w:szCs w:val="24"/>
        </w:rPr>
        <w:t xml:space="preserve">). Moreover, the </w:t>
      </w:r>
      <w:r w:rsidRPr="00BC7BB0">
        <w:rPr>
          <w:rFonts w:ascii="Times New Roman" w:eastAsia="DengXian" w:hAnsi="Times New Roman" w:cs="Times New Roman"/>
          <w:i/>
          <w:iCs/>
          <w:color w:val="000000"/>
          <w:kern w:val="0"/>
          <w:sz w:val="24"/>
          <w:szCs w:val="24"/>
        </w:rPr>
        <w:t>APOE</w:t>
      </w:r>
      <w:r w:rsidRPr="00BC7BB0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 xml:space="preserve"> gene </w:t>
      </w:r>
      <w:r w:rsidRPr="00BC7BB0">
        <w:rPr>
          <w:rFonts w:ascii="Times New Roman" w:hAnsi="Times New Roman" w:cs="Times New Roman"/>
          <w:sz w:val="24"/>
          <w:szCs w:val="24"/>
        </w:rPr>
        <w:t>was genotyped</w:t>
      </w:r>
      <w:r w:rsidRPr="00BC7B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dichotomized as carriers vs. non-carriers of the ε4 allele. </w:t>
      </w:r>
      <w:bookmarkStart w:id="0" w:name="_Hlk134712317"/>
      <w:r w:rsidRPr="00BC7BB0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Alzheimer's disease (AD)-related polygenic risk score (PRS</w:t>
      </w:r>
      <w:r w:rsidRPr="00BC7BB0">
        <w:rPr>
          <w:rFonts w:ascii="Times New Roman" w:eastAsia="DengXian" w:hAnsi="Times New Roman" w:cs="Times New Roman"/>
          <w:color w:val="000000"/>
          <w:kern w:val="0"/>
          <w:sz w:val="24"/>
          <w:szCs w:val="24"/>
          <w:vertAlign w:val="subscript"/>
        </w:rPr>
        <w:t>AD</w:t>
      </w:r>
      <w:r w:rsidRPr="00BC7BB0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>)</w:t>
      </w:r>
      <w:bookmarkEnd w:id="0"/>
      <w:r w:rsidRPr="00BC7BB0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t xml:space="preserve"> was obtained from UKB’s Standard PRS Set (field ID: 26206), which was calculated based on meta-analysis of external genome-wide association studies </w:t>
      </w:r>
      <w:r w:rsidRPr="00BC7BB0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fldChar w:fldCharType="begin"/>
      </w:r>
      <w:r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instrText xml:space="preserve"> ADDIN EN.CITE &lt;EndNote&gt;&lt;Cite&gt;&lt;Author&gt;Thompson&lt;/Author&gt;&lt;Year&gt;2022&lt;/Year&gt;&lt;RecNum&gt;1918&lt;/RecNum&gt;&lt;DisplayText&gt;&lt;style face="superscript"&gt;(7)&lt;/style&gt;&lt;/DisplayText&gt;&lt;record&gt;&lt;rec-number&gt;1918&lt;/rec-number&gt;&lt;foreign-keys&gt;&lt;key app="EN" db-id="2fsx9rts5rw5xbe0ee9xp2tmwe25wae0ef9t" timestamp="1693901076"&gt;1918&lt;/key&gt;&lt;/foreign-keys&gt;&lt;ref-type name="Journal Article"&gt;17&lt;/ref-type&gt;&lt;contributors&gt;&lt;authors&gt;&lt;author&gt;Deborah J. Thompson&lt;/author&gt;&lt;author&gt;Daniel Wells&lt;/author&gt;&lt;author&gt;Saskia Selzam&lt;/author&gt;&lt;author&gt;Iliana Peneva&lt;/author&gt;&lt;author&gt;Rachel Moore&lt;/author&gt;&lt;author&gt;Kevin Sharp&lt;/author&gt;&lt;author&gt;William A. Tarran&lt;/author&gt;&lt;author&gt;Edward J. Beard&lt;/author&gt;&lt;author&gt;Fernando Riveros-Mckay&lt;/author&gt;&lt;author&gt;Duncan Palmer&lt;/author&gt;&lt;author&gt;Priyanka Seth&lt;/author&gt;&lt;author&gt;James Harrison&lt;/author&gt;&lt;author&gt;Marta Futema&lt;/author&gt;&lt;author&gt;Genomics England Research Consortium&lt;/author&gt;&lt;author&gt;Gil McVean&lt;/author&gt;&lt;author&gt;Vincent Plagnol&lt;/author&gt;&lt;author&gt;Peter Donnelly&lt;/author&gt;&lt;author&gt;Michael E. Weale&lt;/author&gt;&lt;/authors&gt;&lt;/contributors&gt;&lt;titles&gt;&lt;title&gt;UK Biobank release and systematic evaluation of optimised polygenic risk scores for 53 diseases and quantitative traits&lt;/title&gt;&lt;/titles&gt;&lt;pages&gt;2022.06.16.22276246&lt;/pages&gt;&lt;dates&gt;&lt;year&gt;2022&lt;/year&gt;&lt;/dates&gt;&lt;urls&gt;&lt;related-urls&gt;&lt;url&gt;https://www.medrxiv.org/content/medrxiv/early/2022/06/16/2022.06.16.22276246.full.pdf&lt;/url&gt;&lt;/related-urls&gt;&lt;/urls&gt;&lt;electronic-resource-num&gt;10.1101/2022.06.16.22276246 %J medRxiv&lt;/electronic-resource-num&gt;&lt;/record&gt;&lt;/Cite&gt;&lt;/EndNote&gt;</w:instrText>
      </w:r>
      <w:r w:rsidRPr="00BC7BB0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fldChar w:fldCharType="separate"/>
      </w:r>
      <w:r w:rsidRPr="003D3865">
        <w:rPr>
          <w:rFonts w:ascii="Times New Roman" w:eastAsia="DengXian" w:hAnsi="Times New Roman" w:cs="Times New Roman"/>
          <w:noProof/>
          <w:color w:val="000000"/>
          <w:kern w:val="0"/>
          <w:sz w:val="24"/>
          <w:szCs w:val="24"/>
          <w:vertAlign w:val="superscript"/>
        </w:rPr>
        <w:t>(7)</w:t>
      </w:r>
      <w:r w:rsidRPr="00BC7BB0">
        <w:rPr>
          <w:rFonts w:ascii="Times New Roman" w:eastAsia="DengXian" w:hAnsi="Times New Roman" w:cs="Times New Roman"/>
          <w:color w:val="000000"/>
          <w:kern w:val="0"/>
          <w:sz w:val="24"/>
          <w:szCs w:val="24"/>
        </w:rPr>
        <w:fldChar w:fldCharType="end"/>
      </w:r>
      <w:r w:rsidRPr="00BC7B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5E167C" w14:textId="77777777" w:rsidR="003D3865" w:rsidRDefault="00964763" w:rsidP="00154FC3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3D3865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upplementary </w:t>
      </w:r>
      <w:r w:rsidRPr="003D3865">
        <w:rPr>
          <w:rFonts w:ascii="Times New Roman" w:hAnsi="Times New Roman" w:cs="Times New Roman"/>
          <w:b/>
          <w:sz w:val="24"/>
          <w:szCs w:val="24"/>
        </w:rPr>
        <w:t xml:space="preserve">Method 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D3865" w:rsidRPr="00BC7BB0">
        <w:rPr>
          <w:rFonts w:ascii="Times New Roman" w:hAnsi="Times New Roman" w:cs="Times New Roman"/>
          <w:b/>
          <w:bCs/>
          <w:sz w:val="24"/>
          <w:szCs w:val="24"/>
        </w:rPr>
        <w:t>MRI data acquisition and pre-processing</w:t>
      </w:r>
    </w:p>
    <w:p w14:paraId="26914E3E" w14:textId="77777777" w:rsidR="003D3865" w:rsidRDefault="00D60E0E" w:rsidP="00154FC3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D3865" w:rsidRPr="00BC7BB0">
        <w:rPr>
          <w:rFonts w:ascii="Times New Roman" w:hAnsi="Times New Roman" w:cs="Times New Roman"/>
          <w:sz w:val="24"/>
          <w:szCs w:val="24"/>
        </w:rPr>
        <w:t xml:space="preserve">articipants were scanned with a Siemens </w:t>
      </w:r>
      <w:proofErr w:type="spellStart"/>
      <w:r w:rsidR="003D3865" w:rsidRPr="00BC7BB0">
        <w:rPr>
          <w:rFonts w:ascii="Times New Roman" w:hAnsi="Times New Roman" w:cs="Times New Roman"/>
          <w:sz w:val="24"/>
          <w:szCs w:val="24"/>
        </w:rPr>
        <w:t>Skyra</w:t>
      </w:r>
      <w:proofErr w:type="spellEnd"/>
      <w:r w:rsidR="003D3865" w:rsidRPr="00BC7BB0">
        <w:rPr>
          <w:rFonts w:ascii="Times New Roman" w:hAnsi="Times New Roman" w:cs="Times New Roman"/>
          <w:sz w:val="24"/>
          <w:szCs w:val="24"/>
        </w:rPr>
        <w:t xml:space="preserve"> 3T scanner with a standard Siemens 32-channel head coil. T1-weighted imaging (Resolution: 1.0 × 1.0 × 1.0 mm; field-of-view: 208 × 256 × 256 matrix), T2 FLAIR imaging (Resolution: 1.05 × 1.0 × 1.0 mm; field-of-view: 192 × 256 × 256 matrix), susceptibility-weighted structural imaging (SWI, Resolution: 0.8 × 0.8 × 3 mm; field-of-view: 256 × 288 × 48 matrix; 2 echo TEs=9.42, 20 </w:t>
      </w:r>
      <w:proofErr w:type="spellStart"/>
      <w:r w:rsidR="003D3865" w:rsidRPr="00BC7BB0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3D3865" w:rsidRPr="00BC7BB0">
        <w:rPr>
          <w:rFonts w:ascii="Times New Roman" w:hAnsi="Times New Roman" w:cs="Times New Roman"/>
          <w:sz w:val="24"/>
          <w:szCs w:val="24"/>
        </w:rPr>
        <w:t xml:space="preserve">), and task and resting-state fMRI (Resolution: 2.4 × 2.4 × 2.4 mm; </w:t>
      </w:r>
      <w:r w:rsidR="003D3865" w:rsidRPr="00BC7BB0">
        <w:rPr>
          <w:rFonts w:ascii="Times New Roman" w:hAnsi="Times New Roman" w:cs="Times New Roman"/>
          <w:sz w:val="24"/>
          <w:szCs w:val="24"/>
        </w:rPr>
        <w:lastRenderedPageBreak/>
        <w:t xml:space="preserve">field-of-view: 88 × 88 × 64 matrix; TR: 0.735 s; TE: 39ms; GE-EPI with × 8 multi-slice acceleration) were performed. Diffusion imaging was applied to estimate the diffusion properties reflecting the integrity of microstructural tissue compartments, and 36 slices (resolution: 2.0 × 2.0 × 2.0 mm; field-of-view:104 × 104 × 72 matrix) were obtained using an echo plane, single-shot Stejskal-Tanner pulse sequence (echo time: 92 </w:t>
      </w:r>
      <w:proofErr w:type="spellStart"/>
      <w:r w:rsidR="003D3865" w:rsidRPr="00BC7BB0">
        <w:rPr>
          <w:rFonts w:ascii="Times New Roman" w:hAnsi="Times New Roman" w:cs="Times New Roman"/>
          <w:sz w:val="24"/>
          <w:szCs w:val="24"/>
        </w:rPr>
        <w:t>ms</w:t>
      </w:r>
      <w:proofErr w:type="spellEnd"/>
      <w:r w:rsidR="003D3865" w:rsidRPr="00BC7BB0">
        <w:rPr>
          <w:rFonts w:ascii="Times New Roman" w:hAnsi="Times New Roman" w:cs="Times New Roman"/>
          <w:sz w:val="24"/>
          <w:szCs w:val="24"/>
        </w:rPr>
        <w:t>) in 50 distinct diffusion-weighted directions (b=</w:t>
      </w:r>
      <w:r w:rsidR="003D3865" w:rsidRPr="00BC7BB0">
        <w:t xml:space="preserve"> </w:t>
      </w:r>
      <w:r w:rsidR="003D3865" w:rsidRPr="00BC7BB0">
        <w:rPr>
          <w:rFonts w:ascii="Times New Roman" w:hAnsi="Times New Roman" w:cs="Times New Roman"/>
          <w:sz w:val="24"/>
          <w:szCs w:val="24"/>
        </w:rPr>
        <w:t>1000 and 2000 sec/mm</w:t>
      </w:r>
      <w:r w:rsidR="003D3865" w:rsidRPr="00BC7BB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D3865" w:rsidRPr="00BC7BB0">
        <w:rPr>
          <w:rFonts w:ascii="Times New Roman" w:hAnsi="Times New Roman" w:cs="Times New Roman"/>
          <w:sz w:val="24"/>
          <w:szCs w:val="24"/>
        </w:rPr>
        <w:t>).</w:t>
      </w:r>
    </w:p>
    <w:p w14:paraId="2F736708" w14:textId="77777777" w:rsidR="003D3865" w:rsidRDefault="003D3865" w:rsidP="00154FC3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94474D2" w14:textId="77777777" w:rsidR="003D3865" w:rsidRPr="003D3865" w:rsidRDefault="003D3865" w:rsidP="00154FC3"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D3865">
        <w:rPr>
          <w:rFonts w:ascii="Times New Roman" w:hAnsi="Times New Roman" w:cs="Times New Roman" w:hint="eastAsia"/>
          <w:b/>
          <w:sz w:val="24"/>
          <w:szCs w:val="24"/>
        </w:rPr>
        <w:lastRenderedPageBreak/>
        <w:t>R</w:t>
      </w:r>
      <w:r w:rsidRPr="003D3865">
        <w:rPr>
          <w:rFonts w:ascii="Times New Roman" w:hAnsi="Times New Roman" w:cs="Times New Roman"/>
          <w:b/>
          <w:sz w:val="24"/>
          <w:szCs w:val="24"/>
        </w:rPr>
        <w:t>eference</w:t>
      </w:r>
    </w:p>
    <w:p w14:paraId="5242911A" w14:textId="77777777" w:rsidR="003D3865" w:rsidRPr="00154FC3" w:rsidRDefault="003D3865" w:rsidP="00154FC3">
      <w:pPr>
        <w:pStyle w:val="EndNoteBibliography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54FC3">
        <w:rPr>
          <w:rFonts w:ascii="Times New Roman" w:hAnsi="Times New Roman" w:cs="Times New Roman"/>
          <w:sz w:val="24"/>
          <w:szCs w:val="24"/>
        </w:rPr>
        <w:fldChar w:fldCharType="begin"/>
      </w:r>
      <w:r w:rsidRPr="00154FC3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154FC3">
        <w:rPr>
          <w:rFonts w:ascii="Times New Roman" w:hAnsi="Times New Roman" w:cs="Times New Roman"/>
          <w:sz w:val="24"/>
          <w:szCs w:val="24"/>
        </w:rPr>
        <w:fldChar w:fldCharType="separate"/>
      </w:r>
      <w:r w:rsidRPr="00154FC3">
        <w:rPr>
          <w:rFonts w:ascii="Times New Roman" w:hAnsi="Times New Roman" w:cs="Times New Roman"/>
          <w:sz w:val="24"/>
          <w:szCs w:val="24"/>
        </w:rPr>
        <w:t>1.</w:t>
      </w:r>
      <w:r w:rsidRPr="00154FC3">
        <w:rPr>
          <w:rFonts w:ascii="Times New Roman" w:hAnsi="Times New Roman" w:cs="Times New Roman"/>
          <w:sz w:val="24"/>
          <w:szCs w:val="24"/>
        </w:rPr>
        <w:tab/>
        <w:t xml:space="preserve">P T. Deprivation. </w:t>
      </w:r>
      <w:r w:rsidRPr="00154FC3">
        <w:rPr>
          <w:rFonts w:ascii="Times New Roman" w:hAnsi="Times New Roman" w:cs="Times New Roman"/>
          <w:i/>
          <w:sz w:val="24"/>
          <w:szCs w:val="24"/>
        </w:rPr>
        <w:t>Journal of Social Policy</w:t>
      </w:r>
      <w:r w:rsidRPr="00154FC3">
        <w:rPr>
          <w:rFonts w:ascii="Times New Roman" w:hAnsi="Times New Roman" w:cs="Times New Roman"/>
          <w:sz w:val="24"/>
          <w:szCs w:val="24"/>
        </w:rPr>
        <w:t>. 1987;16(2): 125-46. 10.1017/S0047279400020341.</w:t>
      </w:r>
    </w:p>
    <w:p w14:paraId="5EC5732D" w14:textId="77777777" w:rsidR="003D3865" w:rsidRPr="00154FC3" w:rsidRDefault="003D3865" w:rsidP="00154FC3">
      <w:pPr>
        <w:pStyle w:val="EndNoteBibliography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54FC3">
        <w:rPr>
          <w:rFonts w:ascii="Times New Roman" w:hAnsi="Times New Roman" w:cs="Times New Roman"/>
          <w:sz w:val="24"/>
          <w:szCs w:val="24"/>
        </w:rPr>
        <w:t>2.</w:t>
      </w:r>
      <w:r w:rsidRPr="00154FC3">
        <w:rPr>
          <w:rFonts w:ascii="Times New Roman" w:hAnsi="Times New Roman" w:cs="Times New Roman"/>
          <w:sz w:val="24"/>
          <w:szCs w:val="24"/>
        </w:rPr>
        <w:tab/>
        <w:t xml:space="preserve">Lloyd-Jones DM, Hong Y, Labarthe D, et al. Defining and setting national goals for cardiovascular health promotion and disease reduction: the American Heart Association's strategic Impact Goal through 2020 and beyond. </w:t>
      </w:r>
      <w:r w:rsidRPr="00154FC3">
        <w:rPr>
          <w:rFonts w:ascii="Times New Roman" w:hAnsi="Times New Roman" w:cs="Times New Roman"/>
          <w:i/>
          <w:sz w:val="24"/>
          <w:szCs w:val="24"/>
        </w:rPr>
        <w:t>Circulation</w:t>
      </w:r>
      <w:r w:rsidRPr="00154FC3">
        <w:rPr>
          <w:rFonts w:ascii="Times New Roman" w:hAnsi="Times New Roman" w:cs="Times New Roman"/>
          <w:sz w:val="24"/>
          <w:szCs w:val="24"/>
        </w:rPr>
        <w:t>. 2010;121(4):586-613. 10.1161/circulationaha.109.192703.</w:t>
      </w:r>
    </w:p>
    <w:p w14:paraId="57E0724B" w14:textId="77777777" w:rsidR="003D3865" w:rsidRPr="00154FC3" w:rsidRDefault="003D3865" w:rsidP="00154FC3">
      <w:pPr>
        <w:pStyle w:val="EndNoteBibliography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54FC3">
        <w:rPr>
          <w:rFonts w:ascii="Times New Roman" w:hAnsi="Times New Roman" w:cs="Times New Roman"/>
          <w:sz w:val="24"/>
          <w:szCs w:val="24"/>
        </w:rPr>
        <w:t>3.</w:t>
      </w:r>
      <w:r w:rsidRPr="00154FC3">
        <w:rPr>
          <w:rFonts w:ascii="Times New Roman" w:hAnsi="Times New Roman" w:cs="Times New Roman"/>
          <w:sz w:val="24"/>
          <w:szCs w:val="24"/>
        </w:rPr>
        <w:tab/>
        <w:t xml:space="preserve">Association AD. 2. Classification and Diagnosis of Diabetes: Standards of Medical Care in Diabetes-2018. </w:t>
      </w:r>
      <w:r w:rsidRPr="00154FC3">
        <w:rPr>
          <w:rFonts w:ascii="Times New Roman" w:hAnsi="Times New Roman" w:cs="Times New Roman"/>
          <w:i/>
          <w:sz w:val="24"/>
          <w:szCs w:val="24"/>
        </w:rPr>
        <w:t>Diabetes Care</w:t>
      </w:r>
      <w:r w:rsidRPr="00154FC3">
        <w:rPr>
          <w:rFonts w:ascii="Times New Roman" w:hAnsi="Times New Roman" w:cs="Times New Roman"/>
          <w:sz w:val="24"/>
          <w:szCs w:val="24"/>
        </w:rPr>
        <w:t>. 2018;41(Suppl 1):S13-s27. 10.2337/dc18-S002.</w:t>
      </w:r>
    </w:p>
    <w:p w14:paraId="588D8521" w14:textId="77777777" w:rsidR="003D3865" w:rsidRPr="00154FC3" w:rsidRDefault="003D3865" w:rsidP="00154FC3">
      <w:pPr>
        <w:pStyle w:val="EndNoteBibliography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54FC3">
        <w:rPr>
          <w:rFonts w:ascii="Times New Roman" w:hAnsi="Times New Roman" w:cs="Times New Roman"/>
          <w:sz w:val="24"/>
          <w:szCs w:val="24"/>
        </w:rPr>
        <w:t>4.</w:t>
      </w:r>
      <w:r w:rsidRPr="00154FC3">
        <w:rPr>
          <w:rFonts w:ascii="Times New Roman" w:hAnsi="Times New Roman" w:cs="Times New Roman"/>
          <w:sz w:val="24"/>
          <w:szCs w:val="24"/>
        </w:rPr>
        <w:tab/>
        <w:t xml:space="preserve">Biddinger KJ, Emdin CA, Haas ME, et al. Association of Habitual Alcohol Intake With Risk of Cardiovascular Disease. </w:t>
      </w:r>
      <w:r w:rsidRPr="00154FC3">
        <w:rPr>
          <w:rFonts w:ascii="Times New Roman" w:hAnsi="Times New Roman" w:cs="Times New Roman"/>
          <w:i/>
          <w:sz w:val="24"/>
          <w:szCs w:val="24"/>
        </w:rPr>
        <w:t>JAMA Netw Open</w:t>
      </w:r>
      <w:r w:rsidRPr="00154FC3">
        <w:rPr>
          <w:rFonts w:ascii="Times New Roman" w:hAnsi="Times New Roman" w:cs="Times New Roman"/>
          <w:sz w:val="24"/>
          <w:szCs w:val="24"/>
        </w:rPr>
        <w:t>. 2022;5(3):e223849. 10.1001/jamanetworkopen.2022.3849.</w:t>
      </w:r>
    </w:p>
    <w:p w14:paraId="483933AE" w14:textId="77777777" w:rsidR="003D3865" w:rsidRPr="00154FC3" w:rsidRDefault="003D3865" w:rsidP="00154FC3">
      <w:pPr>
        <w:pStyle w:val="EndNoteBibliography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54FC3">
        <w:rPr>
          <w:rFonts w:ascii="Times New Roman" w:hAnsi="Times New Roman" w:cs="Times New Roman"/>
          <w:sz w:val="24"/>
          <w:szCs w:val="24"/>
        </w:rPr>
        <w:t>5.</w:t>
      </w:r>
      <w:r w:rsidRPr="00154FC3">
        <w:rPr>
          <w:rFonts w:ascii="Times New Roman" w:hAnsi="Times New Roman" w:cs="Times New Roman"/>
          <w:sz w:val="24"/>
          <w:szCs w:val="24"/>
        </w:rPr>
        <w:tab/>
        <w:t xml:space="preserve">Fung TT, Chiuve SE, McCullough ML, Rexrode KM, Logroscino G, Hu FB. Adherence to a DASH-style diet and risk of coronary heart disease and stroke in women. </w:t>
      </w:r>
      <w:r w:rsidRPr="00154FC3">
        <w:rPr>
          <w:rFonts w:ascii="Times New Roman" w:hAnsi="Times New Roman" w:cs="Times New Roman"/>
          <w:i/>
          <w:sz w:val="24"/>
          <w:szCs w:val="24"/>
        </w:rPr>
        <w:t>Archives of Internal Medicine</w:t>
      </w:r>
      <w:r w:rsidRPr="00154FC3">
        <w:rPr>
          <w:rFonts w:ascii="Times New Roman" w:hAnsi="Times New Roman" w:cs="Times New Roman"/>
          <w:sz w:val="24"/>
          <w:szCs w:val="24"/>
        </w:rPr>
        <w:t>. 2008;168(7):713-20. 10.1001/archinte.168.7.713.</w:t>
      </w:r>
    </w:p>
    <w:p w14:paraId="55807B3E" w14:textId="77777777" w:rsidR="003D3865" w:rsidRPr="00154FC3" w:rsidRDefault="003D3865" w:rsidP="00154FC3">
      <w:pPr>
        <w:pStyle w:val="EndNoteBibliography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54FC3">
        <w:rPr>
          <w:rFonts w:ascii="Times New Roman" w:hAnsi="Times New Roman" w:cs="Times New Roman"/>
          <w:sz w:val="24"/>
          <w:szCs w:val="24"/>
        </w:rPr>
        <w:t>6.</w:t>
      </w:r>
      <w:r w:rsidRPr="00154FC3">
        <w:rPr>
          <w:rFonts w:ascii="Times New Roman" w:hAnsi="Times New Roman" w:cs="Times New Roman"/>
          <w:sz w:val="24"/>
          <w:szCs w:val="24"/>
        </w:rPr>
        <w:tab/>
        <w:t xml:space="preserve">Mompeo O, Freidin MB, Gibson R, et al. Genome-Wide Association Analysis of Over 170,000 Individuals from the UK Biobank Identifies Seven Loci Associated with Dietary Approaches to Stop Hypertension (DASH) Diet. </w:t>
      </w:r>
      <w:r w:rsidRPr="00154FC3">
        <w:rPr>
          <w:rFonts w:ascii="Times New Roman" w:hAnsi="Times New Roman" w:cs="Times New Roman"/>
          <w:i/>
          <w:sz w:val="24"/>
          <w:szCs w:val="24"/>
        </w:rPr>
        <w:t>Nutrients</w:t>
      </w:r>
      <w:r w:rsidRPr="00154FC3">
        <w:rPr>
          <w:rFonts w:ascii="Times New Roman" w:hAnsi="Times New Roman" w:cs="Times New Roman"/>
          <w:sz w:val="24"/>
          <w:szCs w:val="24"/>
        </w:rPr>
        <w:t>. 2022;14(20):4431. 10.3390/nu14204431.</w:t>
      </w:r>
    </w:p>
    <w:p w14:paraId="3D04DBFB" w14:textId="77777777" w:rsidR="003D3865" w:rsidRPr="00154FC3" w:rsidRDefault="003D3865" w:rsidP="00154FC3">
      <w:pPr>
        <w:pStyle w:val="EndNoteBibliography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54FC3">
        <w:rPr>
          <w:rFonts w:ascii="Times New Roman" w:hAnsi="Times New Roman" w:cs="Times New Roman"/>
          <w:sz w:val="24"/>
          <w:szCs w:val="24"/>
        </w:rPr>
        <w:t>7.</w:t>
      </w:r>
      <w:r w:rsidRPr="00154FC3">
        <w:rPr>
          <w:rFonts w:ascii="Times New Roman" w:hAnsi="Times New Roman" w:cs="Times New Roman"/>
          <w:sz w:val="24"/>
          <w:szCs w:val="24"/>
        </w:rPr>
        <w:tab/>
        <w:t xml:space="preserve">Thompson DJ, Wells D, Selzam S, et al. UK Biobank release and systematic </w:t>
      </w:r>
      <w:r w:rsidRPr="00154FC3">
        <w:rPr>
          <w:rFonts w:ascii="Times New Roman" w:hAnsi="Times New Roman" w:cs="Times New Roman"/>
          <w:sz w:val="24"/>
          <w:szCs w:val="24"/>
        </w:rPr>
        <w:lastRenderedPageBreak/>
        <w:t>evaluation of optimised polygenic risk scores for 53 diseases and quantitative traits. 2022:2022.06.16.22276246. 10.1101/2022.06.16.22276246 %J medRxiv.</w:t>
      </w:r>
    </w:p>
    <w:p w14:paraId="7E77F995" w14:textId="77777777" w:rsidR="003D3865" w:rsidRPr="00154FC3" w:rsidRDefault="003D3865" w:rsidP="00154FC3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54FC3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3D3865" w:rsidRPr="00154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33215" w14:textId="77777777" w:rsidR="005F46F9" w:rsidRDefault="005F46F9" w:rsidP="003D3865">
      <w:r>
        <w:separator/>
      </w:r>
    </w:p>
  </w:endnote>
  <w:endnote w:type="continuationSeparator" w:id="0">
    <w:p w14:paraId="6A78EC50" w14:textId="77777777" w:rsidR="005F46F9" w:rsidRDefault="005F46F9" w:rsidP="003D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36071" w14:textId="77777777" w:rsidR="005F46F9" w:rsidRDefault="005F46F9" w:rsidP="003D3865">
      <w:r>
        <w:separator/>
      </w:r>
    </w:p>
  </w:footnote>
  <w:footnote w:type="continuationSeparator" w:id="0">
    <w:p w14:paraId="3A41766C" w14:textId="77777777" w:rsidR="005F46F9" w:rsidRDefault="005F46F9" w:rsidP="003D3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Vancouver Cop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fsx9rts5rw5xbe0ee9xp2tmwe25wae0ef9t&quot;&gt;My EndNote Library-Converted&lt;record-ids&gt;&lt;item&gt;678&lt;/item&gt;&lt;item&gt;1916&lt;/item&gt;&lt;item&gt;1918&lt;/item&gt;&lt;item&gt;1966&lt;/item&gt;&lt;/record-ids&gt;&lt;/item&gt;&lt;/Libraries&gt;"/>
  </w:docVars>
  <w:rsids>
    <w:rsidRoot w:val="00C20BE5"/>
    <w:rsid w:val="00036DC8"/>
    <w:rsid w:val="00154FC3"/>
    <w:rsid w:val="003D3865"/>
    <w:rsid w:val="005F46F9"/>
    <w:rsid w:val="00602025"/>
    <w:rsid w:val="00964763"/>
    <w:rsid w:val="00A2655C"/>
    <w:rsid w:val="00C20BE5"/>
    <w:rsid w:val="00D6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5898E"/>
  <w15:chartTrackingRefBased/>
  <w15:docId w15:val="{03045760-3975-4BBA-997C-6B2F44C1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3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  <w:rsid w:val="003D3865"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3D3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3D3865"/>
    <w:rPr>
      <w:sz w:val="18"/>
      <w:szCs w:val="18"/>
    </w:rPr>
  </w:style>
  <w:style w:type="character" w:styleId="Lienhypertexte">
    <w:name w:val="Hyperlink"/>
    <w:uiPriority w:val="99"/>
    <w:unhideWhenUsed/>
    <w:rsid w:val="003D3865"/>
    <w:rPr>
      <w:color w:val="0563C1"/>
      <w:u w:val="single"/>
    </w:rPr>
  </w:style>
  <w:style w:type="paragraph" w:customStyle="1" w:styleId="EndNoteBibliographyTitle">
    <w:name w:val="EndNote Bibliography Title"/>
    <w:basedOn w:val="Normal"/>
    <w:link w:val="EndNoteBibliographyTitle0"/>
    <w:rsid w:val="003D3865"/>
    <w:pPr>
      <w:jc w:val="center"/>
    </w:pPr>
    <w:rPr>
      <w:rFonts w:ascii="DengXian" w:eastAsia="DengXian" w:hAnsi="DengXian"/>
      <w:noProof/>
      <w:sz w:val="20"/>
    </w:rPr>
  </w:style>
  <w:style w:type="character" w:customStyle="1" w:styleId="EndNoteBibliographyTitle0">
    <w:name w:val="EndNote Bibliography Title 字符"/>
    <w:basedOn w:val="Policepardfaut"/>
    <w:link w:val="EndNoteBibliographyTitle"/>
    <w:rsid w:val="003D3865"/>
    <w:rPr>
      <w:rFonts w:ascii="DengXian" w:eastAsia="DengXian" w:hAnsi="DengXian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3D3865"/>
    <w:rPr>
      <w:rFonts w:ascii="DengXian" w:eastAsia="DengXian" w:hAnsi="DengXian"/>
      <w:noProof/>
      <w:sz w:val="20"/>
    </w:rPr>
  </w:style>
  <w:style w:type="character" w:customStyle="1" w:styleId="EndNoteBibliography0">
    <w:name w:val="EndNote Bibliography 字符"/>
    <w:basedOn w:val="Policepardfaut"/>
    <w:link w:val="EndNoteBibliography"/>
    <w:rsid w:val="003D3865"/>
    <w:rPr>
      <w:rFonts w:ascii="DengXian" w:eastAsia="DengXian" w:hAnsi="DengXian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enome.jp/kegg-bin/get_htext?br083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1442</Words>
  <Characters>7936</Characters>
  <Application>Microsoft Office Word</Application>
  <DocSecurity>0</DocSecurity>
  <Lines>66</Lines>
  <Paragraphs>18</Paragraphs>
  <ScaleCrop>false</ScaleCrop>
  <Company/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Virginie Cassigneul</cp:lastModifiedBy>
  <cp:revision>2</cp:revision>
  <dcterms:created xsi:type="dcterms:W3CDTF">2024-03-26T18:45:00Z</dcterms:created>
  <dcterms:modified xsi:type="dcterms:W3CDTF">2024-03-26T18:45:00Z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f4dd877733bf3d63d9d868704f78b36909bbc03f6ab64c2bdf1cdf13082ebd76</vt:lpwstr>
  </property>
</Properties>
</file>