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7"/>
    <w:bookmarkStart w:id="1" w:name="OLE_LINK28"/>
    <w:p w14:paraId="469CCBF8" w14:textId="77777777" w:rsidR="00BB6A25" w:rsidRPr="00C3364F" w:rsidRDefault="00BB6A25" w:rsidP="00573D7F">
      <w:pPr>
        <w:spacing w:line="480" w:lineRule="auto"/>
        <w:jc w:val="left"/>
        <w:rPr>
          <w:rFonts w:ascii="Times New Roman" w:eastAsia="宋体" w:hAnsi="Times New Roman" w:cs="Times New Roman"/>
          <w:b/>
          <w:sz w:val="28"/>
          <w:szCs w:val="28"/>
        </w:rPr>
      </w:pPr>
      <w:r w:rsidRPr="00C3364F">
        <w:rPr>
          <w:rFonts w:ascii="Times New Roman" w:eastAsia="宋体" w:hAnsi="Times New Roman" w:cs="Times New Roman"/>
          <w:b/>
          <w:sz w:val="28"/>
          <w:szCs w:val="28"/>
        </w:rPr>
        <w:fldChar w:fldCharType="begin"/>
      </w:r>
      <w:r w:rsidRPr="00C3364F">
        <w:rPr>
          <w:rFonts w:ascii="Times New Roman" w:eastAsia="宋体" w:hAnsi="Times New Roman" w:cs="Times New Roman"/>
          <w:b/>
          <w:sz w:val="28"/>
          <w:szCs w:val="28"/>
        </w:rPr>
        <w:instrText xml:space="preserve"> HYPERLINK "https://static-content.springer.com/esm/art%3A10.14283%2Fjpad.2020.69/MediaObjects/42414_2020_69_MOESM1_ESM.docx" </w:instrText>
      </w:r>
      <w:r w:rsidRPr="00C3364F">
        <w:rPr>
          <w:rFonts w:ascii="Times New Roman" w:eastAsia="宋体" w:hAnsi="Times New Roman" w:cs="Times New Roman"/>
          <w:b/>
          <w:sz w:val="28"/>
          <w:szCs w:val="28"/>
        </w:rPr>
        <w:fldChar w:fldCharType="separate"/>
      </w:r>
      <w:r w:rsidRPr="00C3364F">
        <w:rPr>
          <w:rFonts w:ascii="Times New Roman" w:eastAsia="宋体" w:hAnsi="Times New Roman" w:cs="Times New Roman"/>
          <w:b/>
          <w:sz w:val="28"/>
          <w:szCs w:val="28"/>
        </w:rPr>
        <w:t>Supplementary material</w:t>
      </w:r>
      <w:r w:rsidRPr="00C3364F">
        <w:rPr>
          <w:rFonts w:ascii="Times New Roman" w:eastAsia="宋体" w:hAnsi="Times New Roman" w:cs="Times New Roman"/>
          <w:b/>
          <w:sz w:val="28"/>
          <w:szCs w:val="28"/>
        </w:rPr>
        <w:fldChar w:fldCharType="end"/>
      </w:r>
    </w:p>
    <w:p w14:paraId="481CCDA3" w14:textId="77777777" w:rsidR="00463C29" w:rsidRPr="00FA36B0" w:rsidRDefault="00463C29" w:rsidP="00B01E5B">
      <w:pPr>
        <w:spacing w:line="480" w:lineRule="auto"/>
        <w:rPr>
          <w:rFonts w:ascii="Times New Roman" w:hAnsi="Times New Roman" w:cs="Times New Roman"/>
          <w:sz w:val="24"/>
          <w:szCs w:val="24"/>
        </w:rPr>
      </w:pPr>
      <w:bookmarkStart w:id="2" w:name="OLE_LINK7"/>
      <w:bookmarkStart w:id="3" w:name="OLE_LINK8"/>
      <w:bookmarkEnd w:id="0"/>
      <w:bookmarkEnd w:id="1"/>
      <w:r w:rsidRPr="00FA36B0">
        <w:rPr>
          <w:rFonts w:ascii="Times New Roman" w:hAnsi="Times New Roman" w:cs="Times New Roman"/>
          <w:sz w:val="24"/>
          <w:szCs w:val="24"/>
        </w:rPr>
        <w:t>Table S1. PRISMA-DTA Checklist</w:t>
      </w:r>
    </w:p>
    <w:p w14:paraId="1409CC58"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Table S2. Detailed electronic Search strategy in PubMed</w:t>
      </w:r>
    </w:p>
    <w:p w14:paraId="56F1158C" w14:textId="013141FB"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Table S3. Characteristics of included studies</w:t>
      </w:r>
      <w:r w:rsidR="005F194A">
        <w:rPr>
          <w:rFonts w:ascii="Times New Roman" w:hAnsi="Times New Roman" w:cs="Times New Roman"/>
          <w:sz w:val="24"/>
          <w:szCs w:val="24"/>
        </w:rPr>
        <w:t xml:space="preserve"> (</w:t>
      </w:r>
      <w:r w:rsidR="005F194A" w:rsidRPr="00CE4ABE">
        <w:rPr>
          <w:rFonts w:ascii="Times New Roman" w:hAnsi="Times New Roman" w:cs="Times New Roman"/>
          <w:sz w:val="24"/>
          <w:szCs w:val="24"/>
        </w:rPr>
        <w:t>provided as a separate Excel file</w:t>
      </w:r>
      <w:r w:rsidR="005F194A">
        <w:rPr>
          <w:rFonts w:ascii="Times New Roman" w:hAnsi="Times New Roman" w:cs="Times New Roman"/>
          <w:sz w:val="24"/>
          <w:szCs w:val="24"/>
        </w:rPr>
        <w:t>)</w:t>
      </w:r>
    </w:p>
    <w:p w14:paraId="79D483EE"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Table S4. Meta-Regression Analyses Stratified by Multiple Variables for MMSE</w:t>
      </w:r>
    </w:p>
    <w:p w14:paraId="68D64D20"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Table S5. Meta-Regression Analyses Stratified by Multiple Variables for MoCA</w:t>
      </w:r>
    </w:p>
    <w:p w14:paraId="0059B4A6"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Figure S1. Risk assessment of included studies using QUADAS-2</w:t>
      </w:r>
    </w:p>
    <w:p w14:paraId="0C73E6A0"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Figure S2. Meta-regression of MMSE and MoCA to explore the sources of heterogeneity</w:t>
      </w:r>
    </w:p>
    <w:p w14:paraId="556342F2"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 xml:space="preserve">Figure S3. </w:t>
      </w:r>
      <w:proofErr w:type="spellStart"/>
      <w:r w:rsidRPr="00FA36B0">
        <w:rPr>
          <w:rFonts w:ascii="Times New Roman" w:hAnsi="Times New Roman" w:cs="Times New Roman"/>
          <w:sz w:val="24"/>
          <w:szCs w:val="24"/>
        </w:rPr>
        <w:t>Deeks</w:t>
      </w:r>
      <w:proofErr w:type="spellEnd"/>
      <w:r w:rsidRPr="00FA36B0">
        <w:rPr>
          <w:rFonts w:ascii="Times New Roman" w:hAnsi="Times New Roman" w:cs="Times New Roman"/>
          <w:sz w:val="24"/>
          <w:szCs w:val="24"/>
        </w:rPr>
        <w:t>’ funnel plot for MMSE and MoCA</w:t>
      </w:r>
    </w:p>
    <w:p w14:paraId="5C0C1652" w14:textId="77777777" w:rsidR="00463C29" w:rsidRPr="00FA36B0" w:rsidRDefault="00463C29" w:rsidP="00B01E5B">
      <w:pPr>
        <w:spacing w:line="480" w:lineRule="auto"/>
        <w:jc w:val="left"/>
        <w:rPr>
          <w:rFonts w:ascii="Times New Roman" w:hAnsi="Times New Roman" w:cs="Times New Roman"/>
          <w:sz w:val="24"/>
          <w:szCs w:val="24"/>
        </w:rPr>
      </w:pPr>
      <w:r w:rsidRPr="00FA36B0">
        <w:rPr>
          <w:rFonts w:ascii="Times New Roman" w:hAnsi="Times New Roman" w:cs="Times New Roman"/>
          <w:b/>
          <w:sz w:val="24"/>
          <w:szCs w:val="24"/>
        </w:rPr>
        <w:t>Table S</w:t>
      </w:r>
      <w:proofErr w:type="gramStart"/>
      <w:r w:rsidRPr="00FA36B0">
        <w:rPr>
          <w:rFonts w:ascii="Times New Roman" w:hAnsi="Times New Roman" w:cs="Times New Roman"/>
          <w:b/>
          <w:sz w:val="24"/>
          <w:szCs w:val="24"/>
        </w:rPr>
        <w:t>1.PRISMA</w:t>
      </w:r>
      <w:proofErr w:type="gramEnd"/>
      <w:r w:rsidRPr="00FA36B0">
        <w:rPr>
          <w:rFonts w:ascii="Times New Roman" w:hAnsi="Times New Roman" w:cs="Times New Roman"/>
          <w:b/>
          <w:sz w:val="24"/>
          <w:szCs w:val="24"/>
        </w:rPr>
        <w:t>-DTA Checklist</w:t>
      </w:r>
    </w:p>
    <w:tbl>
      <w:tblPr>
        <w:tblpPr w:leftFromText="180" w:rightFromText="180" w:vertAnchor="text" w:horzAnchor="margin" w:tblpXSpec="center" w:tblpY="481"/>
        <w:tblW w:w="10314" w:type="dxa"/>
        <w:tblBorders>
          <w:top w:val="nil"/>
          <w:left w:val="nil"/>
          <w:bottom w:val="nil"/>
          <w:right w:val="nil"/>
        </w:tblBorders>
        <w:tblLayout w:type="fixed"/>
        <w:tblLook w:val="0000" w:firstRow="0" w:lastRow="0" w:firstColumn="0" w:lastColumn="0" w:noHBand="0" w:noVBand="0"/>
      </w:tblPr>
      <w:tblGrid>
        <w:gridCol w:w="1478"/>
        <w:gridCol w:w="473"/>
        <w:gridCol w:w="7257"/>
        <w:gridCol w:w="1106"/>
      </w:tblGrid>
      <w:tr w:rsidR="00463C29" w:rsidRPr="00FA36B0" w14:paraId="710D9E54" w14:textId="77777777" w:rsidTr="00056758">
        <w:trPr>
          <w:trHeight w:val="20"/>
        </w:trPr>
        <w:tc>
          <w:tcPr>
            <w:tcW w:w="147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6C11F3B"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FFFFFF"/>
                <w:kern w:val="0"/>
                <w:szCs w:val="21"/>
                <w:lang w:val="en-CA" w:eastAsia="en-CA"/>
              </w:rPr>
            </w:pPr>
            <w:r w:rsidRPr="00FA36B0">
              <w:rPr>
                <w:rFonts w:ascii="Times New Roman" w:eastAsia="宋体" w:hAnsi="Times New Roman" w:cs="Times New Roman"/>
                <w:b/>
                <w:bCs/>
                <w:color w:val="FFFFFF"/>
                <w:kern w:val="0"/>
                <w:szCs w:val="21"/>
                <w:lang w:val="en-CA" w:eastAsia="en-CA"/>
              </w:rPr>
              <w:t xml:space="preserve">Section/topic </w:t>
            </w:r>
          </w:p>
        </w:tc>
        <w:tc>
          <w:tcPr>
            <w:tcW w:w="473"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9D7F34C" w14:textId="77777777" w:rsidR="00463C29" w:rsidRPr="00FA36B0" w:rsidRDefault="00463C29" w:rsidP="00B01E5B">
            <w:pPr>
              <w:autoSpaceDE w:val="0"/>
              <w:autoSpaceDN w:val="0"/>
              <w:adjustRightInd w:val="0"/>
              <w:spacing w:line="480" w:lineRule="auto"/>
              <w:jc w:val="right"/>
              <w:rPr>
                <w:rFonts w:ascii="Times New Roman" w:eastAsia="宋体" w:hAnsi="Times New Roman" w:cs="Times New Roman"/>
                <w:b/>
                <w:bCs/>
                <w:color w:val="FFFFFF"/>
                <w:kern w:val="0"/>
                <w:szCs w:val="21"/>
                <w:lang w:val="en-CA" w:eastAsia="en-CA"/>
              </w:rPr>
            </w:pPr>
            <w:r w:rsidRPr="00FA36B0">
              <w:rPr>
                <w:rFonts w:ascii="Times New Roman" w:eastAsia="宋体" w:hAnsi="Times New Roman" w:cs="Times New Roman"/>
                <w:b/>
                <w:bCs/>
                <w:color w:val="FFFFFF"/>
                <w:kern w:val="0"/>
                <w:szCs w:val="21"/>
                <w:lang w:val="en-CA" w:eastAsia="en-CA"/>
              </w:rPr>
              <w:t>#</w:t>
            </w:r>
          </w:p>
        </w:tc>
        <w:tc>
          <w:tcPr>
            <w:tcW w:w="725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9D94C8"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FFFFFF"/>
                <w:kern w:val="0"/>
                <w:szCs w:val="21"/>
                <w:lang w:val="en-CA" w:eastAsia="en-CA"/>
              </w:rPr>
            </w:pPr>
            <w:r w:rsidRPr="00FA36B0">
              <w:rPr>
                <w:rFonts w:ascii="Times New Roman" w:eastAsia="宋体" w:hAnsi="Times New Roman" w:cs="Times New Roman"/>
                <w:b/>
                <w:bCs/>
                <w:color w:val="FFFFFF"/>
                <w:kern w:val="0"/>
                <w:szCs w:val="21"/>
                <w:lang w:val="en-CA" w:eastAsia="en-CA"/>
              </w:rPr>
              <w:t xml:space="preserve">PRISMA-DTA Checklist Item </w:t>
            </w:r>
          </w:p>
        </w:tc>
        <w:tc>
          <w:tcPr>
            <w:tcW w:w="11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61A542"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FFFFFF"/>
                <w:kern w:val="0"/>
                <w:szCs w:val="21"/>
                <w:lang w:val="en-CA" w:eastAsia="en-CA"/>
              </w:rPr>
            </w:pPr>
            <w:r w:rsidRPr="00FA36B0">
              <w:rPr>
                <w:rFonts w:ascii="Times New Roman" w:eastAsia="宋体" w:hAnsi="Times New Roman" w:cs="Times New Roman"/>
                <w:b/>
                <w:bCs/>
                <w:color w:val="FFFFFF"/>
                <w:kern w:val="0"/>
                <w:szCs w:val="21"/>
                <w:lang w:val="en-CA" w:eastAsia="en-CA"/>
              </w:rPr>
              <w:t xml:space="preserve">Reported on page # </w:t>
            </w:r>
          </w:p>
        </w:tc>
      </w:tr>
      <w:tr w:rsidR="00463C29" w:rsidRPr="00FA36B0" w14:paraId="48B8C0D1"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7FF60D"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TITLE / ABSTRACT</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720F1C2C" w14:textId="77777777" w:rsidR="00463C29" w:rsidRPr="00FA36B0" w:rsidRDefault="00463C29" w:rsidP="00B01E5B">
            <w:pPr>
              <w:autoSpaceDE w:val="0"/>
              <w:autoSpaceDN w:val="0"/>
              <w:adjustRightInd w:val="0"/>
              <w:spacing w:line="480" w:lineRule="auto"/>
              <w:jc w:val="right"/>
              <w:rPr>
                <w:rFonts w:ascii="Times New Roman" w:eastAsia="宋体" w:hAnsi="Times New Roman" w:cs="Times New Roman"/>
                <w:kern w:val="0"/>
                <w:szCs w:val="21"/>
                <w:lang w:val="en-CA" w:eastAsia="en-CA"/>
              </w:rPr>
            </w:pPr>
          </w:p>
        </w:tc>
      </w:tr>
      <w:tr w:rsidR="00463C29" w:rsidRPr="00FA36B0" w14:paraId="18F1952D" w14:textId="77777777" w:rsidTr="00056758">
        <w:trPr>
          <w:trHeight w:val="20"/>
        </w:trPr>
        <w:tc>
          <w:tcPr>
            <w:tcW w:w="1478" w:type="dxa"/>
            <w:tcBorders>
              <w:top w:val="single" w:sz="5" w:space="0" w:color="000000"/>
              <w:left w:val="single" w:sz="5" w:space="0" w:color="000000"/>
              <w:bottom w:val="single" w:sz="4" w:space="0" w:color="auto"/>
              <w:right w:val="single" w:sz="5" w:space="0" w:color="000000"/>
            </w:tcBorders>
          </w:tcPr>
          <w:p w14:paraId="72C9DD1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Title </w:t>
            </w:r>
          </w:p>
        </w:tc>
        <w:tc>
          <w:tcPr>
            <w:tcW w:w="473" w:type="dxa"/>
            <w:tcBorders>
              <w:top w:val="single" w:sz="5" w:space="0" w:color="000000"/>
              <w:left w:val="single" w:sz="5" w:space="0" w:color="000000"/>
              <w:bottom w:val="single" w:sz="4" w:space="0" w:color="auto"/>
              <w:right w:val="single" w:sz="5" w:space="0" w:color="000000"/>
            </w:tcBorders>
          </w:tcPr>
          <w:p w14:paraId="45332939"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w:t>
            </w:r>
          </w:p>
        </w:tc>
        <w:tc>
          <w:tcPr>
            <w:tcW w:w="7257" w:type="dxa"/>
            <w:tcBorders>
              <w:top w:val="single" w:sz="5" w:space="0" w:color="000000"/>
              <w:left w:val="single" w:sz="5" w:space="0" w:color="000000"/>
              <w:bottom w:val="single" w:sz="4" w:space="0" w:color="auto"/>
              <w:right w:val="single" w:sz="5" w:space="0" w:color="000000"/>
            </w:tcBorders>
          </w:tcPr>
          <w:p w14:paraId="56C14B58"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Identify the report as a systematic review (+/- meta-analysis) of diagnostic test accuracy (DTA) studies.</w:t>
            </w:r>
          </w:p>
        </w:tc>
        <w:tc>
          <w:tcPr>
            <w:tcW w:w="1106" w:type="dxa"/>
            <w:tcBorders>
              <w:top w:val="single" w:sz="5" w:space="0" w:color="000000"/>
              <w:left w:val="single" w:sz="5" w:space="0" w:color="000000"/>
              <w:bottom w:val="single" w:sz="4" w:space="0" w:color="auto"/>
              <w:right w:val="single" w:sz="5" w:space="0" w:color="000000"/>
            </w:tcBorders>
          </w:tcPr>
          <w:p w14:paraId="50744E6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sidRPr="00FA36B0">
              <w:rPr>
                <w:rFonts w:ascii="Times New Roman" w:eastAsia="宋体" w:hAnsi="Times New Roman" w:cs="Times New Roman"/>
                <w:kern w:val="0"/>
                <w:szCs w:val="21"/>
                <w:lang w:val="en-CA"/>
              </w:rPr>
              <w:t>1</w:t>
            </w:r>
          </w:p>
        </w:tc>
      </w:tr>
      <w:tr w:rsidR="00463C29" w:rsidRPr="00FA36B0" w14:paraId="58FB5FDC" w14:textId="77777777" w:rsidTr="00056758">
        <w:trPr>
          <w:trHeight w:val="20"/>
        </w:trPr>
        <w:tc>
          <w:tcPr>
            <w:tcW w:w="1478" w:type="dxa"/>
            <w:tcBorders>
              <w:top w:val="single" w:sz="4" w:space="0" w:color="auto"/>
              <w:left w:val="single" w:sz="5" w:space="0" w:color="000000"/>
              <w:bottom w:val="double" w:sz="2" w:space="0" w:color="FFFFCC"/>
              <w:right w:val="single" w:sz="5" w:space="0" w:color="000000"/>
            </w:tcBorders>
          </w:tcPr>
          <w:p w14:paraId="06F49034"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Abstract</w:t>
            </w:r>
          </w:p>
        </w:tc>
        <w:tc>
          <w:tcPr>
            <w:tcW w:w="473" w:type="dxa"/>
            <w:tcBorders>
              <w:top w:val="single" w:sz="4" w:space="0" w:color="auto"/>
              <w:left w:val="single" w:sz="5" w:space="0" w:color="000000"/>
              <w:bottom w:val="double" w:sz="2" w:space="0" w:color="FFFFCC"/>
              <w:right w:val="single" w:sz="5" w:space="0" w:color="000000"/>
            </w:tcBorders>
          </w:tcPr>
          <w:p w14:paraId="6F4CDED9"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w:t>
            </w:r>
          </w:p>
        </w:tc>
        <w:tc>
          <w:tcPr>
            <w:tcW w:w="7257" w:type="dxa"/>
            <w:tcBorders>
              <w:top w:val="single" w:sz="4" w:space="0" w:color="auto"/>
              <w:left w:val="single" w:sz="5" w:space="0" w:color="000000"/>
              <w:bottom w:val="single" w:sz="4" w:space="0" w:color="auto"/>
              <w:right w:val="single" w:sz="5" w:space="0" w:color="000000"/>
            </w:tcBorders>
          </w:tcPr>
          <w:p w14:paraId="730E215E" w14:textId="77777777" w:rsidR="00463C29" w:rsidRPr="00FA36B0" w:rsidRDefault="00463C29" w:rsidP="00B01E5B">
            <w:pPr>
              <w:widowControl/>
              <w:spacing w:line="480" w:lineRule="auto"/>
              <w:jc w:val="left"/>
              <w:rPr>
                <w:rFonts w:ascii="Times New Roman" w:eastAsia="MS Mincho" w:hAnsi="Times New Roman" w:cs="Times New Roman"/>
                <w:b/>
                <w:kern w:val="0"/>
                <w:szCs w:val="21"/>
                <w:lang w:val="en-CA" w:eastAsia="en-CA"/>
              </w:rPr>
            </w:pPr>
            <w:r w:rsidRPr="00FA36B0">
              <w:rPr>
                <w:rFonts w:ascii="Times New Roman" w:eastAsia="MS Mincho" w:hAnsi="Times New Roman" w:cs="Times New Roman"/>
                <w:kern w:val="0"/>
                <w:szCs w:val="21"/>
                <w:lang w:val="en-CA" w:eastAsia="en-CA"/>
              </w:rPr>
              <w:t>Abstract</w:t>
            </w:r>
          </w:p>
        </w:tc>
        <w:tc>
          <w:tcPr>
            <w:tcW w:w="1106" w:type="dxa"/>
            <w:tcBorders>
              <w:top w:val="single" w:sz="4" w:space="0" w:color="auto"/>
              <w:left w:val="single" w:sz="5" w:space="0" w:color="000000"/>
              <w:bottom w:val="double" w:sz="5" w:space="0" w:color="000000"/>
              <w:right w:val="single" w:sz="5" w:space="0" w:color="000000"/>
            </w:tcBorders>
          </w:tcPr>
          <w:p w14:paraId="0022FAC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sidRPr="00FA36B0">
              <w:rPr>
                <w:rFonts w:ascii="Times New Roman" w:eastAsia="宋体" w:hAnsi="Times New Roman" w:cs="Times New Roman"/>
                <w:kern w:val="0"/>
                <w:szCs w:val="21"/>
                <w:lang w:val="en-CA"/>
              </w:rPr>
              <w:t>2</w:t>
            </w:r>
          </w:p>
        </w:tc>
      </w:tr>
      <w:tr w:rsidR="00463C29" w:rsidRPr="00FA36B0" w14:paraId="69609784"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996446"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 xml:space="preserve">INTRODUCTION </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1DA8A221" w14:textId="77777777" w:rsidR="00463C29" w:rsidRPr="00FA36B0" w:rsidRDefault="00463C29" w:rsidP="00B01E5B">
            <w:pPr>
              <w:autoSpaceDE w:val="0"/>
              <w:autoSpaceDN w:val="0"/>
              <w:adjustRightInd w:val="0"/>
              <w:spacing w:line="480" w:lineRule="auto"/>
              <w:jc w:val="right"/>
              <w:rPr>
                <w:rFonts w:ascii="Times New Roman" w:eastAsia="宋体" w:hAnsi="Times New Roman" w:cs="Times New Roman"/>
                <w:kern w:val="0"/>
                <w:szCs w:val="21"/>
                <w:lang w:val="en-CA" w:eastAsia="en-CA"/>
              </w:rPr>
            </w:pPr>
          </w:p>
        </w:tc>
      </w:tr>
      <w:tr w:rsidR="00463C29" w:rsidRPr="00FA36B0" w14:paraId="6B693F23"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39A18064"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Rationale </w:t>
            </w:r>
          </w:p>
        </w:tc>
        <w:tc>
          <w:tcPr>
            <w:tcW w:w="473" w:type="dxa"/>
            <w:tcBorders>
              <w:top w:val="single" w:sz="5" w:space="0" w:color="000000"/>
              <w:left w:val="single" w:sz="5" w:space="0" w:color="000000"/>
              <w:bottom w:val="single" w:sz="5" w:space="0" w:color="000000"/>
              <w:right w:val="single" w:sz="5" w:space="0" w:color="000000"/>
            </w:tcBorders>
          </w:tcPr>
          <w:p w14:paraId="03C74337"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3</w:t>
            </w:r>
          </w:p>
        </w:tc>
        <w:tc>
          <w:tcPr>
            <w:tcW w:w="7257" w:type="dxa"/>
            <w:tcBorders>
              <w:top w:val="single" w:sz="5" w:space="0" w:color="000000"/>
              <w:left w:val="single" w:sz="5" w:space="0" w:color="000000"/>
              <w:bottom w:val="single" w:sz="5" w:space="0" w:color="000000"/>
              <w:right w:val="single" w:sz="5" w:space="0" w:color="000000"/>
            </w:tcBorders>
          </w:tcPr>
          <w:p w14:paraId="0E6A4204"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Describe the rationale for the review in the context of what is already known. </w:t>
            </w:r>
          </w:p>
        </w:tc>
        <w:tc>
          <w:tcPr>
            <w:tcW w:w="1106" w:type="dxa"/>
            <w:tcBorders>
              <w:top w:val="single" w:sz="5" w:space="0" w:color="000000"/>
              <w:left w:val="single" w:sz="5" w:space="0" w:color="000000"/>
              <w:bottom w:val="single" w:sz="5" w:space="0" w:color="000000"/>
              <w:right w:val="single" w:sz="5" w:space="0" w:color="000000"/>
            </w:tcBorders>
          </w:tcPr>
          <w:p w14:paraId="1D734D4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sidRPr="00FA36B0">
              <w:rPr>
                <w:rFonts w:ascii="Times New Roman" w:eastAsia="宋体" w:hAnsi="Times New Roman" w:cs="Times New Roman"/>
                <w:kern w:val="0"/>
                <w:szCs w:val="21"/>
                <w:lang w:val="en-CA"/>
              </w:rPr>
              <w:t>3-4</w:t>
            </w:r>
          </w:p>
        </w:tc>
      </w:tr>
      <w:tr w:rsidR="00463C29" w:rsidRPr="00FA36B0" w14:paraId="1BD8C306"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3FA81C7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Clinical role </w:t>
            </w:r>
            <w:r w:rsidRPr="00FA36B0">
              <w:rPr>
                <w:rFonts w:ascii="Times New Roman" w:eastAsia="宋体" w:hAnsi="Times New Roman" w:cs="Times New Roman"/>
                <w:color w:val="000000"/>
                <w:kern w:val="0"/>
                <w:szCs w:val="21"/>
                <w:lang w:val="en-CA" w:eastAsia="en-CA"/>
              </w:rPr>
              <w:lastRenderedPageBreak/>
              <w:t>of index test</w:t>
            </w:r>
          </w:p>
        </w:tc>
        <w:tc>
          <w:tcPr>
            <w:tcW w:w="473" w:type="dxa"/>
            <w:tcBorders>
              <w:top w:val="single" w:sz="5" w:space="0" w:color="000000"/>
              <w:left w:val="single" w:sz="5" w:space="0" w:color="000000"/>
              <w:bottom w:val="single" w:sz="5" w:space="0" w:color="000000"/>
              <w:right w:val="single" w:sz="5" w:space="0" w:color="000000"/>
            </w:tcBorders>
          </w:tcPr>
          <w:p w14:paraId="2F582FA3"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lastRenderedPageBreak/>
              <w:t>D1</w:t>
            </w:r>
          </w:p>
        </w:tc>
        <w:tc>
          <w:tcPr>
            <w:tcW w:w="7257" w:type="dxa"/>
            <w:tcBorders>
              <w:top w:val="single" w:sz="5" w:space="0" w:color="000000"/>
              <w:left w:val="single" w:sz="5" w:space="0" w:color="000000"/>
              <w:bottom w:val="single" w:sz="5" w:space="0" w:color="000000"/>
              <w:right w:val="single" w:sz="5" w:space="0" w:color="000000"/>
            </w:tcBorders>
          </w:tcPr>
          <w:p w14:paraId="65283B1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State the scientific and clinical background, including the intended use and clinical </w:t>
            </w:r>
            <w:r w:rsidRPr="00FA36B0">
              <w:rPr>
                <w:rFonts w:ascii="Times New Roman" w:eastAsia="宋体" w:hAnsi="Times New Roman" w:cs="Times New Roman"/>
                <w:color w:val="000000"/>
                <w:kern w:val="0"/>
                <w:szCs w:val="21"/>
                <w:lang w:val="en-CA" w:eastAsia="en-CA"/>
              </w:rPr>
              <w:lastRenderedPageBreak/>
              <w:t>role of the index test, and if applicable, the rationale for minimally acceptable test accuracy (or minimum difference in accuracy for comparative design).</w:t>
            </w:r>
          </w:p>
        </w:tc>
        <w:tc>
          <w:tcPr>
            <w:tcW w:w="1106" w:type="dxa"/>
            <w:tcBorders>
              <w:top w:val="single" w:sz="5" w:space="0" w:color="000000"/>
              <w:left w:val="single" w:sz="5" w:space="0" w:color="000000"/>
              <w:bottom w:val="single" w:sz="5" w:space="0" w:color="000000"/>
              <w:right w:val="single" w:sz="5" w:space="0" w:color="000000"/>
            </w:tcBorders>
          </w:tcPr>
          <w:p w14:paraId="5370722B" w14:textId="77777777" w:rsidR="00463C29" w:rsidRPr="00FA36B0" w:rsidRDefault="00463C29" w:rsidP="00E37A58">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lastRenderedPageBreak/>
              <w:t>3-5</w:t>
            </w:r>
          </w:p>
        </w:tc>
      </w:tr>
      <w:tr w:rsidR="00463C29" w:rsidRPr="00FA36B0" w14:paraId="46BFE950" w14:textId="77777777" w:rsidTr="00056758">
        <w:trPr>
          <w:trHeight w:val="20"/>
        </w:trPr>
        <w:tc>
          <w:tcPr>
            <w:tcW w:w="1478" w:type="dxa"/>
            <w:tcBorders>
              <w:top w:val="single" w:sz="5" w:space="0" w:color="000000"/>
              <w:left w:val="single" w:sz="5" w:space="0" w:color="000000"/>
              <w:bottom w:val="double" w:sz="2" w:space="0" w:color="FFFFCC"/>
              <w:right w:val="single" w:sz="5" w:space="0" w:color="000000"/>
            </w:tcBorders>
          </w:tcPr>
          <w:p w14:paraId="65BE8A21"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Objectives </w:t>
            </w:r>
          </w:p>
        </w:tc>
        <w:tc>
          <w:tcPr>
            <w:tcW w:w="473" w:type="dxa"/>
            <w:tcBorders>
              <w:top w:val="single" w:sz="5" w:space="0" w:color="000000"/>
              <w:left w:val="single" w:sz="5" w:space="0" w:color="000000"/>
              <w:bottom w:val="double" w:sz="2" w:space="0" w:color="FFFFCC"/>
              <w:right w:val="single" w:sz="5" w:space="0" w:color="000000"/>
            </w:tcBorders>
          </w:tcPr>
          <w:p w14:paraId="59C602BB"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4</w:t>
            </w:r>
          </w:p>
        </w:tc>
        <w:tc>
          <w:tcPr>
            <w:tcW w:w="7257" w:type="dxa"/>
            <w:tcBorders>
              <w:top w:val="single" w:sz="5" w:space="0" w:color="000000"/>
              <w:left w:val="single" w:sz="5" w:space="0" w:color="000000"/>
              <w:bottom w:val="double" w:sz="5" w:space="0" w:color="000000"/>
              <w:right w:val="single" w:sz="5" w:space="0" w:color="000000"/>
            </w:tcBorders>
          </w:tcPr>
          <w:p w14:paraId="1C63AB9C"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Provide an explicit statement of question(s) being addressed in terms of participants, index test(s), and target condition(s).</w:t>
            </w:r>
          </w:p>
        </w:tc>
        <w:tc>
          <w:tcPr>
            <w:tcW w:w="1106" w:type="dxa"/>
            <w:tcBorders>
              <w:top w:val="single" w:sz="5" w:space="0" w:color="000000"/>
              <w:left w:val="single" w:sz="5" w:space="0" w:color="000000"/>
              <w:bottom w:val="double" w:sz="5" w:space="0" w:color="000000"/>
              <w:right w:val="single" w:sz="5" w:space="0" w:color="000000"/>
            </w:tcBorders>
          </w:tcPr>
          <w:p w14:paraId="36BB33D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5</w:t>
            </w:r>
          </w:p>
        </w:tc>
      </w:tr>
      <w:tr w:rsidR="00463C29" w:rsidRPr="00FA36B0" w14:paraId="6424ED0A"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667CBA"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 xml:space="preserve">METHODS </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35CBBD2B" w14:textId="77777777" w:rsidR="00463C29" w:rsidRPr="00FA36B0" w:rsidRDefault="00463C29" w:rsidP="00B01E5B">
            <w:pPr>
              <w:autoSpaceDE w:val="0"/>
              <w:autoSpaceDN w:val="0"/>
              <w:adjustRightInd w:val="0"/>
              <w:spacing w:line="480" w:lineRule="auto"/>
              <w:jc w:val="right"/>
              <w:rPr>
                <w:rFonts w:ascii="Times New Roman" w:eastAsia="宋体" w:hAnsi="Times New Roman" w:cs="Times New Roman"/>
                <w:kern w:val="0"/>
                <w:szCs w:val="21"/>
                <w:lang w:val="en-CA" w:eastAsia="en-CA"/>
              </w:rPr>
            </w:pPr>
          </w:p>
        </w:tc>
      </w:tr>
      <w:tr w:rsidR="00463C29" w:rsidRPr="00FA36B0" w14:paraId="324DE24B"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77A6915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Protocol and registration </w:t>
            </w:r>
          </w:p>
        </w:tc>
        <w:tc>
          <w:tcPr>
            <w:tcW w:w="473" w:type="dxa"/>
            <w:tcBorders>
              <w:top w:val="single" w:sz="5" w:space="0" w:color="000000"/>
              <w:left w:val="single" w:sz="5" w:space="0" w:color="000000"/>
              <w:bottom w:val="single" w:sz="5" w:space="0" w:color="000000"/>
              <w:right w:val="single" w:sz="5" w:space="0" w:color="000000"/>
            </w:tcBorders>
          </w:tcPr>
          <w:p w14:paraId="4C22A859"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5</w:t>
            </w:r>
          </w:p>
        </w:tc>
        <w:tc>
          <w:tcPr>
            <w:tcW w:w="7257" w:type="dxa"/>
            <w:tcBorders>
              <w:top w:val="single" w:sz="5" w:space="0" w:color="000000"/>
              <w:left w:val="single" w:sz="5" w:space="0" w:color="000000"/>
              <w:bottom w:val="single" w:sz="5" w:space="0" w:color="000000"/>
              <w:right w:val="single" w:sz="5" w:space="0" w:color="000000"/>
            </w:tcBorders>
          </w:tcPr>
          <w:p w14:paraId="68A12DF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Indicate if a review protocol exists, if and where it can be accessed (e.g., Web address), and, if available, provide registration information including registration number. </w:t>
            </w:r>
          </w:p>
        </w:tc>
        <w:tc>
          <w:tcPr>
            <w:tcW w:w="1106" w:type="dxa"/>
            <w:tcBorders>
              <w:top w:val="single" w:sz="5" w:space="0" w:color="000000"/>
              <w:left w:val="single" w:sz="5" w:space="0" w:color="000000"/>
              <w:bottom w:val="single" w:sz="5" w:space="0" w:color="000000"/>
              <w:right w:val="single" w:sz="5" w:space="0" w:color="000000"/>
            </w:tcBorders>
          </w:tcPr>
          <w:p w14:paraId="0A6DD340"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sidRPr="00FA36B0">
              <w:rPr>
                <w:rFonts w:ascii="Times New Roman" w:eastAsia="宋体" w:hAnsi="Times New Roman" w:cs="Times New Roman"/>
                <w:kern w:val="0"/>
                <w:szCs w:val="21"/>
                <w:lang w:val="en-CA"/>
              </w:rPr>
              <w:t>NA</w:t>
            </w:r>
          </w:p>
        </w:tc>
      </w:tr>
      <w:tr w:rsidR="00463C29" w:rsidRPr="00FA36B0" w14:paraId="5F71E95D"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70EF18E1"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Eligibility criteria </w:t>
            </w:r>
          </w:p>
        </w:tc>
        <w:tc>
          <w:tcPr>
            <w:tcW w:w="473" w:type="dxa"/>
            <w:tcBorders>
              <w:top w:val="single" w:sz="5" w:space="0" w:color="000000"/>
              <w:left w:val="single" w:sz="5" w:space="0" w:color="000000"/>
              <w:bottom w:val="single" w:sz="5" w:space="0" w:color="000000"/>
              <w:right w:val="single" w:sz="5" w:space="0" w:color="000000"/>
            </w:tcBorders>
          </w:tcPr>
          <w:p w14:paraId="1F9A7470"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6</w:t>
            </w:r>
          </w:p>
        </w:tc>
        <w:tc>
          <w:tcPr>
            <w:tcW w:w="7257" w:type="dxa"/>
            <w:tcBorders>
              <w:top w:val="single" w:sz="5" w:space="0" w:color="000000"/>
              <w:left w:val="single" w:sz="5" w:space="0" w:color="000000"/>
              <w:bottom w:val="single" w:sz="5" w:space="0" w:color="000000"/>
              <w:right w:val="single" w:sz="5" w:space="0" w:color="000000"/>
            </w:tcBorders>
          </w:tcPr>
          <w:p w14:paraId="0371BA8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Specify study characteristics (participants, setting, index test(s), reference standard(s), target condition(s), and study design) and report characteristics (e.g., years considered, language, publication status) used as criteria for eligibility, giving rationale.</w:t>
            </w:r>
          </w:p>
        </w:tc>
        <w:tc>
          <w:tcPr>
            <w:tcW w:w="1106" w:type="dxa"/>
            <w:tcBorders>
              <w:top w:val="single" w:sz="5" w:space="0" w:color="000000"/>
              <w:left w:val="single" w:sz="5" w:space="0" w:color="000000"/>
              <w:bottom w:val="single" w:sz="5" w:space="0" w:color="000000"/>
              <w:right w:val="single" w:sz="5" w:space="0" w:color="000000"/>
            </w:tcBorders>
          </w:tcPr>
          <w:p w14:paraId="3D0E0F68"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5</w:t>
            </w:r>
          </w:p>
        </w:tc>
      </w:tr>
      <w:tr w:rsidR="00463C29" w:rsidRPr="00FA36B0" w14:paraId="373D0BC9"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301273CC"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Information sources </w:t>
            </w:r>
          </w:p>
        </w:tc>
        <w:tc>
          <w:tcPr>
            <w:tcW w:w="473" w:type="dxa"/>
            <w:tcBorders>
              <w:top w:val="single" w:sz="5" w:space="0" w:color="000000"/>
              <w:left w:val="single" w:sz="5" w:space="0" w:color="000000"/>
              <w:bottom w:val="single" w:sz="5" w:space="0" w:color="000000"/>
              <w:right w:val="single" w:sz="5" w:space="0" w:color="000000"/>
            </w:tcBorders>
          </w:tcPr>
          <w:p w14:paraId="4EF118DF"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7</w:t>
            </w:r>
          </w:p>
        </w:tc>
        <w:tc>
          <w:tcPr>
            <w:tcW w:w="7257" w:type="dxa"/>
            <w:tcBorders>
              <w:top w:val="single" w:sz="5" w:space="0" w:color="000000"/>
              <w:left w:val="single" w:sz="5" w:space="0" w:color="000000"/>
              <w:bottom w:val="single" w:sz="5" w:space="0" w:color="000000"/>
              <w:right w:val="single" w:sz="5" w:space="0" w:color="000000"/>
            </w:tcBorders>
          </w:tcPr>
          <w:p w14:paraId="125412F5"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Describe all information sources (e.g., databases with dates of coverage, contact with study authors to identify additional studies) in the search and date last searched. </w:t>
            </w:r>
          </w:p>
        </w:tc>
        <w:tc>
          <w:tcPr>
            <w:tcW w:w="1106" w:type="dxa"/>
            <w:tcBorders>
              <w:top w:val="single" w:sz="5" w:space="0" w:color="000000"/>
              <w:left w:val="single" w:sz="5" w:space="0" w:color="000000"/>
              <w:bottom w:val="single" w:sz="5" w:space="0" w:color="000000"/>
              <w:right w:val="single" w:sz="5" w:space="0" w:color="000000"/>
            </w:tcBorders>
          </w:tcPr>
          <w:p w14:paraId="3E6802B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5</w:t>
            </w:r>
          </w:p>
        </w:tc>
      </w:tr>
      <w:tr w:rsidR="00463C29" w:rsidRPr="00FA36B0" w14:paraId="1BEE557A"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3BF9E7A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Search </w:t>
            </w:r>
          </w:p>
        </w:tc>
        <w:tc>
          <w:tcPr>
            <w:tcW w:w="473" w:type="dxa"/>
            <w:tcBorders>
              <w:top w:val="single" w:sz="5" w:space="0" w:color="000000"/>
              <w:left w:val="single" w:sz="5" w:space="0" w:color="000000"/>
              <w:bottom w:val="single" w:sz="5" w:space="0" w:color="000000"/>
              <w:right w:val="single" w:sz="5" w:space="0" w:color="000000"/>
            </w:tcBorders>
          </w:tcPr>
          <w:p w14:paraId="7D39A086"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8</w:t>
            </w:r>
          </w:p>
        </w:tc>
        <w:tc>
          <w:tcPr>
            <w:tcW w:w="7257" w:type="dxa"/>
            <w:tcBorders>
              <w:top w:val="single" w:sz="5" w:space="0" w:color="000000"/>
              <w:left w:val="single" w:sz="5" w:space="0" w:color="000000"/>
              <w:bottom w:val="single" w:sz="5" w:space="0" w:color="000000"/>
              <w:right w:val="single" w:sz="5" w:space="0" w:color="000000"/>
            </w:tcBorders>
          </w:tcPr>
          <w:p w14:paraId="26D03C3A"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Present full search strategies for all electronic databases and other sources searched, including any limits used, such that they could be repeated.</w:t>
            </w:r>
          </w:p>
        </w:tc>
        <w:tc>
          <w:tcPr>
            <w:tcW w:w="1106" w:type="dxa"/>
            <w:tcBorders>
              <w:top w:val="single" w:sz="5" w:space="0" w:color="000000"/>
              <w:left w:val="single" w:sz="5" w:space="0" w:color="000000"/>
              <w:bottom w:val="single" w:sz="5" w:space="0" w:color="000000"/>
              <w:right w:val="single" w:sz="5" w:space="0" w:color="000000"/>
            </w:tcBorders>
          </w:tcPr>
          <w:p w14:paraId="1DA3472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5</w:t>
            </w:r>
          </w:p>
        </w:tc>
      </w:tr>
      <w:tr w:rsidR="00463C29" w:rsidRPr="00FA36B0" w14:paraId="236B3491"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2151F1C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Study selection </w:t>
            </w:r>
          </w:p>
        </w:tc>
        <w:tc>
          <w:tcPr>
            <w:tcW w:w="473" w:type="dxa"/>
            <w:tcBorders>
              <w:top w:val="single" w:sz="5" w:space="0" w:color="000000"/>
              <w:left w:val="single" w:sz="5" w:space="0" w:color="000000"/>
              <w:bottom w:val="single" w:sz="5" w:space="0" w:color="000000"/>
              <w:right w:val="single" w:sz="5" w:space="0" w:color="000000"/>
            </w:tcBorders>
          </w:tcPr>
          <w:p w14:paraId="5FB52B92"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9</w:t>
            </w:r>
          </w:p>
        </w:tc>
        <w:tc>
          <w:tcPr>
            <w:tcW w:w="7257" w:type="dxa"/>
            <w:tcBorders>
              <w:top w:val="single" w:sz="5" w:space="0" w:color="000000"/>
              <w:left w:val="single" w:sz="5" w:space="0" w:color="000000"/>
              <w:bottom w:val="single" w:sz="5" w:space="0" w:color="000000"/>
              <w:right w:val="single" w:sz="5" w:space="0" w:color="000000"/>
            </w:tcBorders>
          </w:tcPr>
          <w:p w14:paraId="4455566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State the process for selecting studies (i.e., screening, eligibility, included in systematic review, and, if applicable, included in the meta-analysis). </w:t>
            </w:r>
          </w:p>
        </w:tc>
        <w:tc>
          <w:tcPr>
            <w:tcW w:w="1106" w:type="dxa"/>
            <w:tcBorders>
              <w:top w:val="single" w:sz="5" w:space="0" w:color="000000"/>
              <w:left w:val="single" w:sz="5" w:space="0" w:color="000000"/>
              <w:bottom w:val="single" w:sz="5" w:space="0" w:color="000000"/>
              <w:right w:val="single" w:sz="5" w:space="0" w:color="000000"/>
            </w:tcBorders>
          </w:tcPr>
          <w:p w14:paraId="18E1A45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5</w:t>
            </w:r>
          </w:p>
        </w:tc>
      </w:tr>
      <w:tr w:rsidR="00463C29" w:rsidRPr="00FA36B0" w14:paraId="485BE966"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62CC5BAA"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Data collection </w:t>
            </w:r>
            <w:r w:rsidRPr="00FA36B0">
              <w:rPr>
                <w:rFonts w:ascii="Times New Roman" w:eastAsia="宋体" w:hAnsi="Times New Roman" w:cs="Times New Roman"/>
                <w:color w:val="000000"/>
                <w:kern w:val="0"/>
                <w:szCs w:val="21"/>
                <w:lang w:val="en-CA" w:eastAsia="en-CA"/>
              </w:rPr>
              <w:lastRenderedPageBreak/>
              <w:t xml:space="preserve">process </w:t>
            </w:r>
          </w:p>
        </w:tc>
        <w:tc>
          <w:tcPr>
            <w:tcW w:w="473" w:type="dxa"/>
            <w:tcBorders>
              <w:top w:val="single" w:sz="5" w:space="0" w:color="000000"/>
              <w:left w:val="single" w:sz="5" w:space="0" w:color="000000"/>
              <w:bottom w:val="single" w:sz="5" w:space="0" w:color="000000"/>
              <w:right w:val="single" w:sz="5" w:space="0" w:color="000000"/>
            </w:tcBorders>
          </w:tcPr>
          <w:p w14:paraId="54E5836A"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lastRenderedPageBreak/>
              <w:t>10</w:t>
            </w:r>
          </w:p>
        </w:tc>
        <w:tc>
          <w:tcPr>
            <w:tcW w:w="7257" w:type="dxa"/>
            <w:tcBorders>
              <w:top w:val="single" w:sz="5" w:space="0" w:color="000000"/>
              <w:left w:val="single" w:sz="5" w:space="0" w:color="000000"/>
              <w:bottom w:val="single" w:sz="5" w:space="0" w:color="000000"/>
              <w:right w:val="single" w:sz="5" w:space="0" w:color="000000"/>
            </w:tcBorders>
          </w:tcPr>
          <w:p w14:paraId="03EF609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Describe method of data extraction from reports (e.g., piloted forms, independently, in duplicate) and any processes for obtaining and confirming data </w:t>
            </w:r>
            <w:r w:rsidRPr="00FA36B0">
              <w:rPr>
                <w:rFonts w:ascii="Times New Roman" w:eastAsia="宋体" w:hAnsi="Times New Roman" w:cs="Times New Roman"/>
                <w:color w:val="000000"/>
                <w:kern w:val="0"/>
                <w:szCs w:val="21"/>
                <w:lang w:val="en-CA" w:eastAsia="en-CA"/>
              </w:rPr>
              <w:lastRenderedPageBreak/>
              <w:t xml:space="preserve">from investigators. </w:t>
            </w:r>
          </w:p>
        </w:tc>
        <w:tc>
          <w:tcPr>
            <w:tcW w:w="1106" w:type="dxa"/>
            <w:tcBorders>
              <w:top w:val="single" w:sz="5" w:space="0" w:color="000000"/>
              <w:left w:val="single" w:sz="5" w:space="0" w:color="000000"/>
              <w:bottom w:val="single" w:sz="5" w:space="0" w:color="000000"/>
              <w:right w:val="single" w:sz="5" w:space="0" w:color="000000"/>
            </w:tcBorders>
          </w:tcPr>
          <w:p w14:paraId="115A181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lastRenderedPageBreak/>
              <w:t>5-7</w:t>
            </w:r>
          </w:p>
        </w:tc>
      </w:tr>
      <w:tr w:rsidR="00463C29" w:rsidRPr="00FA36B0" w14:paraId="5AA10A18"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0915D83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Definitions for data extraction</w:t>
            </w:r>
          </w:p>
        </w:tc>
        <w:tc>
          <w:tcPr>
            <w:tcW w:w="473" w:type="dxa"/>
            <w:tcBorders>
              <w:top w:val="single" w:sz="5" w:space="0" w:color="000000"/>
              <w:left w:val="single" w:sz="5" w:space="0" w:color="000000"/>
              <w:bottom w:val="single" w:sz="5" w:space="0" w:color="000000"/>
              <w:right w:val="single" w:sz="5" w:space="0" w:color="000000"/>
            </w:tcBorders>
          </w:tcPr>
          <w:p w14:paraId="261511AC"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11</w:t>
            </w:r>
          </w:p>
        </w:tc>
        <w:tc>
          <w:tcPr>
            <w:tcW w:w="7257" w:type="dxa"/>
            <w:tcBorders>
              <w:top w:val="single" w:sz="5" w:space="0" w:color="000000"/>
              <w:left w:val="single" w:sz="5" w:space="0" w:color="000000"/>
              <w:bottom w:val="single" w:sz="5" w:space="0" w:color="000000"/>
              <w:right w:val="single" w:sz="5" w:space="0" w:color="000000"/>
            </w:tcBorders>
          </w:tcPr>
          <w:p w14:paraId="1153BCD8"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Provide definitions used in data extraction and classifications of target condition(s), index test(s), reference standard(s) and other characteristics (</w:t>
            </w:r>
            <w:proofErr w:type="gramStart"/>
            <w:r w:rsidRPr="00FA36B0">
              <w:rPr>
                <w:rFonts w:ascii="Times New Roman" w:eastAsia="宋体" w:hAnsi="Times New Roman" w:cs="Times New Roman"/>
                <w:color w:val="000000"/>
                <w:kern w:val="0"/>
                <w:szCs w:val="21"/>
                <w:lang w:val="en-CA" w:eastAsia="en-CA"/>
              </w:rPr>
              <w:t>e.g.</w:t>
            </w:r>
            <w:proofErr w:type="gramEnd"/>
            <w:r w:rsidRPr="00FA36B0">
              <w:rPr>
                <w:rFonts w:ascii="Times New Roman" w:eastAsia="宋体" w:hAnsi="Times New Roman" w:cs="Times New Roman"/>
                <w:color w:val="000000"/>
                <w:kern w:val="0"/>
                <w:szCs w:val="21"/>
                <w:lang w:val="en-CA" w:eastAsia="en-CA"/>
              </w:rPr>
              <w:t xml:space="preserve"> study design, clinical setting).</w:t>
            </w:r>
          </w:p>
        </w:tc>
        <w:tc>
          <w:tcPr>
            <w:tcW w:w="1106" w:type="dxa"/>
            <w:tcBorders>
              <w:top w:val="single" w:sz="5" w:space="0" w:color="000000"/>
              <w:left w:val="single" w:sz="5" w:space="0" w:color="000000"/>
              <w:bottom w:val="single" w:sz="5" w:space="0" w:color="000000"/>
              <w:right w:val="single" w:sz="5" w:space="0" w:color="000000"/>
            </w:tcBorders>
          </w:tcPr>
          <w:p w14:paraId="54805746"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6-7</w:t>
            </w:r>
          </w:p>
        </w:tc>
      </w:tr>
      <w:tr w:rsidR="00463C29" w:rsidRPr="00FA36B0" w14:paraId="037A7107"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6F0D299C"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Risk of bias and applicability</w:t>
            </w:r>
          </w:p>
        </w:tc>
        <w:tc>
          <w:tcPr>
            <w:tcW w:w="473" w:type="dxa"/>
            <w:tcBorders>
              <w:top w:val="single" w:sz="5" w:space="0" w:color="000000"/>
              <w:left w:val="single" w:sz="5" w:space="0" w:color="000000"/>
              <w:bottom w:val="single" w:sz="5" w:space="0" w:color="000000"/>
              <w:right w:val="single" w:sz="5" w:space="0" w:color="000000"/>
            </w:tcBorders>
          </w:tcPr>
          <w:p w14:paraId="67023F47"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12</w:t>
            </w:r>
          </w:p>
        </w:tc>
        <w:tc>
          <w:tcPr>
            <w:tcW w:w="7257" w:type="dxa"/>
            <w:tcBorders>
              <w:top w:val="single" w:sz="5" w:space="0" w:color="000000"/>
              <w:left w:val="single" w:sz="5" w:space="0" w:color="000000"/>
              <w:bottom w:val="single" w:sz="5" w:space="0" w:color="000000"/>
              <w:right w:val="single" w:sz="5" w:space="0" w:color="000000"/>
            </w:tcBorders>
          </w:tcPr>
          <w:p w14:paraId="5C427F80"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Describe methods used for assessing risk of bias in individual studies and concerns regarding the applicability to the review question.</w:t>
            </w:r>
          </w:p>
        </w:tc>
        <w:tc>
          <w:tcPr>
            <w:tcW w:w="1106" w:type="dxa"/>
            <w:tcBorders>
              <w:top w:val="single" w:sz="5" w:space="0" w:color="000000"/>
              <w:left w:val="single" w:sz="5" w:space="0" w:color="000000"/>
              <w:bottom w:val="single" w:sz="5" w:space="0" w:color="000000"/>
              <w:right w:val="single" w:sz="5" w:space="0" w:color="000000"/>
            </w:tcBorders>
          </w:tcPr>
          <w:p w14:paraId="7E22433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7-8</w:t>
            </w:r>
          </w:p>
        </w:tc>
      </w:tr>
      <w:tr w:rsidR="00463C29" w:rsidRPr="00FA36B0" w14:paraId="7E0F3C61"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0B4EC262"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Diagnostic accuracy measures</w:t>
            </w:r>
          </w:p>
        </w:tc>
        <w:tc>
          <w:tcPr>
            <w:tcW w:w="473" w:type="dxa"/>
            <w:tcBorders>
              <w:top w:val="single" w:sz="5" w:space="0" w:color="000000"/>
              <w:left w:val="single" w:sz="5" w:space="0" w:color="000000"/>
              <w:bottom w:val="single" w:sz="5" w:space="0" w:color="000000"/>
              <w:right w:val="single" w:sz="5" w:space="0" w:color="000000"/>
            </w:tcBorders>
          </w:tcPr>
          <w:p w14:paraId="6783DCDA"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13</w:t>
            </w:r>
          </w:p>
        </w:tc>
        <w:tc>
          <w:tcPr>
            <w:tcW w:w="7257" w:type="dxa"/>
            <w:tcBorders>
              <w:top w:val="single" w:sz="5" w:space="0" w:color="000000"/>
              <w:left w:val="single" w:sz="5" w:space="0" w:color="000000"/>
              <w:bottom w:val="single" w:sz="5" w:space="0" w:color="000000"/>
              <w:right w:val="single" w:sz="5" w:space="0" w:color="000000"/>
            </w:tcBorders>
          </w:tcPr>
          <w:p w14:paraId="48BC7A5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State the principal diagnostic accuracy measure(s) reported (</w:t>
            </w:r>
            <w:proofErr w:type="gramStart"/>
            <w:r w:rsidRPr="00FA36B0">
              <w:rPr>
                <w:rFonts w:ascii="Times New Roman" w:eastAsia="宋体" w:hAnsi="Times New Roman" w:cs="Times New Roman"/>
                <w:color w:val="000000"/>
                <w:kern w:val="0"/>
                <w:szCs w:val="21"/>
                <w:lang w:val="en-CA" w:eastAsia="en-CA"/>
              </w:rPr>
              <w:t>e.g.</w:t>
            </w:r>
            <w:proofErr w:type="gramEnd"/>
            <w:r w:rsidRPr="00FA36B0">
              <w:rPr>
                <w:rFonts w:ascii="Times New Roman" w:eastAsia="宋体" w:hAnsi="Times New Roman" w:cs="Times New Roman"/>
                <w:color w:val="000000"/>
                <w:kern w:val="0"/>
                <w:szCs w:val="21"/>
                <w:lang w:val="en-CA" w:eastAsia="en-CA"/>
              </w:rPr>
              <w:t xml:space="preserve"> sensitivity, specificity) and state the unit of assessment (e.g. per-patient, per-lesion).</w:t>
            </w:r>
          </w:p>
        </w:tc>
        <w:tc>
          <w:tcPr>
            <w:tcW w:w="1106" w:type="dxa"/>
            <w:tcBorders>
              <w:top w:val="single" w:sz="5" w:space="0" w:color="000000"/>
              <w:left w:val="single" w:sz="5" w:space="0" w:color="000000"/>
              <w:bottom w:val="single" w:sz="5" w:space="0" w:color="000000"/>
              <w:right w:val="single" w:sz="5" w:space="0" w:color="000000"/>
            </w:tcBorders>
          </w:tcPr>
          <w:p w14:paraId="01ADA7E9"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8-9</w:t>
            </w:r>
          </w:p>
        </w:tc>
      </w:tr>
      <w:tr w:rsidR="00463C29" w:rsidRPr="00FA36B0" w14:paraId="412F7B10"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298C51EC"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Synthesis of results </w:t>
            </w:r>
          </w:p>
        </w:tc>
        <w:tc>
          <w:tcPr>
            <w:tcW w:w="473" w:type="dxa"/>
            <w:tcBorders>
              <w:top w:val="single" w:sz="5" w:space="0" w:color="000000"/>
              <w:left w:val="single" w:sz="5" w:space="0" w:color="000000"/>
              <w:bottom w:val="single" w:sz="5" w:space="0" w:color="000000"/>
              <w:right w:val="single" w:sz="5" w:space="0" w:color="000000"/>
            </w:tcBorders>
          </w:tcPr>
          <w:p w14:paraId="072F9EE2"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14</w:t>
            </w:r>
          </w:p>
        </w:tc>
        <w:tc>
          <w:tcPr>
            <w:tcW w:w="7257" w:type="dxa"/>
            <w:tcBorders>
              <w:top w:val="single" w:sz="5" w:space="0" w:color="000000"/>
              <w:left w:val="single" w:sz="5" w:space="0" w:color="000000"/>
              <w:bottom w:val="single" w:sz="5" w:space="0" w:color="000000"/>
              <w:right w:val="single" w:sz="5" w:space="0" w:color="000000"/>
            </w:tcBorders>
          </w:tcPr>
          <w:p w14:paraId="48EEF6E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Describe methods of handling data, combining results of studies and describing variability between studies. This could include, but is not limited to: a) handling of multiple definitions of target condition. b) handling of multiple thresholds of test positivity, c) handling multiple index test readers, d) handling of indeterminate test results, e) grouping and comparing tests, f) handling of different reference standards</w:t>
            </w:r>
          </w:p>
        </w:tc>
        <w:tc>
          <w:tcPr>
            <w:tcW w:w="1106" w:type="dxa"/>
            <w:tcBorders>
              <w:top w:val="single" w:sz="5" w:space="0" w:color="000000"/>
              <w:left w:val="single" w:sz="5" w:space="0" w:color="000000"/>
              <w:bottom w:val="single" w:sz="5" w:space="0" w:color="000000"/>
              <w:right w:val="single" w:sz="5" w:space="0" w:color="000000"/>
            </w:tcBorders>
          </w:tcPr>
          <w:p w14:paraId="1282DB9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8-9</w:t>
            </w:r>
          </w:p>
        </w:tc>
      </w:tr>
      <w:tr w:rsidR="00463C29" w:rsidRPr="00FA36B0" w14:paraId="6E64143C"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5590DFAA"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Meta-analysis</w:t>
            </w:r>
          </w:p>
        </w:tc>
        <w:tc>
          <w:tcPr>
            <w:tcW w:w="473" w:type="dxa"/>
            <w:tcBorders>
              <w:top w:val="single" w:sz="5" w:space="0" w:color="000000"/>
              <w:left w:val="single" w:sz="5" w:space="0" w:color="000000"/>
              <w:bottom w:val="single" w:sz="5" w:space="0" w:color="000000"/>
              <w:right w:val="single" w:sz="5" w:space="0" w:color="000000"/>
            </w:tcBorders>
          </w:tcPr>
          <w:p w14:paraId="31E16835"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D2</w:t>
            </w:r>
          </w:p>
        </w:tc>
        <w:tc>
          <w:tcPr>
            <w:tcW w:w="7257" w:type="dxa"/>
            <w:tcBorders>
              <w:top w:val="single" w:sz="5" w:space="0" w:color="000000"/>
              <w:left w:val="single" w:sz="5" w:space="0" w:color="000000"/>
              <w:bottom w:val="single" w:sz="5" w:space="0" w:color="000000"/>
              <w:right w:val="single" w:sz="5" w:space="0" w:color="000000"/>
            </w:tcBorders>
          </w:tcPr>
          <w:p w14:paraId="2F677ED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Report the statistical methods used for meta-analyses, if performed.</w:t>
            </w:r>
          </w:p>
        </w:tc>
        <w:tc>
          <w:tcPr>
            <w:tcW w:w="1106" w:type="dxa"/>
            <w:tcBorders>
              <w:top w:val="single" w:sz="5" w:space="0" w:color="000000"/>
              <w:left w:val="single" w:sz="5" w:space="0" w:color="000000"/>
              <w:bottom w:val="single" w:sz="5" w:space="0" w:color="000000"/>
              <w:right w:val="single" w:sz="5" w:space="0" w:color="000000"/>
            </w:tcBorders>
          </w:tcPr>
          <w:p w14:paraId="307AB44F"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8-9</w:t>
            </w:r>
          </w:p>
        </w:tc>
      </w:tr>
      <w:tr w:rsidR="00463C29" w:rsidRPr="00FA36B0" w14:paraId="73E3E58A"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1069445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Additional analyses </w:t>
            </w:r>
          </w:p>
        </w:tc>
        <w:tc>
          <w:tcPr>
            <w:tcW w:w="473" w:type="dxa"/>
            <w:tcBorders>
              <w:top w:val="single" w:sz="5" w:space="0" w:color="000000"/>
              <w:left w:val="single" w:sz="5" w:space="0" w:color="000000"/>
              <w:bottom w:val="single" w:sz="5" w:space="0" w:color="000000"/>
              <w:right w:val="single" w:sz="5" w:space="0" w:color="000000"/>
            </w:tcBorders>
          </w:tcPr>
          <w:p w14:paraId="316EE7D0"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16</w:t>
            </w:r>
          </w:p>
        </w:tc>
        <w:tc>
          <w:tcPr>
            <w:tcW w:w="7257" w:type="dxa"/>
            <w:tcBorders>
              <w:top w:val="single" w:sz="5" w:space="0" w:color="000000"/>
              <w:left w:val="single" w:sz="5" w:space="0" w:color="000000"/>
              <w:bottom w:val="single" w:sz="5" w:space="0" w:color="000000"/>
              <w:right w:val="single" w:sz="5" w:space="0" w:color="000000"/>
            </w:tcBorders>
          </w:tcPr>
          <w:p w14:paraId="06BFF13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Describe methods of additional analyses (e.g., sensitivity or subgroup analyses, meta-regression), if done, indicating which were pre-specified. </w:t>
            </w:r>
          </w:p>
        </w:tc>
        <w:tc>
          <w:tcPr>
            <w:tcW w:w="1106" w:type="dxa"/>
            <w:tcBorders>
              <w:top w:val="single" w:sz="5" w:space="0" w:color="000000"/>
              <w:left w:val="single" w:sz="5" w:space="0" w:color="000000"/>
              <w:bottom w:val="single" w:sz="5" w:space="0" w:color="000000"/>
              <w:right w:val="single" w:sz="5" w:space="0" w:color="000000"/>
            </w:tcBorders>
          </w:tcPr>
          <w:p w14:paraId="0C960FAC" w14:textId="77777777" w:rsidR="00463C29" w:rsidRPr="00FA36B0" w:rsidRDefault="00463C29" w:rsidP="00A20FA3">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9</w:t>
            </w:r>
          </w:p>
        </w:tc>
      </w:tr>
      <w:tr w:rsidR="00463C29" w:rsidRPr="00FA36B0" w14:paraId="3B02E834"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E9D7D9"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 xml:space="preserve">RESULTS </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0E0A44ED" w14:textId="77777777" w:rsidR="00463C29" w:rsidRPr="00FA36B0" w:rsidRDefault="00463C29" w:rsidP="00B01E5B">
            <w:pPr>
              <w:autoSpaceDE w:val="0"/>
              <w:autoSpaceDN w:val="0"/>
              <w:adjustRightInd w:val="0"/>
              <w:spacing w:line="480" w:lineRule="auto"/>
              <w:jc w:val="center"/>
              <w:rPr>
                <w:rFonts w:ascii="Times New Roman" w:eastAsia="宋体" w:hAnsi="Times New Roman" w:cs="Times New Roman"/>
                <w:kern w:val="0"/>
                <w:szCs w:val="21"/>
                <w:lang w:val="en-CA" w:eastAsia="en-CA"/>
              </w:rPr>
            </w:pPr>
          </w:p>
        </w:tc>
      </w:tr>
      <w:tr w:rsidR="00463C29" w:rsidRPr="00FA36B0" w14:paraId="5B003D4E"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7992DDE4"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Study </w:t>
            </w:r>
            <w:r w:rsidRPr="00FA36B0">
              <w:rPr>
                <w:rFonts w:ascii="Times New Roman" w:eastAsia="宋体" w:hAnsi="Times New Roman" w:cs="Times New Roman"/>
                <w:color w:val="000000"/>
                <w:kern w:val="0"/>
                <w:szCs w:val="21"/>
                <w:lang w:val="en-CA" w:eastAsia="en-CA"/>
              </w:rPr>
              <w:lastRenderedPageBreak/>
              <w:t xml:space="preserve">selection </w:t>
            </w:r>
          </w:p>
        </w:tc>
        <w:tc>
          <w:tcPr>
            <w:tcW w:w="473" w:type="dxa"/>
            <w:tcBorders>
              <w:top w:val="single" w:sz="5" w:space="0" w:color="000000"/>
              <w:left w:val="single" w:sz="5" w:space="0" w:color="000000"/>
              <w:bottom w:val="single" w:sz="5" w:space="0" w:color="000000"/>
              <w:right w:val="single" w:sz="5" w:space="0" w:color="000000"/>
            </w:tcBorders>
          </w:tcPr>
          <w:p w14:paraId="12576D37"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lastRenderedPageBreak/>
              <w:t>17</w:t>
            </w:r>
          </w:p>
        </w:tc>
        <w:tc>
          <w:tcPr>
            <w:tcW w:w="7257" w:type="dxa"/>
            <w:tcBorders>
              <w:top w:val="single" w:sz="5" w:space="0" w:color="000000"/>
              <w:left w:val="single" w:sz="5" w:space="0" w:color="000000"/>
              <w:bottom w:val="single" w:sz="5" w:space="0" w:color="000000"/>
              <w:right w:val="single" w:sz="5" w:space="0" w:color="000000"/>
            </w:tcBorders>
          </w:tcPr>
          <w:p w14:paraId="3F059459"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Provide numbers of studies screened, assessed for eligibility, included in the review </w:t>
            </w:r>
            <w:r w:rsidRPr="00FA36B0">
              <w:rPr>
                <w:rFonts w:ascii="Times New Roman" w:eastAsia="宋体" w:hAnsi="Times New Roman" w:cs="Times New Roman"/>
                <w:color w:val="000000"/>
                <w:kern w:val="0"/>
                <w:szCs w:val="21"/>
                <w:lang w:val="en-CA" w:eastAsia="en-CA"/>
              </w:rPr>
              <w:lastRenderedPageBreak/>
              <w:t xml:space="preserve">(and included in meta-analysis, if applicable) with reasons for exclusions at each stage, ideally with a flow diagram. </w:t>
            </w:r>
          </w:p>
        </w:tc>
        <w:tc>
          <w:tcPr>
            <w:tcW w:w="1106" w:type="dxa"/>
            <w:tcBorders>
              <w:top w:val="single" w:sz="5" w:space="0" w:color="000000"/>
              <w:left w:val="single" w:sz="5" w:space="0" w:color="000000"/>
              <w:bottom w:val="single" w:sz="5" w:space="0" w:color="000000"/>
              <w:right w:val="single" w:sz="5" w:space="0" w:color="000000"/>
            </w:tcBorders>
          </w:tcPr>
          <w:p w14:paraId="5418EB1B" w14:textId="77777777" w:rsidR="00463C29" w:rsidRPr="00FA36B0" w:rsidRDefault="00463C29" w:rsidP="00341E83">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lastRenderedPageBreak/>
              <w:t>10</w:t>
            </w:r>
          </w:p>
        </w:tc>
      </w:tr>
      <w:tr w:rsidR="00463C29" w:rsidRPr="00FA36B0" w14:paraId="1AEFED45"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333CB2A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Study characteristics </w:t>
            </w:r>
          </w:p>
        </w:tc>
        <w:tc>
          <w:tcPr>
            <w:tcW w:w="473" w:type="dxa"/>
            <w:tcBorders>
              <w:top w:val="single" w:sz="5" w:space="0" w:color="000000"/>
              <w:left w:val="single" w:sz="5" w:space="0" w:color="000000"/>
              <w:bottom w:val="single" w:sz="5" w:space="0" w:color="000000"/>
              <w:right w:val="single" w:sz="5" w:space="0" w:color="000000"/>
            </w:tcBorders>
          </w:tcPr>
          <w:p w14:paraId="3A9E77ED"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18</w:t>
            </w:r>
          </w:p>
        </w:tc>
        <w:tc>
          <w:tcPr>
            <w:tcW w:w="7257" w:type="dxa"/>
            <w:tcBorders>
              <w:top w:val="single" w:sz="5" w:space="0" w:color="000000"/>
              <w:left w:val="single" w:sz="5" w:space="0" w:color="000000"/>
              <w:bottom w:val="single" w:sz="5" w:space="0" w:color="000000"/>
              <w:right w:val="single" w:sz="5" w:space="0" w:color="000000"/>
            </w:tcBorders>
          </w:tcPr>
          <w:p w14:paraId="6C6B8EF8"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For each included study provide citations and present key characteristics including: a) participant characteristics (presentation, prior testing), b) clinical setting, c) study design, d)</w:t>
            </w:r>
            <w:r w:rsidRPr="00FA36B0">
              <w:rPr>
                <w:rFonts w:ascii="Times New Roman" w:eastAsia="宋体" w:hAnsi="Times New Roman" w:cs="Times New Roman"/>
                <w:color w:val="000000"/>
                <w:kern w:val="0"/>
                <w:szCs w:val="21"/>
                <w:lang w:val="en-CA"/>
              </w:rPr>
              <w:t xml:space="preserve"> </w:t>
            </w:r>
            <w:r w:rsidRPr="00FA36B0">
              <w:rPr>
                <w:rFonts w:ascii="Times New Roman" w:eastAsia="宋体" w:hAnsi="Times New Roman" w:cs="Times New Roman"/>
                <w:color w:val="000000"/>
                <w:kern w:val="0"/>
                <w:szCs w:val="21"/>
                <w:lang w:val="en-CA" w:eastAsia="en-CA"/>
              </w:rPr>
              <w:t>target condition definition, e) index test, f) reference standard, g) sample size, h) funding sources</w:t>
            </w:r>
          </w:p>
        </w:tc>
        <w:tc>
          <w:tcPr>
            <w:tcW w:w="1106" w:type="dxa"/>
            <w:tcBorders>
              <w:top w:val="single" w:sz="5" w:space="0" w:color="000000"/>
              <w:left w:val="single" w:sz="5" w:space="0" w:color="000000"/>
              <w:bottom w:val="single" w:sz="5" w:space="0" w:color="000000"/>
              <w:right w:val="single" w:sz="5" w:space="0" w:color="000000"/>
            </w:tcBorders>
          </w:tcPr>
          <w:p w14:paraId="7558B20F"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10-11</w:t>
            </w:r>
          </w:p>
          <w:p w14:paraId="66B3CDE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p>
        </w:tc>
      </w:tr>
      <w:tr w:rsidR="00463C29" w:rsidRPr="00FA36B0" w14:paraId="331846BF"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016E205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Risk of bias and applicability</w:t>
            </w:r>
          </w:p>
        </w:tc>
        <w:tc>
          <w:tcPr>
            <w:tcW w:w="473" w:type="dxa"/>
            <w:tcBorders>
              <w:top w:val="single" w:sz="5" w:space="0" w:color="000000"/>
              <w:left w:val="single" w:sz="5" w:space="0" w:color="000000"/>
              <w:bottom w:val="single" w:sz="5" w:space="0" w:color="000000"/>
              <w:right w:val="single" w:sz="5" w:space="0" w:color="000000"/>
            </w:tcBorders>
          </w:tcPr>
          <w:p w14:paraId="78DAC2BA"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19</w:t>
            </w:r>
          </w:p>
        </w:tc>
        <w:tc>
          <w:tcPr>
            <w:tcW w:w="7257" w:type="dxa"/>
            <w:tcBorders>
              <w:top w:val="single" w:sz="5" w:space="0" w:color="000000"/>
              <w:left w:val="single" w:sz="5" w:space="0" w:color="000000"/>
              <w:bottom w:val="single" w:sz="5" w:space="0" w:color="000000"/>
              <w:right w:val="single" w:sz="5" w:space="0" w:color="000000"/>
            </w:tcBorders>
          </w:tcPr>
          <w:p w14:paraId="7B6D4AB6"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Present evaluation of risk of bias and concerns regarding applicability for each study.</w:t>
            </w:r>
          </w:p>
        </w:tc>
        <w:tc>
          <w:tcPr>
            <w:tcW w:w="1106" w:type="dxa"/>
            <w:tcBorders>
              <w:top w:val="single" w:sz="5" w:space="0" w:color="000000"/>
              <w:left w:val="single" w:sz="5" w:space="0" w:color="000000"/>
              <w:bottom w:val="single" w:sz="5" w:space="0" w:color="000000"/>
              <w:right w:val="single" w:sz="5" w:space="0" w:color="000000"/>
            </w:tcBorders>
          </w:tcPr>
          <w:p w14:paraId="2AD8182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11-12</w:t>
            </w:r>
          </w:p>
          <w:p w14:paraId="3F22BF78"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p>
        </w:tc>
      </w:tr>
      <w:tr w:rsidR="00463C29" w:rsidRPr="00FA36B0" w14:paraId="02F7A30D"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455ED34B"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Results of individual studies </w:t>
            </w:r>
          </w:p>
        </w:tc>
        <w:tc>
          <w:tcPr>
            <w:tcW w:w="473" w:type="dxa"/>
            <w:tcBorders>
              <w:top w:val="single" w:sz="5" w:space="0" w:color="000000"/>
              <w:left w:val="single" w:sz="5" w:space="0" w:color="000000"/>
              <w:bottom w:val="single" w:sz="5" w:space="0" w:color="000000"/>
              <w:right w:val="single" w:sz="5" w:space="0" w:color="000000"/>
            </w:tcBorders>
          </w:tcPr>
          <w:p w14:paraId="61DCD024"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20</w:t>
            </w:r>
          </w:p>
        </w:tc>
        <w:tc>
          <w:tcPr>
            <w:tcW w:w="7257" w:type="dxa"/>
            <w:tcBorders>
              <w:top w:val="single" w:sz="5" w:space="0" w:color="000000"/>
              <w:left w:val="single" w:sz="5" w:space="0" w:color="000000"/>
              <w:bottom w:val="single" w:sz="5" w:space="0" w:color="000000"/>
              <w:right w:val="single" w:sz="5" w:space="0" w:color="000000"/>
            </w:tcBorders>
          </w:tcPr>
          <w:p w14:paraId="6F29E47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For each analysis in each study (</w:t>
            </w:r>
            <w:proofErr w:type="gramStart"/>
            <w:r w:rsidRPr="00FA36B0">
              <w:rPr>
                <w:rFonts w:ascii="Times New Roman" w:eastAsia="宋体" w:hAnsi="Times New Roman" w:cs="Times New Roman"/>
                <w:color w:val="000000"/>
                <w:kern w:val="0"/>
                <w:szCs w:val="21"/>
                <w:lang w:val="en-CA" w:eastAsia="en-CA"/>
              </w:rPr>
              <w:t>e.g.</w:t>
            </w:r>
            <w:proofErr w:type="gramEnd"/>
            <w:r w:rsidRPr="00FA36B0">
              <w:rPr>
                <w:rFonts w:ascii="Times New Roman" w:eastAsia="宋体" w:hAnsi="Times New Roman" w:cs="Times New Roman"/>
                <w:color w:val="000000"/>
                <w:kern w:val="0"/>
                <w:szCs w:val="21"/>
                <w:lang w:val="en-CA" w:eastAsia="en-CA"/>
              </w:rPr>
              <w:t xml:space="preserve"> unique combination of index test, reference standard, and positivity threshold) report 2x2 data (TP, FP, FN, TN) with estimates of diagnostic accuracy and confidence intervals, ideally with a forest or receiver operator characteristic (ROC) plot.</w:t>
            </w:r>
          </w:p>
        </w:tc>
        <w:tc>
          <w:tcPr>
            <w:tcW w:w="1106" w:type="dxa"/>
            <w:tcBorders>
              <w:top w:val="single" w:sz="5" w:space="0" w:color="000000"/>
              <w:left w:val="single" w:sz="5" w:space="0" w:color="000000"/>
              <w:bottom w:val="single" w:sz="5" w:space="0" w:color="000000"/>
              <w:right w:val="single" w:sz="5" w:space="0" w:color="000000"/>
            </w:tcBorders>
          </w:tcPr>
          <w:p w14:paraId="352FB9CC" w14:textId="77777777" w:rsidR="00463C29" w:rsidRPr="00FA36B0" w:rsidRDefault="00463C29" w:rsidP="0077531E">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11-12</w:t>
            </w:r>
          </w:p>
        </w:tc>
      </w:tr>
      <w:tr w:rsidR="00463C29" w:rsidRPr="00FA36B0" w14:paraId="3898B7C9"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7136D853"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Synthesis of results </w:t>
            </w:r>
          </w:p>
        </w:tc>
        <w:tc>
          <w:tcPr>
            <w:tcW w:w="473" w:type="dxa"/>
            <w:tcBorders>
              <w:top w:val="single" w:sz="5" w:space="0" w:color="000000"/>
              <w:left w:val="single" w:sz="5" w:space="0" w:color="000000"/>
              <w:bottom w:val="single" w:sz="5" w:space="0" w:color="000000"/>
              <w:right w:val="single" w:sz="5" w:space="0" w:color="000000"/>
            </w:tcBorders>
          </w:tcPr>
          <w:p w14:paraId="6015E79B"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21</w:t>
            </w:r>
          </w:p>
        </w:tc>
        <w:tc>
          <w:tcPr>
            <w:tcW w:w="7257" w:type="dxa"/>
            <w:tcBorders>
              <w:top w:val="single" w:sz="5" w:space="0" w:color="000000"/>
              <w:left w:val="single" w:sz="5" w:space="0" w:color="000000"/>
              <w:bottom w:val="single" w:sz="5" w:space="0" w:color="000000"/>
              <w:right w:val="single" w:sz="5" w:space="0" w:color="000000"/>
            </w:tcBorders>
          </w:tcPr>
          <w:p w14:paraId="4363150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Describe test accuracy, including variability; if meta-analysis was done, include results and confidence intervals.</w:t>
            </w:r>
          </w:p>
        </w:tc>
        <w:tc>
          <w:tcPr>
            <w:tcW w:w="1106" w:type="dxa"/>
            <w:tcBorders>
              <w:top w:val="single" w:sz="5" w:space="0" w:color="000000"/>
              <w:left w:val="single" w:sz="5" w:space="0" w:color="000000"/>
              <w:bottom w:val="single" w:sz="5" w:space="0" w:color="000000"/>
              <w:right w:val="single" w:sz="5" w:space="0" w:color="000000"/>
            </w:tcBorders>
          </w:tcPr>
          <w:p w14:paraId="4B2A80B7" w14:textId="77777777" w:rsidR="00463C29" w:rsidRPr="00FA36B0" w:rsidRDefault="00463C29" w:rsidP="0077531E">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11-12</w:t>
            </w:r>
          </w:p>
        </w:tc>
      </w:tr>
      <w:tr w:rsidR="00463C29" w:rsidRPr="00FA36B0" w14:paraId="6EC16849" w14:textId="77777777" w:rsidTr="00056758">
        <w:trPr>
          <w:trHeight w:val="20"/>
        </w:trPr>
        <w:tc>
          <w:tcPr>
            <w:tcW w:w="1478" w:type="dxa"/>
            <w:tcBorders>
              <w:top w:val="single" w:sz="5" w:space="0" w:color="000000"/>
              <w:left w:val="single" w:sz="5" w:space="0" w:color="000000"/>
              <w:bottom w:val="double" w:sz="2" w:space="0" w:color="FFFFCC"/>
              <w:right w:val="single" w:sz="5" w:space="0" w:color="000000"/>
            </w:tcBorders>
          </w:tcPr>
          <w:p w14:paraId="55CF628D"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Additional analysis </w:t>
            </w:r>
          </w:p>
        </w:tc>
        <w:tc>
          <w:tcPr>
            <w:tcW w:w="473" w:type="dxa"/>
            <w:tcBorders>
              <w:top w:val="single" w:sz="5" w:space="0" w:color="000000"/>
              <w:left w:val="single" w:sz="5" w:space="0" w:color="000000"/>
              <w:bottom w:val="double" w:sz="2" w:space="0" w:color="FFFFCC"/>
              <w:right w:val="single" w:sz="5" w:space="0" w:color="000000"/>
            </w:tcBorders>
          </w:tcPr>
          <w:p w14:paraId="10048E79"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23</w:t>
            </w:r>
          </w:p>
        </w:tc>
        <w:tc>
          <w:tcPr>
            <w:tcW w:w="7257" w:type="dxa"/>
            <w:tcBorders>
              <w:top w:val="single" w:sz="5" w:space="0" w:color="000000"/>
              <w:left w:val="single" w:sz="5" w:space="0" w:color="000000"/>
              <w:bottom w:val="double" w:sz="5" w:space="0" w:color="000000"/>
              <w:right w:val="single" w:sz="5" w:space="0" w:color="000000"/>
            </w:tcBorders>
          </w:tcPr>
          <w:p w14:paraId="19DA63D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Give results of additional analyses, if done (e.g., sensitivity or subgroup analyses, meta-regression; analysis of index test: failure rates, proportion of inconclusive results, adverse events).</w:t>
            </w:r>
          </w:p>
        </w:tc>
        <w:tc>
          <w:tcPr>
            <w:tcW w:w="1106" w:type="dxa"/>
            <w:tcBorders>
              <w:top w:val="single" w:sz="5" w:space="0" w:color="000000"/>
              <w:left w:val="single" w:sz="5" w:space="0" w:color="000000"/>
              <w:bottom w:val="double" w:sz="5" w:space="0" w:color="000000"/>
              <w:right w:val="single" w:sz="5" w:space="0" w:color="000000"/>
            </w:tcBorders>
          </w:tcPr>
          <w:p w14:paraId="6A36000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12</w:t>
            </w:r>
          </w:p>
          <w:p w14:paraId="34AD1312"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p>
        </w:tc>
      </w:tr>
      <w:tr w:rsidR="00463C29" w:rsidRPr="00FA36B0" w14:paraId="5EF2A63A"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CAB50E"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 xml:space="preserve">DISCUSSION </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5790895D" w14:textId="77777777" w:rsidR="00463C29" w:rsidRPr="00FA36B0" w:rsidRDefault="00463C29" w:rsidP="00B01E5B">
            <w:pPr>
              <w:autoSpaceDE w:val="0"/>
              <w:autoSpaceDN w:val="0"/>
              <w:adjustRightInd w:val="0"/>
              <w:spacing w:line="480" w:lineRule="auto"/>
              <w:jc w:val="center"/>
              <w:rPr>
                <w:rFonts w:ascii="Times New Roman" w:eastAsia="宋体" w:hAnsi="Times New Roman" w:cs="Times New Roman"/>
                <w:kern w:val="0"/>
                <w:szCs w:val="21"/>
                <w:lang w:val="en-CA" w:eastAsia="en-CA"/>
              </w:rPr>
            </w:pPr>
          </w:p>
        </w:tc>
      </w:tr>
      <w:tr w:rsidR="00463C29" w:rsidRPr="00FA36B0" w14:paraId="0B3BD2A9"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1DDFD910"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Summary of evidence </w:t>
            </w:r>
          </w:p>
        </w:tc>
        <w:tc>
          <w:tcPr>
            <w:tcW w:w="473" w:type="dxa"/>
            <w:tcBorders>
              <w:top w:val="single" w:sz="5" w:space="0" w:color="000000"/>
              <w:left w:val="single" w:sz="5" w:space="0" w:color="000000"/>
              <w:bottom w:val="single" w:sz="5" w:space="0" w:color="000000"/>
              <w:right w:val="single" w:sz="5" w:space="0" w:color="000000"/>
            </w:tcBorders>
          </w:tcPr>
          <w:p w14:paraId="2F96F40F"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24</w:t>
            </w:r>
          </w:p>
        </w:tc>
        <w:tc>
          <w:tcPr>
            <w:tcW w:w="7257" w:type="dxa"/>
            <w:tcBorders>
              <w:top w:val="single" w:sz="5" w:space="0" w:color="000000"/>
              <w:left w:val="single" w:sz="5" w:space="0" w:color="000000"/>
              <w:bottom w:val="single" w:sz="5" w:space="0" w:color="000000"/>
              <w:right w:val="single" w:sz="5" w:space="0" w:color="000000"/>
            </w:tcBorders>
          </w:tcPr>
          <w:p w14:paraId="4D1DB499"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Summarize the main findings including the strength of evidence.</w:t>
            </w:r>
          </w:p>
        </w:tc>
        <w:tc>
          <w:tcPr>
            <w:tcW w:w="1106" w:type="dxa"/>
            <w:tcBorders>
              <w:top w:val="single" w:sz="5" w:space="0" w:color="000000"/>
              <w:left w:val="single" w:sz="5" w:space="0" w:color="000000"/>
              <w:bottom w:val="single" w:sz="5" w:space="0" w:color="000000"/>
              <w:right w:val="single" w:sz="5" w:space="0" w:color="000000"/>
            </w:tcBorders>
          </w:tcPr>
          <w:p w14:paraId="07A6208F" w14:textId="56D1C95E" w:rsidR="00463C29" w:rsidRPr="00FA36B0" w:rsidRDefault="00463C29" w:rsidP="0077531E">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13</w:t>
            </w:r>
            <w:r>
              <w:rPr>
                <w:rFonts w:ascii="Times New Roman" w:eastAsia="宋体" w:hAnsi="Times New Roman" w:cs="Times New Roman"/>
                <w:kern w:val="0"/>
                <w:szCs w:val="21"/>
                <w:lang w:val="en-CA"/>
              </w:rPr>
              <w:t>-16</w:t>
            </w:r>
          </w:p>
        </w:tc>
      </w:tr>
      <w:tr w:rsidR="00463C29" w:rsidRPr="00FA36B0" w14:paraId="56B02F65" w14:textId="77777777" w:rsidTr="00056758">
        <w:trPr>
          <w:trHeight w:val="20"/>
        </w:trPr>
        <w:tc>
          <w:tcPr>
            <w:tcW w:w="1478" w:type="dxa"/>
            <w:tcBorders>
              <w:top w:val="single" w:sz="5" w:space="0" w:color="000000"/>
              <w:left w:val="single" w:sz="5" w:space="0" w:color="000000"/>
              <w:bottom w:val="single" w:sz="5" w:space="0" w:color="000000"/>
              <w:right w:val="single" w:sz="5" w:space="0" w:color="000000"/>
            </w:tcBorders>
          </w:tcPr>
          <w:p w14:paraId="110D668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lastRenderedPageBreak/>
              <w:t xml:space="preserve">Limitations </w:t>
            </w:r>
          </w:p>
        </w:tc>
        <w:tc>
          <w:tcPr>
            <w:tcW w:w="473" w:type="dxa"/>
            <w:tcBorders>
              <w:top w:val="single" w:sz="5" w:space="0" w:color="000000"/>
              <w:left w:val="single" w:sz="5" w:space="0" w:color="000000"/>
              <w:bottom w:val="single" w:sz="5" w:space="0" w:color="000000"/>
              <w:right w:val="single" w:sz="5" w:space="0" w:color="000000"/>
            </w:tcBorders>
          </w:tcPr>
          <w:p w14:paraId="4A23074F"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25</w:t>
            </w:r>
          </w:p>
        </w:tc>
        <w:tc>
          <w:tcPr>
            <w:tcW w:w="7257" w:type="dxa"/>
            <w:tcBorders>
              <w:top w:val="single" w:sz="5" w:space="0" w:color="000000"/>
              <w:left w:val="single" w:sz="5" w:space="0" w:color="000000"/>
              <w:bottom w:val="single" w:sz="5" w:space="0" w:color="000000"/>
              <w:right w:val="single" w:sz="5" w:space="0" w:color="000000"/>
            </w:tcBorders>
          </w:tcPr>
          <w:p w14:paraId="3CDC395E"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Discuss limitations from included studies (</w:t>
            </w:r>
            <w:proofErr w:type="gramStart"/>
            <w:r w:rsidRPr="00FA36B0">
              <w:rPr>
                <w:rFonts w:ascii="Times New Roman" w:eastAsia="宋体" w:hAnsi="Times New Roman" w:cs="Times New Roman"/>
                <w:color w:val="000000"/>
                <w:kern w:val="0"/>
                <w:szCs w:val="21"/>
                <w:lang w:val="en-CA" w:eastAsia="en-CA"/>
              </w:rPr>
              <w:t>e.g.</w:t>
            </w:r>
            <w:proofErr w:type="gramEnd"/>
            <w:r w:rsidRPr="00FA36B0">
              <w:rPr>
                <w:rFonts w:ascii="Times New Roman" w:eastAsia="宋体" w:hAnsi="Times New Roman" w:cs="Times New Roman"/>
                <w:color w:val="000000"/>
                <w:kern w:val="0"/>
                <w:szCs w:val="21"/>
                <w:lang w:val="en-CA" w:eastAsia="en-CA"/>
              </w:rPr>
              <w:t xml:space="preserve"> risk of bias and concerns regarding applicability) and from the review process (e.g. incomplete retrieval of identified research).</w:t>
            </w:r>
          </w:p>
        </w:tc>
        <w:tc>
          <w:tcPr>
            <w:tcW w:w="1106" w:type="dxa"/>
            <w:tcBorders>
              <w:top w:val="single" w:sz="5" w:space="0" w:color="000000"/>
              <w:left w:val="single" w:sz="5" w:space="0" w:color="000000"/>
              <w:bottom w:val="single" w:sz="5" w:space="0" w:color="000000"/>
              <w:right w:val="single" w:sz="5" w:space="0" w:color="000000"/>
            </w:tcBorders>
          </w:tcPr>
          <w:p w14:paraId="6791928E" w14:textId="49271282" w:rsidR="00463C29" w:rsidRPr="00FA36B0" w:rsidRDefault="00463C29" w:rsidP="0077531E">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w:t>
            </w:r>
            <w:r>
              <w:rPr>
                <w:rFonts w:ascii="Times New Roman" w:eastAsia="宋体" w:hAnsi="Times New Roman" w:cs="Times New Roman"/>
                <w:kern w:val="0"/>
                <w:szCs w:val="21"/>
                <w:lang w:val="en-CA"/>
              </w:rPr>
              <w:t>6-17</w:t>
            </w:r>
          </w:p>
        </w:tc>
      </w:tr>
      <w:tr w:rsidR="00463C29" w:rsidRPr="00FA36B0" w14:paraId="2C9A0EF5" w14:textId="77777777" w:rsidTr="00056758">
        <w:trPr>
          <w:trHeight w:val="20"/>
        </w:trPr>
        <w:tc>
          <w:tcPr>
            <w:tcW w:w="1478" w:type="dxa"/>
            <w:tcBorders>
              <w:top w:val="single" w:sz="5" w:space="0" w:color="000000"/>
              <w:left w:val="single" w:sz="5" w:space="0" w:color="000000"/>
              <w:bottom w:val="double" w:sz="2" w:space="0" w:color="FFFFCC"/>
              <w:right w:val="single" w:sz="5" w:space="0" w:color="000000"/>
            </w:tcBorders>
          </w:tcPr>
          <w:p w14:paraId="40171F6A"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Conclusions </w:t>
            </w:r>
          </w:p>
        </w:tc>
        <w:tc>
          <w:tcPr>
            <w:tcW w:w="473" w:type="dxa"/>
            <w:tcBorders>
              <w:top w:val="single" w:sz="5" w:space="0" w:color="000000"/>
              <w:left w:val="single" w:sz="5" w:space="0" w:color="000000"/>
              <w:bottom w:val="double" w:sz="2" w:space="0" w:color="FFFFCC"/>
              <w:right w:val="single" w:sz="5" w:space="0" w:color="000000"/>
            </w:tcBorders>
          </w:tcPr>
          <w:p w14:paraId="521D0AA9"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26</w:t>
            </w:r>
          </w:p>
        </w:tc>
        <w:tc>
          <w:tcPr>
            <w:tcW w:w="7257" w:type="dxa"/>
            <w:tcBorders>
              <w:top w:val="single" w:sz="5" w:space="0" w:color="000000"/>
              <w:left w:val="single" w:sz="5" w:space="0" w:color="000000"/>
              <w:bottom w:val="double" w:sz="5" w:space="0" w:color="000000"/>
              <w:right w:val="single" w:sz="5" w:space="0" w:color="000000"/>
            </w:tcBorders>
          </w:tcPr>
          <w:p w14:paraId="3F2ED77A"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Provide a general interpretation of the results in the context of other evidence. Discuss implications for future research and clinical practice (</w:t>
            </w:r>
            <w:proofErr w:type="gramStart"/>
            <w:r w:rsidRPr="00FA36B0">
              <w:rPr>
                <w:rFonts w:ascii="Times New Roman" w:eastAsia="宋体" w:hAnsi="Times New Roman" w:cs="Times New Roman"/>
                <w:color w:val="000000"/>
                <w:kern w:val="0"/>
                <w:szCs w:val="21"/>
                <w:lang w:val="en-CA" w:eastAsia="en-CA"/>
              </w:rPr>
              <w:t>e.g.</w:t>
            </w:r>
            <w:proofErr w:type="gramEnd"/>
            <w:r w:rsidRPr="00FA36B0">
              <w:rPr>
                <w:rFonts w:ascii="Times New Roman" w:eastAsia="宋体" w:hAnsi="Times New Roman" w:cs="Times New Roman"/>
                <w:color w:val="000000"/>
                <w:kern w:val="0"/>
                <w:szCs w:val="21"/>
                <w:lang w:val="en-CA" w:eastAsia="en-CA"/>
              </w:rPr>
              <w:t xml:space="preserve"> the intended use and clinical role of the index test).</w:t>
            </w:r>
          </w:p>
        </w:tc>
        <w:tc>
          <w:tcPr>
            <w:tcW w:w="1106" w:type="dxa"/>
            <w:tcBorders>
              <w:top w:val="single" w:sz="5" w:space="0" w:color="000000"/>
              <w:left w:val="single" w:sz="5" w:space="0" w:color="000000"/>
              <w:bottom w:val="double" w:sz="5" w:space="0" w:color="000000"/>
              <w:right w:val="single" w:sz="5" w:space="0" w:color="000000"/>
            </w:tcBorders>
          </w:tcPr>
          <w:p w14:paraId="030D343F" w14:textId="7AFDECA0" w:rsidR="00463C29" w:rsidRPr="00FA36B0" w:rsidRDefault="00463C29" w:rsidP="0077531E">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kern w:val="0"/>
                <w:szCs w:val="21"/>
                <w:lang w:val="en-CA"/>
              </w:rPr>
              <w:t>17</w:t>
            </w:r>
          </w:p>
        </w:tc>
      </w:tr>
      <w:tr w:rsidR="00463C29" w:rsidRPr="00FA36B0" w14:paraId="720D178E" w14:textId="77777777" w:rsidTr="00056758">
        <w:trPr>
          <w:trHeight w:val="20"/>
        </w:trPr>
        <w:tc>
          <w:tcPr>
            <w:tcW w:w="92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3C9E15" w14:textId="77777777" w:rsidR="00463C29" w:rsidRPr="00FA36B0" w:rsidRDefault="00463C29" w:rsidP="00B01E5B">
            <w:pPr>
              <w:autoSpaceDE w:val="0"/>
              <w:autoSpaceDN w:val="0"/>
              <w:adjustRightInd w:val="0"/>
              <w:spacing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b/>
                <w:bCs/>
                <w:color w:val="000000"/>
                <w:kern w:val="0"/>
                <w:szCs w:val="21"/>
                <w:lang w:val="en-CA" w:eastAsia="en-CA"/>
              </w:rPr>
              <w:t xml:space="preserve">FUNDING </w:t>
            </w:r>
          </w:p>
        </w:tc>
        <w:tc>
          <w:tcPr>
            <w:tcW w:w="1106" w:type="dxa"/>
            <w:tcBorders>
              <w:top w:val="double" w:sz="5" w:space="0" w:color="000000"/>
              <w:left w:val="single" w:sz="5" w:space="0" w:color="000000"/>
              <w:bottom w:val="single" w:sz="5" w:space="0" w:color="000000"/>
              <w:right w:val="single" w:sz="5" w:space="0" w:color="000000"/>
            </w:tcBorders>
            <w:shd w:val="clear" w:color="auto" w:fill="FFFFCC"/>
          </w:tcPr>
          <w:p w14:paraId="09894447" w14:textId="77777777" w:rsidR="00463C29" w:rsidRPr="00FA36B0" w:rsidRDefault="00463C29" w:rsidP="00B01E5B">
            <w:pPr>
              <w:autoSpaceDE w:val="0"/>
              <w:autoSpaceDN w:val="0"/>
              <w:adjustRightInd w:val="0"/>
              <w:spacing w:line="480" w:lineRule="auto"/>
              <w:jc w:val="center"/>
              <w:rPr>
                <w:rFonts w:ascii="Times New Roman" w:eastAsia="宋体" w:hAnsi="Times New Roman" w:cs="Times New Roman"/>
                <w:kern w:val="0"/>
                <w:szCs w:val="21"/>
                <w:lang w:val="en-CA" w:eastAsia="en-CA"/>
              </w:rPr>
            </w:pPr>
          </w:p>
        </w:tc>
      </w:tr>
      <w:tr w:rsidR="00463C29" w:rsidRPr="00FA36B0" w14:paraId="0BFDF6D7" w14:textId="77777777" w:rsidTr="00056758">
        <w:trPr>
          <w:trHeight w:val="20"/>
        </w:trPr>
        <w:tc>
          <w:tcPr>
            <w:tcW w:w="1478" w:type="dxa"/>
            <w:tcBorders>
              <w:top w:val="single" w:sz="5" w:space="0" w:color="000000"/>
              <w:left w:val="single" w:sz="5" w:space="0" w:color="000000"/>
              <w:bottom w:val="double" w:sz="5" w:space="0" w:color="000000"/>
              <w:right w:val="single" w:sz="5" w:space="0" w:color="000000"/>
            </w:tcBorders>
          </w:tcPr>
          <w:p w14:paraId="7B4D9287"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 xml:space="preserve">Funding </w:t>
            </w:r>
          </w:p>
        </w:tc>
        <w:tc>
          <w:tcPr>
            <w:tcW w:w="473" w:type="dxa"/>
            <w:tcBorders>
              <w:top w:val="single" w:sz="5" w:space="0" w:color="000000"/>
              <w:left w:val="single" w:sz="5" w:space="0" w:color="000000"/>
              <w:bottom w:val="double" w:sz="5" w:space="0" w:color="000000"/>
              <w:right w:val="single" w:sz="5" w:space="0" w:color="000000"/>
            </w:tcBorders>
          </w:tcPr>
          <w:p w14:paraId="69FB2D44" w14:textId="77777777" w:rsidR="00463C29" w:rsidRPr="00FA36B0" w:rsidRDefault="00463C29" w:rsidP="00B01E5B">
            <w:pPr>
              <w:autoSpaceDE w:val="0"/>
              <w:autoSpaceDN w:val="0"/>
              <w:adjustRightInd w:val="0"/>
              <w:spacing w:before="40" w:after="40" w:line="480" w:lineRule="auto"/>
              <w:jc w:val="righ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27</w:t>
            </w:r>
          </w:p>
        </w:tc>
        <w:tc>
          <w:tcPr>
            <w:tcW w:w="7257" w:type="dxa"/>
            <w:tcBorders>
              <w:top w:val="single" w:sz="5" w:space="0" w:color="000000"/>
              <w:left w:val="single" w:sz="5" w:space="0" w:color="000000"/>
              <w:bottom w:val="double" w:sz="5" w:space="0" w:color="000000"/>
              <w:right w:val="single" w:sz="5" w:space="0" w:color="000000"/>
            </w:tcBorders>
          </w:tcPr>
          <w:p w14:paraId="64047D04" w14:textId="77777777"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color w:val="000000"/>
                <w:kern w:val="0"/>
                <w:szCs w:val="21"/>
                <w:lang w:val="en-CA" w:eastAsia="en-CA"/>
              </w:rPr>
            </w:pPr>
            <w:r w:rsidRPr="00FA36B0">
              <w:rPr>
                <w:rFonts w:ascii="Times New Roman" w:eastAsia="宋体" w:hAnsi="Times New Roman" w:cs="Times New Roman"/>
                <w:color w:val="000000"/>
                <w:kern w:val="0"/>
                <w:szCs w:val="21"/>
                <w:lang w:val="en-CA" w:eastAsia="en-CA"/>
              </w:rPr>
              <w:t>For the systematic review, describe the sources of funding and other support and the role of the funders.</w:t>
            </w:r>
          </w:p>
        </w:tc>
        <w:tc>
          <w:tcPr>
            <w:tcW w:w="1106" w:type="dxa"/>
            <w:tcBorders>
              <w:top w:val="single" w:sz="5" w:space="0" w:color="000000"/>
              <w:left w:val="single" w:sz="5" w:space="0" w:color="000000"/>
              <w:bottom w:val="double" w:sz="5" w:space="0" w:color="000000"/>
              <w:right w:val="single" w:sz="5" w:space="0" w:color="000000"/>
            </w:tcBorders>
          </w:tcPr>
          <w:p w14:paraId="1B3CF133" w14:textId="7A6BA970" w:rsidR="00463C29" w:rsidRPr="00FA36B0" w:rsidRDefault="00463C29" w:rsidP="00B01E5B">
            <w:pPr>
              <w:autoSpaceDE w:val="0"/>
              <w:autoSpaceDN w:val="0"/>
              <w:adjustRightInd w:val="0"/>
              <w:spacing w:before="40" w:after="40" w:line="480" w:lineRule="auto"/>
              <w:jc w:val="left"/>
              <w:rPr>
                <w:rFonts w:ascii="Times New Roman" w:eastAsia="宋体" w:hAnsi="Times New Roman" w:cs="Times New Roman"/>
                <w:kern w:val="0"/>
                <w:szCs w:val="21"/>
                <w:lang w:val="en-CA"/>
              </w:rPr>
            </w:pPr>
            <w:r>
              <w:rPr>
                <w:rFonts w:ascii="Times New Roman" w:eastAsia="宋体" w:hAnsi="Times New Roman" w:cs="Times New Roman" w:hint="eastAsia"/>
                <w:kern w:val="0"/>
                <w:szCs w:val="21"/>
                <w:lang w:val="en-CA"/>
              </w:rPr>
              <w:t>1</w:t>
            </w:r>
            <w:r>
              <w:rPr>
                <w:rFonts w:ascii="Times New Roman" w:eastAsia="宋体" w:hAnsi="Times New Roman" w:cs="Times New Roman"/>
                <w:kern w:val="0"/>
                <w:szCs w:val="21"/>
                <w:lang w:val="en-CA"/>
              </w:rPr>
              <w:t>7-18</w:t>
            </w:r>
          </w:p>
        </w:tc>
      </w:tr>
    </w:tbl>
    <w:p w14:paraId="28F34A42" w14:textId="77777777" w:rsidR="00463C29" w:rsidRPr="00FA36B0" w:rsidRDefault="00463C29" w:rsidP="00B01E5B">
      <w:pPr>
        <w:spacing w:line="480" w:lineRule="auto"/>
        <w:jc w:val="left"/>
        <w:rPr>
          <w:rFonts w:ascii="Times New Roman" w:hAnsi="Times New Roman" w:cs="Times New Roman"/>
          <w:b/>
          <w:sz w:val="24"/>
          <w:szCs w:val="24"/>
        </w:rPr>
      </w:pPr>
    </w:p>
    <w:p w14:paraId="187489A4" w14:textId="77777777" w:rsidR="00463C29" w:rsidRPr="00FA36B0" w:rsidRDefault="00463C29" w:rsidP="00B01E5B">
      <w:pPr>
        <w:spacing w:line="480" w:lineRule="auto"/>
        <w:rPr>
          <w:rFonts w:ascii="Times New Roman" w:eastAsia="宋体" w:hAnsi="Times New Roman" w:cs="Times New Roman"/>
          <w:b/>
          <w:sz w:val="24"/>
          <w:szCs w:val="24"/>
        </w:rPr>
      </w:pPr>
      <w:r w:rsidRPr="00FA36B0">
        <w:rPr>
          <w:rFonts w:ascii="Times New Roman" w:eastAsia="宋体" w:hAnsi="Times New Roman" w:cs="Times New Roman"/>
          <w:b/>
          <w:sz w:val="24"/>
          <w:szCs w:val="24"/>
        </w:rPr>
        <w:t>Table S2 Detailed electronic search strategy in PubMed (Date Run: 03/31/2022 20:30:40)</w:t>
      </w:r>
    </w:p>
    <w:tbl>
      <w:tblPr>
        <w:tblStyle w:val="4"/>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4548"/>
        <w:gridCol w:w="2126"/>
      </w:tblGrid>
      <w:tr w:rsidR="00463C29" w:rsidRPr="00FA36B0" w14:paraId="547EDA1A" w14:textId="77777777" w:rsidTr="00DF608B">
        <w:tc>
          <w:tcPr>
            <w:tcW w:w="1666" w:type="dxa"/>
            <w:tcBorders>
              <w:top w:val="single" w:sz="12" w:space="0" w:color="auto"/>
              <w:bottom w:val="single" w:sz="6" w:space="0" w:color="auto"/>
            </w:tcBorders>
          </w:tcPr>
          <w:p w14:paraId="49D10CE1"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Index text</w:t>
            </w:r>
          </w:p>
        </w:tc>
        <w:tc>
          <w:tcPr>
            <w:tcW w:w="4679" w:type="dxa"/>
            <w:tcBorders>
              <w:top w:val="single" w:sz="12" w:space="0" w:color="auto"/>
              <w:bottom w:val="single" w:sz="6" w:space="0" w:color="auto"/>
            </w:tcBorders>
          </w:tcPr>
          <w:p w14:paraId="73E7E555"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Search strategy in PubMed</w:t>
            </w:r>
          </w:p>
        </w:tc>
        <w:tc>
          <w:tcPr>
            <w:tcW w:w="2177" w:type="dxa"/>
            <w:tcBorders>
              <w:top w:val="single" w:sz="12" w:space="0" w:color="auto"/>
              <w:bottom w:val="single" w:sz="6" w:space="0" w:color="auto"/>
            </w:tcBorders>
          </w:tcPr>
          <w:p w14:paraId="2255E6AA"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Number of studies</w:t>
            </w:r>
          </w:p>
        </w:tc>
      </w:tr>
      <w:tr w:rsidR="00463C29" w:rsidRPr="00FA36B0" w14:paraId="697AEAB5" w14:textId="77777777" w:rsidTr="00DF608B">
        <w:tc>
          <w:tcPr>
            <w:tcW w:w="1666" w:type="dxa"/>
          </w:tcPr>
          <w:p w14:paraId="21820930"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MMSE</w:t>
            </w:r>
          </w:p>
        </w:tc>
        <w:tc>
          <w:tcPr>
            <w:tcW w:w="4679" w:type="dxa"/>
          </w:tcPr>
          <w:p w14:paraId="14A745F0"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(“Mild Cognitive Impairment” OR MCI) AND (“Alzheimer’s disease” OR AD) AND (“Mini-Mental State Examination” OR MMSE) AND (“Sensitivity and Specificity”)</w:t>
            </w:r>
          </w:p>
        </w:tc>
        <w:tc>
          <w:tcPr>
            <w:tcW w:w="2177" w:type="dxa"/>
          </w:tcPr>
          <w:p w14:paraId="7032D74F" w14:textId="77777777" w:rsidR="00463C29" w:rsidRPr="00FA36B0" w:rsidRDefault="00463C29" w:rsidP="00B01E5B">
            <w:pPr>
              <w:spacing w:line="480" w:lineRule="auto"/>
              <w:jc w:val="center"/>
              <w:rPr>
                <w:rFonts w:ascii="Times New Roman" w:eastAsia="宋体" w:hAnsi="Times New Roman" w:cs="Times New Roman"/>
                <w:szCs w:val="21"/>
              </w:rPr>
            </w:pPr>
            <w:r w:rsidRPr="00FA36B0">
              <w:rPr>
                <w:rFonts w:ascii="Times New Roman" w:eastAsia="宋体" w:hAnsi="Times New Roman" w:cs="Times New Roman"/>
                <w:szCs w:val="21"/>
              </w:rPr>
              <w:t>1379</w:t>
            </w:r>
          </w:p>
        </w:tc>
      </w:tr>
      <w:tr w:rsidR="00463C29" w:rsidRPr="00FA36B0" w14:paraId="14634A12" w14:textId="77777777" w:rsidTr="00DF608B">
        <w:tc>
          <w:tcPr>
            <w:tcW w:w="1666" w:type="dxa"/>
          </w:tcPr>
          <w:p w14:paraId="2B8B0915"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MoCA</w:t>
            </w:r>
          </w:p>
        </w:tc>
        <w:tc>
          <w:tcPr>
            <w:tcW w:w="4679" w:type="dxa"/>
          </w:tcPr>
          <w:p w14:paraId="0FE8309D" w14:textId="77777777" w:rsidR="00463C29" w:rsidRPr="00FA36B0" w:rsidRDefault="00463C29" w:rsidP="00B01E5B">
            <w:pPr>
              <w:spacing w:line="480" w:lineRule="auto"/>
              <w:rPr>
                <w:rFonts w:ascii="Times New Roman" w:eastAsia="宋体" w:hAnsi="Times New Roman" w:cs="Times New Roman"/>
                <w:szCs w:val="21"/>
              </w:rPr>
            </w:pPr>
            <w:r w:rsidRPr="00FA36B0">
              <w:rPr>
                <w:rFonts w:ascii="Times New Roman" w:eastAsia="宋体" w:hAnsi="Times New Roman" w:cs="Times New Roman"/>
                <w:szCs w:val="21"/>
              </w:rPr>
              <w:t>(“Mild Cognitive Impairment” OR MCI) AND (“Alzheimer’s disease” OR AD) AND (“Montreal Cognitive Assessment”) OR MoCA) AND (“Sensitivity and Specificity”)</w:t>
            </w:r>
          </w:p>
        </w:tc>
        <w:tc>
          <w:tcPr>
            <w:tcW w:w="2177" w:type="dxa"/>
          </w:tcPr>
          <w:p w14:paraId="599DC389" w14:textId="77777777" w:rsidR="00463C29" w:rsidRPr="00FA36B0" w:rsidRDefault="00463C29" w:rsidP="00B01E5B">
            <w:pPr>
              <w:spacing w:line="480" w:lineRule="auto"/>
              <w:jc w:val="center"/>
              <w:rPr>
                <w:rFonts w:ascii="Times New Roman" w:eastAsia="宋体" w:hAnsi="Times New Roman" w:cs="Times New Roman"/>
                <w:szCs w:val="21"/>
              </w:rPr>
            </w:pPr>
            <w:r w:rsidRPr="00FA36B0">
              <w:rPr>
                <w:rFonts w:ascii="Times New Roman" w:eastAsia="宋体" w:hAnsi="Times New Roman" w:cs="Times New Roman"/>
                <w:szCs w:val="21"/>
              </w:rPr>
              <w:t>1066</w:t>
            </w:r>
          </w:p>
        </w:tc>
      </w:tr>
    </w:tbl>
    <w:p w14:paraId="396035E4" w14:textId="77777777" w:rsidR="00463C29" w:rsidRPr="00FA36B0" w:rsidRDefault="00463C29" w:rsidP="00B01E5B">
      <w:pPr>
        <w:spacing w:line="480" w:lineRule="auto"/>
        <w:rPr>
          <w:rFonts w:ascii="Times New Roman" w:hAnsi="Times New Roman" w:cs="Times New Roman" w:hint="eastAsia"/>
          <w:sz w:val="24"/>
          <w:szCs w:val="24"/>
        </w:rPr>
        <w:sectPr w:rsidR="00463C29" w:rsidRPr="00FA36B0" w:rsidSect="00760700">
          <w:footerReference w:type="default" r:id="rId7"/>
          <w:pgSz w:w="11906" w:h="16838"/>
          <w:pgMar w:top="1440" w:right="1800" w:bottom="1440" w:left="1800" w:header="851" w:footer="992" w:gutter="0"/>
          <w:cols w:space="425"/>
          <w:docGrid w:type="lines" w:linePitch="312"/>
        </w:sectPr>
      </w:pPr>
    </w:p>
    <w:p w14:paraId="78E9CA65" w14:textId="77777777" w:rsidR="00463C29" w:rsidRPr="00FA36B0" w:rsidRDefault="00463C29" w:rsidP="007022D9">
      <w:pPr>
        <w:rPr>
          <w:rFonts w:ascii="Times New Roman" w:hAnsi="Times New Roman" w:cs="Times New Roman"/>
          <w:b/>
          <w:sz w:val="24"/>
          <w:szCs w:val="24"/>
        </w:rPr>
      </w:pPr>
      <w:r w:rsidRPr="00FA36B0">
        <w:rPr>
          <w:rFonts w:ascii="Times New Roman" w:hAnsi="Times New Roman" w:cs="Times New Roman"/>
          <w:b/>
          <w:sz w:val="24"/>
          <w:szCs w:val="24"/>
        </w:rPr>
        <w:lastRenderedPageBreak/>
        <w:t>Figure S</w:t>
      </w:r>
      <w:proofErr w:type="gramStart"/>
      <w:r w:rsidRPr="00FA36B0">
        <w:rPr>
          <w:rFonts w:ascii="Times New Roman" w:hAnsi="Times New Roman" w:cs="Times New Roman"/>
          <w:b/>
          <w:sz w:val="24"/>
          <w:szCs w:val="24"/>
        </w:rPr>
        <w:t>1.Risk</w:t>
      </w:r>
      <w:proofErr w:type="gramEnd"/>
      <w:r w:rsidRPr="00FA36B0">
        <w:rPr>
          <w:rFonts w:ascii="Times New Roman" w:hAnsi="Times New Roman" w:cs="Times New Roman"/>
          <w:b/>
          <w:sz w:val="24"/>
          <w:szCs w:val="24"/>
        </w:rPr>
        <w:t xml:space="preserve"> assessment of included studies using QUADAS-2.</w:t>
      </w:r>
    </w:p>
    <w:p w14:paraId="3C066C65" w14:textId="77777777" w:rsidR="00463C29" w:rsidRPr="00FA36B0" w:rsidRDefault="00463C29" w:rsidP="007022D9">
      <w:pPr>
        <w:jc w:val="center"/>
        <w:rPr>
          <w:rFonts w:ascii="Times New Roman" w:hAnsi="Times New Roman" w:cs="Times New Roman"/>
          <w:szCs w:val="24"/>
        </w:rPr>
      </w:pPr>
      <w:r w:rsidRPr="00FA36B0">
        <w:rPr>
          <w:rFonts w:ascii="Times New Roman" w:hAnsi="Times New Roman" w:cs="Times New Roman"/>
          <w:szCs w:val="24"/>
        </w:rPr>
        <w:t>(a) Mini-Mental State Examination [</w:t>
      </w:r>
      <w:proofErr w:type="gramStart"/>
      <w:r w:rsidRPr="00FA36B0">
        <w:rPr>
          <w:rFonts w:ascii="Times New Roman" w:hAnsi="Times New Roman" w:cs="Times New Roman"/>
          <w:szCs w:val="24"/>
        </w:rPr>
        <w:t xml:space="preserve">MMSE]   </w:t>
      </w:r>
      <w:proofErr w:type="gramEnd"/>
      <w:r w:rsidRPr="00FA36B0">
        <w:rPr>
          <w:rFonts w:ascii="Times New Roman" w:hAnsi="Times New Roman" w:cs="Times New Roman"/>
          <w:szCs w:val="24"/>
        </w:rPr>
        <w:t xml:space="preserve">  (b) Montreal Cognitive Assessment [MoCA]</w:t>
      </w:r>
    </w:p>
    <w:p w14:paraId="5D792127" w14:textId="77777777" w:rsidR="00463C29" w:rsidRPr="00FA36B0" w:rsidRDefault="00463C29" w:rsidP="00B01E5B">
      <w:pPr>
        <w:spacing w:line="480" w:lineRule="auto"/>
        <w:jc w:val="center"/>
        <w:rPr>
          <w:rFonts w:ascii="Times New Roman" w:hAnsi="Times New Roman" w:cs="Times New Roman"/>
          <w:sz w:val="24"/>
          <w:szCs w:val="24"/>
        </w:rPr>
      </w:pPr>
      <w:r w:rsidRPr="00FA36B0">
        <w:rPr>
          <w:rFonts w:ascii="Times New Roman" w:hAnsi="Times New Roman" w:cs="Times New Roman"/>
          <w:noProof/>
        </w:rPr>
        <w:drawing>
          <wp:inline distT="0" distB="0" distL="0" distR="0" wp14:anchorId="25F488C0" wp14:editId="312EF95B">
            <wp:extent cx="2296633" cy="8064501"/>
            <wp:effectExtent l="0" t="0" r="889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Immse-20220331.emf"/>
                    <pic:cNvPicPr/>
                  </pic:nvPicPr>
                  <pic:blipFill>
                    <a:blip r:embed="rId8">
                      <a:extLst>
                        <a:ext uri="{28A0092B-C50C-407E-A947-70E740481C1C}">
                          <a14:useLocalDpi xmlns:a14="http://schemas.microsoft.com/office/drawing/2010/main" val="0"/>
                        </a:ext>
                      </a:extLst>
                    </a:blip>
                    <a:stretch>
                      <a:fillRect/>
                    </a:stretch>
                  </pic:blipFill>
                  <pic:spPr>
                    <a:xfrm>
                      <a:off x="0" y="0"/>
                      <a:ext cx="2300074" cy="8076585"/>
                    </a:xfrm>
                    <a:prstGeom prst="rect">
                      <a:avLst/>
                    </a:prstGeom>
                  </pic:spPr>
                </pic:pic>
              </a:graphicData>
            </a:graphic>
          </wp:inline>
        </w:drawing>
      </w:r>
      <w:r w:rsidRPr="00FA36B0">
        <w:rPr>
          <w:rFonts w:ascii="Times New Roman" w:hAnsi="Times New Roman" w:cs="Times New Roman"/>
          <w:sz w:val="24"/>
          <w:szCs w:val="24"/>
        </w:rPr>
        <w:t xml:space="preserve">  </w:t>
      </w:r>
      <w:r w:rsidRPr="00FA36B0">
        <w:rPr>
          <w:rFonts w:ascii="Times New Roman" w:hAnsi="Times New Roman" w:cs="Times New Roman"/>
          <w:noProof/>
        </w:rPr>
        <w:drawing>
          <wp:inline distT="0" distB="0" distL="0" distR="0" wp14:anchorId="7220D619" wp14:editId="70C26634">
            <wp:extent cx="2041451" cy="811537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Imoca-20220331.emf"/>
                    <pic:cNvPicPr/>
                  </pic:nvPicPr>
                  <pic:blipFill>
                    <a:blip r:embed="rId9">
                      <a:extLst>
                        <a:ext uri="{28A0092B-C50C-407E-A947-70E740481C1C}">
                          <a14:useLocalDpi xmlns:a14="http://schemas.microsoft.com/office/drawing/2010/main" val="0"/>
                        </a:ext>
                      </a:extLst>
                    </a:blip>
                    <a:stretch>
                      <a:fillRect/>
                    </a:stretch>
                  </pic:blipFill>
                  <pic:spPr>
                    <a:xfrm>
                      <a:off x="0" y="0"/>
                      <a:ext cx="2053527" cy="8163384"/>
                    </a:xfrm>
                    <a:prstGeom prst="rect">
                      <a:avLst/>
                    </a:prstGeom>
                  </pic:spPr>
                </pic:pic>
              </a:graphicData>
            </a:graphic>
          </wp:inline>
        </w:drawing>
      </w:r>
    </w:p>
    <w:p w14:paraId="0AF9B36E" w14:textId="77777777" w:rsidR="00463C29" w:rsidRPr="00FA36B0" w:rsidRDefault="00463C29" w:rsidP="00B01E5B">
      <w:pPr>
        <w:spacing w:line="480" w:lineRule="auto"/>
        <w:jc w:val="center"/>
        <w:rPr>
          <w:rFonts w:ascii="Times New Roman" w:hAnsi="Times New Roman" w:cs="Times New Roman"/>
          <w:sz w:val="24"/>
          <w:szCs w:val="24"/>
        </w:rPr>
      </w:pPr>
      <w:r w:rsidRPr="00FA36B0">
        <w:rPr>
          <w:rFonts w:ascii="Times New Roman" w:hAnsi="Times New Roman" w:cs="Times New Roman"/>
          <w:noProof/>
        </w:rPr>
        <w:lastRenderedPageBreak/>
        <w:drawing>
          <wp:inline distT="0" distB="0" distL="0" distR="0" wp14:anchorId="6CD7D319" wp14:editId="2ECA49D0">
            <wp:extent cx="4106174" cy="1632815"/>
            <wp:effectExtent l="0" t="0" r="889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I20220331.emf"/>
                    <pic:cNvPicPr/>
                  </pic:nvPicPr>
                  <pic:blipFill>
                    <a:blip r:embed="rId10">
                      <a:extLst>
                        <a:ext uri="{28A0092B-C50C-407E-A947-70E740481C1C}">
                          <a14:useLocalDpi xmlns:a14="http://schemas.microsoft.com/office/drawing/2010/main" val="0"/>
                        </a:ext>
                      </a:extLst>
                    </a:blip>
                    <a:stretch>
                      <a:fillRect/>
                    </a:stretch>
                  </pic:blipFill>
                  <pic:spPr>
                    <a:xfrm>
                      <a:off x="0" y="0"/>
                      <a:ext cx="4104703" cy="1632230"/>
                    </a:xfrm>
                    <a:prstGeom prst="rect">
                      <a:avLst/>
                    </a:prstGeom>
                  </pic:spPr>
                </pic:pic>
              </a:graphicData>
            </a:graphic>
          </wp:inline>
        </w:drawing>
      </w:r>
    </w:p>
    <w:p w14:paraId="286549C5" w14:textId="77777777" w:rsidR="00463C29" w:rsidRPr="00FA36B0" w:rsidRDefault="00463C29" w:rsidP="00B01E5B">
      <w:pPr>
        <w:spacing w:line="480" w:lineRule="auto"/>
        <w:ind w:firstLineChars="200" w:firstLine="480"/>
        <w:jc w:val="center"/>
        <w:rPr>
          <w:rFonts w:ascii="Times New Roman" w:hAnsi="Times New Roman" w:cs="Times New Roman"/>
          <w:sz w:val="24"/>
          <w:szCs w:val="24"/>
        </w:rPr>
      </w:pPr>
      <w:r w:rsidRPr="00FA36B0">
        <w:rPr>
          <w:rFonts w:ascii="Times New Roman" w:hAnsi="Times New Roman" w:cs="Times New Roman"/>
          <w:sz w:val="24"/>
          <w:szCs w:val="24"/>
        </w:rPr>
        <w:t>Figure S</w:t>
      </w:r>
      <w:proofErr w:type="gramStart"/>
      <w:r w:rsidRPr="00FA36B0">
        <w:rPr>
          <w:rFonts w:ascii="Times New Roman" w:hAnsi="Times New Roman" w:cs="Times New Roman"/>
          <w:sz w:val="24"/>
          <w:szCs w:val="24"/>
        </w:rPr>
        <w:t>1.Risk</w:t>
      </w:r>
      <w:proofErr w:type="gramEnd"/>
      <w:r w:rsidRPr="00FA36B0">
        <w:rPr>
          <w:rFonts w:ascii="Times New Roman" w:hAnsi="Times New Roman" w:cs="Times New Roman"/>
          <w:sz w:val="24"/>
          <w:szCs w:val="24"/>
        </w:rPr>
        <w:t xml:space="preserve"> assessment of included studies using QUADAS-2.</w:t>
      </w:r>
    </w:p>
    <w:p w14:paraId="50CBD6FE" w14:textId="77777777" w:rsidR="00463C29" w:rsidRPr="00FA36B0" w:rsidRDefault="00463C29" w:rsidP="00B01E5B">
      <w:pPr>
        <w:spacing w:line="480" w:lineRule="auto"/>
        <w:jc w:val="center"/>
        <w:rPr>
          <w:rFonts w:ascii="Times New Roman" w:hAnsi="Times New Roman" w:cs="Times New Roman"/>
          <w:sz w:val="24"/>
          <w:szCs w:val="24"/>
        </w:rPr>
      </w:pPr>
      <w:r w:rsidRPr="00FA36B0">
        <w:rPr>
          <w:rFonts w:ascii="Times New Roman" w:hAnsi="Times New Roman" w:cs="Times New Roman"/>
          <w:sz w:val="24"/>
          <w:szCs w:val="24"/>
        </w:rPr>
        <w:t xml:space="preserve">(a)MMSE; (b)MoCA; (c) Risk of bias and applicability concerns about each </w:t>
      </w:r>
      <w:proofErr w:type="gramStart"/>
      <w:r w:rsidRPr="00FA36B0">
        <w:rPr>
          <w:rFonts w:ascii="Times New Roman" w:hAnsi="Times New Roman" w:cs="Times New Roman"/>
          <w:sz w:val="24"/>
          <w:szCs w:val="24"/>
        </w:rPr>
        <w:t>domains</w:t>
      </w:r>
      <w:proofErr w:type="gramEnd"/>
    </w:p>
    <w:p w14:paraId="3703B29A" w14:textId="77777777" w:rsidR="00463C29" w:rsidRPr="00FA36B0" w:rsidRDefault="00463C29" w:rsidP="00B01E5B">
      <w:pPr>
        <w:spacing w:line="480" w:lineRule="auto"/>
        <w:ind w:firstLineChars="200" w:firstLine="480"/>
        <w:rPr>
          <w:rFonts w:ascii="Times New Roman" w:hAnsi="Times New Roman" w:cs="Times New Roman"/>
          <w:sz w:val="24"/>
          <w:szCs w:val="24"/>
        </w:rPr>
      </w:pPr>
    </w:p>
    <w:p w14:paraId="23E7A01A" w14:textId="77777777" w:rsidR="00463C29" w:rsidRPr="00FA36B0" w:rsidRDefault="00463C29" w:rsidP="00B01E5B">
      <w:pPr>
        <w:spacing w:line="480" w:lineRule="auto"/>
        <w:rPr>
          <w:rFonts w:ascii="Times New Roman" w:hAnsi="Times New Roman" w:cs="Times New Roman"/>
          <w:b/>
          <w:sz w:val="24"/>
          <w:szCs w:val="24"/>
        </w:rPr>
      </w:pPr>
      <w:r w:rsidRPr="00FA36B0">
        <w:rPr>
          <w:rFonts w:ascii="Times New Roman" w:hAnsi="Times New Roman" w:cs="Times New Roman"/>
          <w:b/>
          <w:sz w:val="24"/>
          <w:szCs w:val="24"/>
        </w:rPr>
        <w:t xml:space="preserve">Table S4. </w:t>
      </w:r>
      <w:r w:rsidRPr="00FA36B0">
        <w:rPr>
          <w:rFonts w:ascii="Times New Roman" w:eastAsia="宋体" w:hAnsi="Times New Roman" w:cs="Times New Roman"/>
          <w:b/>
          <w:sz w:val="24"/>
          <w:szCs w:val="24"/>
        </w:rPr>
        <w:t>Meta-Regression Analyses Stratified by Multiple Variables for MMSE</w:t>
      </w:r>
    </w:p>
    <w:tbl>
      <w:tblPr>
        <w:tblStyle w:val="210"/>
        <w:tblW w:w="1006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985"/>
        <w:gridCol w:w="953"/>
        <w:gridCol w:w="1688"/>
        <w:gridCol w:w="702"/>
        <w:gridCol w:w="1779"/>
        <w:gridCol w:w="709"/>
        <w:gridCol w:w="1005"/>
      </w:tblGrid>
      <w:tr w:rsidR="00463C29" w:rsidRPr="00FA36B0" w14:paraId="310A8CDE" w14:textId="77777777" w:rsidTr="00DF608B">
        <w:trPr>
          <w:jc w:val="center"/>
        </w:trPr>
        <w:tc>
          <w:tcPr>
            <w:tcW w:w="1242" w:type="dxa"/>
            <w:tcBorders>
              <w:top w:val="single" w:sz="4" w:space="0" w:color="auto"/>
              <w:bottom w:val="single" w:sz="4" w:space="0" w:color="auto"/>
            </w:tcBorders>
          </w:tcPr>
          <w:p w14:paraId="07F5DD57" w14:textId="77777777" w:rsidR="00463C29" w:rsidRPr="00FA36B0" w:rsidRDefault="00463C29" w:rsidP="00B01E5B">
            <w:pPr>
              <w:spacing w:line="480" w:lineRule="auto"/>
              <w:rPr>
                <w:rFonts w:eastAsiaTheme="minorEastAsia"/>
                <w:szCs w:val="21"/>
              </w:rPr>
            </w:pPr>
            <w:r w:rsidRPr="00FA36B0">
              <w:rPr>
                <w:rFonts w:eastAsiaTheme="minorEastAsia"/>
                <w:szCs w:val="21"/>
              </w:rPr>
              <w:t>Parameter</w:t>
            </w:r>
          </w:p>
        </w:tc>
        <w:tc>
          <w:tcPr>
            <w:tcW w:w="1985" w:type="dxa"/>
            <w:tcBorders>
              <w:top w:val="single" w:sz="4" w:space="0" w:color="auto"/>
              <w:bottom w:val="single" w:sz="4" w:space="0" w:color="auto"/>
            </w:tcBorders>
          </w:tcPr>
          <w:p w14:paraId="7E39088D" w14:textId="77777777" w:rsidR="00463C29" w:rsidRPr="00FA36B0" w:rsidRDefault="00463C29" w:rsidP="00B01E5B">
            <w:pPr>
              <w:spacing w:line="480" w:lineRule="auto"/>
              <w:rPr>
                <w:rFonts w:eastAsiaTheme="minorEastAsia"/>
                <w:szCs w:val="21"/>
              </w:rPr>
            </w:pPr>
            <w:r w:rsidRPr="00FA36B0">
              <w:rPr>
                <w:rFonts w:eastAsiaTheme="minorEastAsia"/>
                <w:szCs w:val="21"/>
              </w:rPr>
              <w:t>category</w:t>
            </w:r>
          </w:p>
        </w:tc>
        <w:tc>
          <w:tcPr>
            <w:tcW w:w="953" w:type="dxa"/>
            <w:tcBorders>
              <w:top w:val="single" w:sz="4" w:space="0" w:color="auto"/>
              <w:bottom w:val="single" w:sz="4" w:space="0" w:color="auto"/>
            </w:tcBorders>
          </w:tcPr>
          <w:p w14:paraId="6D0A0108" w14:textId="77777777" w:rsidR="00463C29" w:rsidRPr="00FA36B0" w:rsidRDefault="00463C29" w:rsidP="00B01E5B">
            <w:pPr>
              <w:spacing w:line="480" w:lineRule="auto"/>
              <w:rPr>
                <w:rFonts w:eastAsiaTheme="minorEastAsia"/>
                <w:szCs w:val="21"/>
              </w:rPr>
            </w:pPr>
            <w:r w:rsidRPr="00FA36B0">
              <w:rPr>
                <w:rFonts w:eastAsiaTheme="minorEastAsia"/>
                <w:szCs w:val="21"/>
              </w:rPr>
              <w:t>No. of studies</w:t>
            </w:r>
          </w:p>
        </w:tc>
        <w:tc>
          <w:tcPr>
            <w:tcW w:w="1688" w:type="dxa"/>
            <w:tcBorders>
              <w:top w:val="single" w:sz="4" w:space="0" w:color="auto"/>
              <w:bottom w:val="single" w:sz="4" w:space="0" w:color="auto"/>
            </w:tcBorders>
          </w:tcPr>
          <w:p w14:paraId="33D67AD4" w14:textId="77777777" w:rsidR="00463C29" w:rsidRPr="00FA36B0" w:rsidRDefault="00463C29" w:rsidP="00B01E5B">
            <w:pPr>
              <w:spacing w:line="480" w:lineRule="auto"/>
              <w:rPr>
                <w:rFonts w:eastAsiaTheme="minorEastAsia"/>
                <w:szCs w:val="21"/>
              </w:rPr>
            </w:pPr>
            <w:r w:rsidRPr="00FA36B0">
              <w:rPr>
                <w:rFonts w:eastAsiaTheme="minorEastAsia"/>
                <w:szCs w:val="21"/>
              </w:rPr>
              <w:t>Sensitivity</w:t>
            </w:r>
          </w:p>
        </w:tc>
        <w:tc>
          <w:tcPr>
            <w:tcW w:w="702" w:type="dxa"/>
            <w:tcBorders>
              <w:top w:val="single" w:sz="4" w:space="0" w:color="auto"/>
              <w:bottom w:val="single" w:sz="4" w:space="0" w:color="auto"/>
            </w:tcBorders>
          </w:tcPr>
          <w:p w14:paraId="4632F8A6" w14:textId="77777777" w:rsidR="00463C29" w:rsidRPr="00FA36B0" w:rsidRDefault="00463C29" w:rsidP="00B01E5B">
            <w:pPr>
              <w:spacing w:line="480" w:lineRule="auto"/>
              <w:rPr>
                <w:rFonts w:eastAsiaTheme="minorEastAsia"/>
                <w:szCs w:val="21"/>
              </w:rPr>
            </w:pPr>
            <w:r w:rsidRPr="00FA36B0">
              <w:rPr>
                <w:rFonts w:eastAsiaTheme="minorEastAsia"/>
                <w:szCs w:val="21"/>
              </w:rPr>
              <w:t>p1</w:t>
            </w:r>
          </w:p>
        </w:tc>
        <w:tc>
          <w:tcPr>
            <w:tcW w:w="1779" w:type="dxa"/>
            <w:tcBorders>
              <w:top w:val="single" w:sz="4" w:space="0" w:color="auto"/>
              <w:bottom w:val="single" w:sz="4" w:space="0" w:color="auto"/>
            </w:tcBorders>
          </w:tcPr>
          <w:p w14:paraId="2C79C5C8" w14:textId="77777777" w:rsidR="00463C29" w:rsidRPr="00FA36B0" w:rsidRDefault="00463C29" w:rsidP="00B01E5B">
            <w:pPr>
              <w:spacing w:line="480" w:lineRule="auto"/>
              <w:rPr>
                <w:rFonts w:eastAsiaTheme="minorEastAsia"/>
                <w:szCs w:val="21"/>
              </w:rPr>
            </w:pPr>
            <w:r w:rsidRPr="00FA36B0">
              <w:rPr>
                <w:rFonts w:eastAsiaTheme="minorEastAsia"/>
                <w:szCs w:val="21"/>
              </w:rPr>
              <w:t>Specificity</w:t>
            </w:r>
          </w:p>
        </w:tc>
        <w:tc>
          <w:tcPr>
            <w:tcW w:w="709" w:type="dxa"/>
            <w:tcBorders>
              <w:top w:val="single" w:sz="4" w:space="0" w:color="auto"/>
              <w:bottom w:val="single" w:sz="4" w:space="0" w:color="auto"/>
            </w:tcBorders>
          </w:tcPr>
          <w:p w14:paraId="56A55C73" w14:textId="77777777" w:rsidR="00463C29" w:rsidRPr="00FA36B0" w:rsidRDefault="00463C29" w:rsidP="00B01E5B">
            <w:pPr>
              <w:spacing w:line="480" w:lineRule="auto"/>
              <w:rPr>
                <w:rFonts w:eastAsiaTheme="minorEastAsia"/>
                <w:szCs w:val="21"/>
              </w:rPr>
            </w:pPr>
            <w:r w:rsidRPr="00FA36B0">
              <w:rPr>
                <w:rFonts w:eastAsiaTheme="minorEastAsia"/>
                <w:szCs w:val="21"/>
              </w:rPr>
              <w:t>p2</w:t>
            </w:r>
          </w:p>
        </w:tc>
        <w:tc>
          <w:tcPr>
            <w:tcW w:w="1005" w:type="dxa"/>
            <w:tcBorders>
              <w:top w:val="single" w:sz="4" w:space="0" w:color="auto"/>
              <w:bottom w:val="single" w:sz="4" w:space="0" w:color="auto"/>
            </w:tcBorders>
          </w:tcPr>
          <w:p w14:paraId="20D89CF8" w14:textId="77777777" w:rsidR="00463C29" w:rsidRPr="00FA36B0" w:rsidRDefault="00463C29" w:rsidP="00B01E5B">
            <w:pPr>
              <w:spacing w:line="480" w:lineRule="auto"/>
              <w:jc w:val="center"/>
              <w:rPr>
                <w:rFonts w:eastAsiaTheme="minorEastAsia"/>
                <w:szCs w:val="21"/>
              </w:rPr>
            </w:pPr>
            <w:proofErr w:type="gramStart"/>
            <w:r w:rsidRPr="00FA36B0">
              <w:rPr>
                <w:rFonts w:eastAsiaTheme="minorEastAsia"/>
                <w:szCs w:val="21"/>
              </w:rPr>
              <w:t>p(</w:t>
            </w:r>
            <w:proofErr w:type="gramEnd"/>
            <w:r w:rsidRPr="00FA36B0">
              <w:rPr>
                <w:rFonts w:eastAsiaTheme="minorEastAsia"/>
                <w:szCs w:val="21"/>
              </w:rPr>
              <w:t>Joint Model)</w:t>
            </w:r>
          </w:p>
        </w:tc>
      </w:tr>
      <w:tr w:rsidR="00463C29" w:rsidRPr="00FA36B0" w14:paraId="7C20F548" w14:textId="77777777" w:rsidTr="00DF608B">
        <w:trPr>
          <w:jc w:val="center"/>
        </w:trPr>
        <w:tc>
          <w:tcPr>
            <w:tcW w:w="1242" w:type="dxa"/>
            <w:tcBorders>
              <w:top w:val="single" w:sz="4" w:space="0" w:color="auto"/>
            </w:tcBorders>
          </w:tcPr>
          <w:p w14:paraId="7CCAF204"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Reference</w:t>
            </w:r>
          </w:p>
        </w:tc>
        <w:tc>
          <w:tcPr>
            <w:tcW w:w="1985" w:type="dxa"/>
            <w:tcBorders>
              <w:top w:val="single" w:sz="4" w:space="0" w:color="auto"/>
            </w:tcBorders>
          </w:tcPr>
          <w:p w14:paraId="10B38DB3" w14:textId="77777777" w:rsidR="00463C29" w:rsidRPr="00FA36B0" w:rsidRDefault="00463C29" w:rsidP="00B01E5B">
            <w:pPr>
              <w:spacing w:line="480" w:lineRule="auto"/>
              <w:rPr>
                <w:rFonts w:eastAsiaTheme="minorEastAsia"/>
                <w:szCs w:val="21"/>
              </w:rPr>
            </w:pPr>
            <w:r w:rsidRPr="00FA36B0">
              <w:rPr>
                <w:rFonts w:eastAsiaTheme="minorEastAsia"/>
                <w:szCs w:val="21"/>
              </w:rPr>
              <w:t>Petersen’s criteria</w:t>
            </w:r>
          </w:p>
        </w:tc>
        <w:tc>
          <w:tcPr>
            <w:tcW w:w="953" w:type="dxa"/>
            <w:tcBorders>
              <w:top w:val="single" w:sz="4" w:space="0" w:color="auto"/>
            </w:tcBorders>
          </w:tcPr>
          <w:p w14:paraId="534FC473" w14:textId="77777777" w:rsidR="00463C29" w:rsidRPr="00FA36B0" w:rsidRDefault="00463C29" w:rsidP="00B01E5B">
            <w:pPr>
              <w:spacing w:line="480" w:lineRule="auto"/>
              <w:rPr>
                <w:rFonts w:eastAsiaTheme="minorEastAsia"/>
                <w:szCs w:val="21"/>
              </w:rPr>
            </w:pPr>
            <w:r w:rsidRPr="00FA36B0">
              <w:rPr>
                <w:rFonts w:eastAsiaTheme="minorEastAsia"/>
                <w:szCs w:val="21"/>
              </w:rPr>
              <w:t>35</w:t>
            </w:r>
          </w:p>
        </w:tc>
        <w:tc>
          <w:tcPr>
            <w:tcW w:w="1688" w:type="dxa"/>
            <w:tcBorders>
              <w:top w:val="single" w:sz="4" w:space="0" w:color="auto"/>
            </w:tcBorders>
          </w:tcPr>
          <w:p w14:paraId="36304100" w14:textId="77777777" w:rsidR="00463C29" w:rsidRPr="00FA36B0" w:rsidRDefault="00463C29" w:rsidP="00B01E5B">
            <w:pPr>
              <w:spacing w:line="480" w:lineRule="auto"/>
              <w:rPr>
                <w:rFonts w:eastAsiaTheme="minorEastAsia"/>
                <w:szCs w:val="21"/>
              </w:rPr>
            </w:pPr>
            <w:r w:rsidRPr="00FA36B0">
              <w:rPr>
                <w:rFonts w:eastAsiaTheme="minorEastAsia"/>
                <w:szCs w:val="21"/>
              </w:rPr>
              <w:t>0.70 [0.66 - 0.74]</w:t>
            </w:r>
          </w:p>
        </w:tc>
        <w:tc>
          <w:tcPr>
            <w:tcW w:w="702" w:type="dxa"/>
            <w:tcBorders>
              <w:top w:val="single" w:sz="4" w:space="0" w:color="auto"/>
            </w:tcBorders>
          </w:tcPr>
          <w:p w14:paraId="743A72F1"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Borders>
              <w:top w:val="single" w:sz="4" w:space="0" w:color="auto"/>
            </w:tcBorders>
          </w:tcPr>
          <w:p w14:paraId="01586E82" w14:textId="77777777" w:rsidR="00463C29" w:rsidRPr="00FA36B0" w:rsidRDefault="00463C29" w:rsidP="00B01E5B">
            <w:pPr>
              <w:spacing w:line="480" w:lineRule="auto"/>
              <w:rPr>
                <w:rFonts w:eastAsiaTheme="minorEastAsia"/>
                <w:szCs w:val="21"/>
              </w:rPr>
            </w:pPr>
            <w:r w:rsidRPr="00FA36B0">
              <w:rPr>
                <w:rFonts w:eastAsiaTheme="minorEastAsia"/>
                <w:szCs w:val="21"/>
              </w:rPr>
              <w:t>0.72 [0.68 - 0.76]</w:t>
            </w:r>
          </w:p>
        </w:tc>
        <w:tc>
          <w:tcPr>
            <w:tcW w:w="709" w:type="dxa"/>
            <w:tcBorders>
              <w:top w:val="single" w:sz="4" w:space="0" w:color="auto"/>
            </w:tcBorders>
          </w:tcPr>
          <w:p w14:paraId="38941485"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005" w:type="dxa"/>
            <w:tcBorders>
              <w:top w:val="single" w:sz="4" w:space="0" w:color="auto"/>
            </w:tcBorders>
          </w:tcPr>
          <w:p w14:paraId="23E3FB00"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0.70</w:t>
            </w:r>
          </w:p>
        </w:tc>
      </w:tr>
      <w:tr w:rsidR="00463C29" w:rsidRPr="00FA36B0" w14:paraId="04F48280" w14:textId="77777777" w:rsidTr="00DF608B">
        <w:trPr>
          <w:jc w:val="center"/>
        </w:trPr>
        <w:tc>
          <w:tcPr>
            <w:tcW w:w="1242" w:type="dxa"/>
          </w:tcPr>
          <w:p w14:paraId="176EB389"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standard</w:t>
            </w:r>
          </w:p>
        </w:tc>
        <w:tc>
          <w:tcPr>
            <w:tcW w:w="1985" w:type="dxa"/>
          </w:tcPr>
          <w:p w14:paraId="0CEA434C" w14:textId="77777777" w:rsidR="00463C29" w:rsidRPr="00FA36B0" w:rsidRDefault="00463C29" w:rsidP="00B01E5B">
            <w:pPr>
              <w:spacing w:line="480" w:lineRule="auto"/>
              <w:rPr>
                <w:rFonts w:eastAsiaTheme="minorEastAsia"/>
                <w:szCs w:val="21"/>
              </w:rPr>
            </w:pPr>
            <w:r w:rsidRPr="00FA36B0">
              <w:rPr>
                <w:rFonts w:eastAsiaTheme="minorEastAsia"/>
                <w:szCs w:val="21"/>
              </w:rPr>
              <w:t>other criteria</w:t>
            </w:r>
          </w:p>
        </w:tc>
        <w:tc>
          <w:tcPr>
            <w:tcW w:w="953" w:type="dxa"/>
          </w:tcPr>
          <w:p w14:paraId="12247AC0" w14:textId="77777777" w:rsidR="00463C29" w:rsidRPr="00FA36B0" w:rsidRDefault="00463C29" w:rsidP="00B01E5B">
            <w:pPr>
              <w:spacing w:line="480" w:lineRule="auto"/>
              <w:rPr>
                <w:rFonts w:eastAsiaTheme="minorEastAsia"/>
                <w:szCs w:val="21"/>
              </w:rPr>
            </w:pPr>
            <w:r w:rsidRPr="00FA36B0">
              <w:rPr>
                <w:rFonts w:eastAsiaTheme="minorEastAsia"/>
                <w:szCs w:val="21"/>
              </w:rPr>
              <w:t>18</w:t>
            </w:r>
          </w:p>
        </w:tc>
        <w:tc>
          <w:tcPr>
            <w:tcW w:w="1688" w:type="dxa"/>
          </w:tcPr>
          <w:p w14:paraId="1C85DDCF" w14:textId="77777777" w:rsidR="00463C29" w:rsidRPr="00FA36B0" w:rsidRDefault="00463C29" w:rsidP="00B01E5B">
            <w:pPr>
              <w:spacing w:line="480" w:lineRule="auto"/>
              <w:rPr>
                <w:rFonts w:eastAsiaTheme="minorEastAsia"/>
                <w:szCs w:val="21"/>
              </w:rPr>
            </w:pPr>
            <w:r w:rsidRPr="00FA36B0">
              <w:rPr>
                <w:rFonts w:eastAsiaTheme="minorEastAsia"/>
                <w:szCs w:val="21"/>
              </w:rPr>
              <w:t>0.73 [0.67 - 0.78]</w:t>
            </w:r>
          </w:p>
        </w:tc>
        <w:tc>
          <w:tcPr>
            <w:tcW w:w="702" w:type="dxa"/>
          </w:tcPr>
          <w:p w14:paraId="569B21AB" w14:textId="77777777" w:rsidR="00463C29" w:rsidRPr="00FA36B0" w:rsidRDefault="00463C29" w:rsidP="00B01E5B">
            <w:pPr>
              <w:spacing w:line="480" w:lineRule="auto"/>
              <w:rPr>
                <w:rFonts w:eastAsiaTheme="minorEastAsia"/>
                <w:szCs w:val="21"/>
              </w:rPr>
            </w:pPr>
          </w:p>
        </w:tc>
        <w:tc>
          <w:tcPr>
            <w:tcW w:w="1779" w:type="dxa"/>
          </w:tcPr>
          <w:p w14:paraId="1867844D" w14:textId="77777777" w:rsidR="00463C29" w:rsidRPr="00FA36B0" w:rsidRDefault="00463C29" w:rsidP="00B01E5B">
            <w:pPr>
              <w:spacing w:line="480" w:lineRule="auto"/>
              <w:rPr>
                <w:rFonts w:eastAsiaTheme="minorEastAsia"/>
                <w:szCs w:val="21"/>
              </w:rPr>
            </w:pPr>
            <w:r w:rsidRPr="00FA36B0">
              <w:rPr>
                <w:rFonts w:eastAsiaTheme="minorEastAsia"/>
                <w:szCs w:val="21"/>
              </w:rPr>
              <w:t>0.71 [0.65 - 0.76]</w:t>
            </w:r>
          </w:p>
        </w:tc>
        <w:tc>
          <w:tcPr>
            <w:tcW w:w="709" w:type="dxa"/>
          </w:tcPr>
          <w:p w14:paraId="564B3605" w14:textId="77777777" w:rsidR="00463C29" w:rsidRPr="00FA36B0" w:rsidRDefault="00463C29" w:rsidP="00B01E5B">
            <w:pPr>
              <w:spacing w:line="480" w:lineRule="auto"/>
              <w:rPr>
                <w:rFonts w:eastAsiaTheme="minorEastAsia"/>
                <w:szCs w:val="21"/>
              </w:rPr>
            </w:pPr>
          </w:p>
        </w:tc>
        <w:tc>
          <w:tcPr>
            <w:tcW w:w="1005" w:type="dxa"/>
          </w:tcPr>
          <w:p w14:paraId="1E643290" w14:textId="77777777" w:rsidR="00463C29" w:rsidRPr="00FA36B0" w:rsidRDefault="00463C29" w:rsidP="00B01E5B">
            <w:pPr>
              <w:spacing w:line="480" w:lineRule="auto"/>
              <w:jc w:val="center"/>
              <w:rPr>
                <w:rFonts w:eastAsiaTheme="minorEastAsia"/>
                <w:szCs w:val="21"/>
              </w:rPr>
            </w:pPr>
          </w:p>
        </w:tc>
      </w:tr>
      <w:tr w:rsidR="00463C29" w:rsidRPr="00FA36B0" w14:paraId="2EAEF254" w14:textId="77777777" w:rsidTr="00DF608B">
        <w:trPr>
          <w:jc w:val="center"/>
        </w:trPr>
        <w:tc>
          <w:tcPr>
            <w:tcW w:w="1242" w:type="dxa"/>
          </w:tcPr>
          <w:p w14:paraId="333F2737"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Publication</w:t>
            </w:r>
          </w:p>
        </w:tc>
        <w:tc>
          <w:tcPr>
            <w:tcW w:w="1985" w:type="dxa"/>
          </w:tcPr>
          <w:p w14:paraId="18D04419" w14:textId="77777777" w:rsidR="00463C29" w:rsidRPr="00FA36B0" w:rsidRDefault="00463C29" w:rsidP="00B01E5B">
            <w:pPr>
              <w:spacing w:line="480" w:lineRule="auto"/>
              <w:rPr>
                <w:rFonts w:eastAsiaTheme="minorEastAsia"/>
                <w:szCs w:val="21"/>
              </w:rPr>
            </w:pPr>
            <w:r w:rsidRPr="00FA36B0">
              <w:rPr>
                <w:rFonts w:eastAsiaTheme="minorEastAsia"/>
                <w:szCs w:val="21"/>
              </w:rPr>
              <w:t xml:space="preserve">after 2010 </w:t>
            </w:r>
          </w:p>
        </w:tc>
        <w:tc>
          <w:tcPr>
            <w:tcW w:w="953" w:type="dxa"/>
          </w:tcPr>
          <w:p w14:paraId="08D121C4" w14:textId="77777777" w:rsidR="00463C29" w:rsidRPr="00FA36B0" w:rsidRDefault="00463C29" w:rsidP="00B01E5B">
            <w:pPr>
              <w:spacing w:line="480" w:lineRule="auto"/>
              <w:rPr>
                <w:rFonts w:eastAsiaTheme="minorEastAsia"/>
                <w:szCs w:val="21"/>
              </w:rPr>
            </w:pPr>
            <w:r w:rsidRPr="00FA36B0">
              <w:rPr>
                <w:rFonts w:eastAsiaTheme="minorEastAsia"/>
                <w:szCs w:val="21"/>
              </w:rPr>
              <w:t>41</w:t>
            </w:r>
          </w:p>
        </w:tc>
        <w:tc>
          <w:tcPr>
            <w:tcW w:w="1688" w:type="dxa"/>
          </w:tcPr>
          <w:p w14:paraId="5A0915E6" w14:textId="77777777" w:rsidR="00463C29" w:rsidRPr="00FA36B0" w:rsidRDefault="00463C29" w:rsidP="00B01E5B">
            <w:pPr>
              <w:spacing w:line="480" w:lineRule="auto"/>
              <w:rPr>
                <w:rFonts w:eastAsiaTheme="minorEastAsia"/>
                <w:szCs w:val="21"/>
              </w:rPr>
            </w:pPr>
            <w:r w:rsidRPr="00FA36B0">
              <w:rPr>
                <w:rFonts w:eastAsiaTheme="minorEastAsia"/>
                <w:szCs w:val="21"/>
              </w:rPr>
              <w:t>0.72 [0.69 - 0.76]</w:t>
            </w:r>
          </w:p>
        </w:tc>
        <w:tc>
          <w:tcPr>
            <w:tcW w:w="702" w:type="dxa"/>
          </w:tcPr>
          <w:p w14:paraId="2999ED27" w14:textId="77777777" w:rsidR="00463C29" w:rsidRPr="00FA36B0" w:rsidRDefault="00463C29" w:rsidP="00B01E5B">
            <w:pPr>
              <w:spacing w:line="480" w:lineRule="auto"/>
              <w:rPr>
                <w:rFonts w:eastAsiaTheme="minorEastAsia"/>
                <w:szCs w:val="21"/>
              </w:rPr>
            </w:pPr>
            <w:r w:rsidRPr="00FA36B0">
              <w:rPr>
                <w:rFonts w:eastAsiaTheme="minorEastAsia"/>
                <w:szCs w:val="21"/>
              </w:rPr>
              <w:t>0.03</w:t>
            </w:r>
          </w:p>
        </w:tc>
        <w:tc>
          <w:tcPr>
            <w:tcW w:w="1779" w:type="dxa"/>
          </w:tcPr>
          <w:p w14:paraId="112BA76B" w14:textId="77777777" w:rsidR="00463C29" w:rsidRPr="00FA36B0" w:rsidRDefault="00463C29" w:rsidP="00B01E5B">
            <w:pPr>
              <w:spacing w:line="480" w:lineRule="auto"/>
              <w:rPr>
                <w:rFonts w:eastAsiaTheme="minorEastAsia"/>
                <w:szCs w:val="21"/>
              </w:rPr>
            </w:pPr>
            <w:r w:rsidRPr="00FA36B0">
              <w:rPr>
                <w:rFonts w:eastAsiaTheme="minorEastAsia"/>
                <w:szCs w:val="21"/>
              </w:rPr>
              <w:t>0.70 [0.66 - 0.73]</w:t>
            </w:r>
          </w:p>
        </w:tc>
        <w:tc>
          <w:tcPr>
            <w:tcW w:w="709" w:type="dxa"/>
          </w:tcPr>
          <w:p w14:paraId="52C27AD4"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005" w:type="dxa"/>
          </w:tcPr>
          <w:p w14:paraId="09EEF162"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0.05</w:t>
            </w:r>
          </w:p>
        </w:tc>
      </w:tr>
      <w:tr w:rsidR="00463C29" w:rsidRPr="00FA36B0" w14:paraId="5FB92472" w14:textId="77777777" w:rsidTr="00DF608B">
        <w:trPr>
          <w:jc w:val="center"/>
        </w:trPr>
        <w:tc>
          <w:tcPr>
            <w:tcW w:w="1242" w:type="dxa"/>
          </w:tcPr>
          <w:p w14:paraId="08933D10"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year</w:t>
            </w:r>
          </w:p>
        </w:tc>
        <w:tc>
          <w:tcPr>
            <w:tcW w:w="1985" w:type="dxa"/>
          </w:tcPr>
          <w:p w14:paraId="139A394D" w14:textId="77777777" w:rsidR="00463C29" w:rsidRPr="00FA36B0" w:rsidRDefault="00463C29" w:rsidP="00B01E5B">
            <w:pPr>
              <w:spacing w:line="480" w:lineRule="auto"/>
              <w:rPr>
                <w:rFonts w:eastAsiaTheme="minorEastAsia"/>
                <w:szCs w:val="21"/>
              </w:rPr>
            </w:pPr>
            <w:r w:rsidRPr="00FA36B0">
              <w:rPr>
                <w:rFonts w:eastAsiaTheme="minorEastAsia"/>
                <w:szCs w:val="21"/>
              </w:rPr>
              <w:t>before2010</w:t>
            </w:r>
          </w:p>
        </w:tc>
        <w:tc>
          <w:tcPr>
            <w:tcW w:w="953" w:type="dxa"/>
          </w:tcPr>
          <w:p w14:paraId="1E94F213" w14:textId="77777777" w:rsidR="00463C29" w:rsidRPr="00FA36B0" w:rsidRDefault="00463C29" w:rsidP="00B01E5B">
            <w:pPr>
              <w:spacing w:line="480" w:lineRule="auto"/>
              <w:rPr>
                <w:rFonts w:eastAsiaTheme="minorEastAsia"/>
                <w:szCs w:val="21"/>
              </w:rPr>
            </w:pPr>
            <w:r w:rsidRPr="00FA36B0">
              <w:rPr>
                <w:rFonts w:eastAsiaTheme="minorEastAsia"/>
                <w:szCs w:val="21"/>
              </w:rPr>
              <w:t>12</w:t>
            </w:r>
          </w:p>
        </w:tc>
        <w:tc>
          <w:tcPr>
            <w:tcW w:w="1688" w:type="dxa"/>
          </w:tcPr>
          <w:p w14:paraId="53179818" w14:textId="77777777" w:rsidR="00463C29" w:rsidRPr="00FA36B0" w:rsidRDefault="00463C29" w:rsidP="00B01E5B">
            <w:pPr>
              <w:spacing w:line="480" w:lineRule="auto"/>
              <w:rPr>
                <w:rFonts w:eastAsiaTheme="minorEastAsia"/>
                <w:szCs w:val="21"/>
              </w:rPr>
            </w:pPr>
            <w:r w:rsidRPr="00FA36B0">
              <w:rPr>
                <w:rFonts w:eastAsiaTheme="minorEastAsia"/>
                <w:szCs w:val="21"/>
              </w:rPr>
              <w:t>0.64 [0.56 - 0.71]</w:t>
            </w:r>
          </w:p>
        </w:tc>
        <w:tc>
          <w:tcPr>
            <w:tcW w:w="702" w:type="dxa"/>
          </w:tcPr>
          <w:p w14:paraId="4B32BEB7" w14:textId="77777777" w:rsidR="00463C29" w:rsidRPr="00FA36B0" w:rsidRDefault="00463C29" w:rsidP="00B01E5B">
            <w:pPr>
              <w:spacing w:line="480" w:lineRule="auto"/>
              <w:rPr>
                <w:rFonts w:eastAsiaTheme="minorEastAsia"/>
                <w:szCs w:val="21"/>
              </w:rPr>
            </w:pPr>
          </w:p>
        </w:tc>
        <w:tc>
          <w:tcPr>
            <w:tcW w:w="1779" w:type="dxa"/>
          </w:tcPr>
          <w:p w14:paraId="74CB3ED4" w14:textId="77777777" w:rsidR="00463C29" w:rsidRPr="00FA36B0" w:rsidRDefault="00463C29" w:rsidP="00B01E5B">
            <w:pPr>
              <w:spacing w:line="480" w:lineRule="auto"/>
              <w:rPr>
                <w:rFonts w:eastAsiaTheme="minorEastAsia"/>
                <w:szCs w:val="21"/>
              </w:rPr>
            </w:pPr>
            <w:r w:rsidRPr="00FA36B0">
              <w:rPr>
                <w:rFonts w:eastAsiaTheme="minorEastAsia"/>
                <w:szCs w:val="21"/>
              </w:rPr>
              <w:t>0.77 [0.71 - 0.83]</w:t>
            </w:r>
          </w:p>
        </w:tc>
        <w:tc>
          <w:tcPr>
            <w:tcW w:w="709" w:type="dxa"/>
          </w:tcPr>
          <w:p w14:paraId="34364EBE" w14:textId="77777777" w:rsidR="00463C29" w:rsidRPr="00FA36B0" w:rsidRDefault="00463C29" w:rsidP="00B01E5B">
            <w:pPr>
              <w:spacing w:line="480" w:lineRule="auto"/>
              <w:rPr>
                <w:rFonts w:eastAsiaTheme="minorEastAsia"/>
                <w:szCs w:val="21"/>
              </w:rPr>
            </w:pPr>
          </w:p>
        </w:tc>
        <w:tc>
          <w:tcPr>
            <w:tcW w:w="1005" w:type="dxa"/>
          </w:tcPr>
          <w:p w14:paraId="22778F17" w14:textId="77777777" w:rsidR="00463C29" w:rsidRPr="00FA36B0" w:rsidRDefault="00463C29" w:rsidP="00B01E5B">
            <w:pPr>
              <w:spacing w:line="480" w:lineRule="auto"/>
              <w:jc w:val="center"/>
              <w:rPr>
                <w:rFonts w:eastAsiaTheme="minorEastAsia"/>
                <w:szCs w:val="21"/>
              </w:rPr>
            </w:pPr>
          </w:p>
        </w:tc>
      </w:tr>
      <w:tr w:rsidR="00463C29" w:rsidRPr="00FA36B0" w14:paraId="2639BA5F" w14:textId="77777777" w:rsidTr="00DF608B">
        <w:trPr>
          <w:jc w:val="center"/>
        </w:trPr>
        <w:tc>
          <w:tcPr>
            <w:tcW w:w="1242" w:type="dxa"/>
          </w:tcPr>
          <w:p w14:paraId="5CB80101"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Country</w:t>
            </w:r>
          </w:p>
        </w:tc>
        <w:tc>
          <w:tcPr>
            <w:tcW w:w="1985" w:type="dxa"/>
          </w:tcPr>
          <w:p w14:paraId="1A0B6A2B" w14:textId="77777777" w:rsidR="00463C29" w:rsidRPr="00FA36B0" w:rsidRDefault="00463C29" w:rsidP="00B01E5B">
            <w:pPr>
              <w:spacing w:line="480" w:lineRule="auto"/>
              <w:rPr>
                <w:rFonts w:eastAsiaTheme="minorEastAsia"/>
                <w:szCs w:val="21"/>
              </w:rPr>
            </w:pPr>
            <w:r w:rsidRPr="00FA36B0">
              <w:rPr>
                <w:rFonts w:eastAsiaTheme="minorEastAsia"/>
                <w:szCs w:val="21"/>
              </w:rPr>
              <w:t>from Asia</w:t>
            </w:r>
          </w:p>
        </w:tc>
        <w:tc>
          <w:tcPr>
            <w:tcW w:w="953" w:type="dxa"/>
          </w:tcPr>
          <w:p w14:paraId="42F4AF30" w14:textId="77777777" w:rsidR="00463C29" w:rsidRPr="00FA36B0" w:rsidRDefault="00463C29" w:rsidP="00B01E5B">
            <w:pPr>
              <w:spacing w:line="480" w:lineRule="auto"/>
              <w:rPr>
                <w:rFonts w:eastAsiaTheme="minorEastAsia"/>
                <w:szCs w:val="21"/>
              </w:rPr>
            </w:pPr>
            <w:r w:rsidRPr="00FA36B0">
              <w:rPr>
                <w:rFonts w:eastAsiaTheme="minorEastAsia"/>
                <w:szCs w:val="21"/>
              </w:rPr>
              <w:t>28</w:t>
            </w:r>
          </w:p>
        </w:tc>
        <w:tc>
          <w:tcPr>
            <w:tcW w:w="1688" w:type="dxa"/>
          </w:tcPr>
          <w:p w14:paraId="3FF1ADC9" w14:textId="77777777" w:rsidR="00463C29" w:rsidRPr="00FA36B0" w:rsidRDefault="00463C29" w:rsidP="00B01E5B">
            <w:pPr>
              <w:spacing w:line="480" w:lineRule="auto"/>
              <w:rPr>
                <w:rFonts w:eastAsiaTheme="minorEastAsia"/>
                <w:szCs w:val="21"/>
              </w:rPr>
            </w:pPr>
            <w:r w:rsidRPr="00FA36B0">
              <w:rPr>
                <w:rFonts w:eastAsiaTheme="minorEastAsia"/>
                <w:szCs w:val="21"/>
              </w:rPr>
              <w:t>0.74 [0.70 - 0.78]</w:t>
            </w:r>
          </w:p>
        </w:tc>
        <w:tc>
          <w:tcPr>
            <w:tcW w:w="702" w:type="dxa"/>
          </w:tcPr>
          <w:p w14:paraId="35A4E0B2"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Pr>
          <w:p w14:paraId="114CDCFE" w14:textId="77777777" w:rsidR="00463C29" w:rsidRPr="00FA36B0" w:rsidRDefault="00463C29" w:rsidP="00B01E5B">
            <w:pPr>
              <w:spacing w:line="480" w:lineRule="auto"/>
              <w:rPr>
                <w:rFonts w:eastAsiaTheme="minorEastAsia"/>
                <w:szCs w:val="21"/>
              </w:rPr>
            </w:pPr>
            <w:r w:rsidRPr="00FA36B0">
              <w:rPr>
                <w:rFonts w:eastAsiaTheme="minorEastAsia"/>
                <w:szCs w:val="21"/>
              </w:rPr>
              <w:t>0.68 [0.64 - 0.72]</w:t>
            </w:r>
          </w:p>
        </w:tc>
        <w:tc>
          <w:tcPr>
            <w:tcW w:w="709" w:type="dxa"/>
          </w:tcPr>
          <w:p w14:paraId="4CC6A4F6"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005" w:type="dxa"/>
          </w:tcPr>
          <w:p w14:paraId="7BB33D0B"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0.03</w:t>
            </w:r>
          </w:p>
        </w:tc>
      </w:tr>
      <w:tr w:rsidR="00463C29" w:rsidRPr="00FA36B0" w14:paraId="7B7CA235" w14:textId="77777777" w:rsidTr="00DF608B">
        <w:trPr>
          <w:jc w:val="center"/>
        </w:trPr>
        <w:tc>
          <w:tcPr>
            <w:tcW w:w="1242" w:type="dxa"/>
          </w:tcPr>
          <w:p w14:paraId="0FAF8D3B"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location</w:t>
            </w:r>
          </w:p>
        </w:tc>
        <w:tc>
          <w:tcPr>
            <w:tcW w:w="1985" w:type="dxa"/>
          </w:tcPr>
          <w:p w14:paraId="5CC9C52F" w14:textId="77777777" w:rsidR="00463C29" w:rsidRPr="00FA36B0" w:rsidRDefault="00463C29" w:rsidP="00B01E5B">
            <w:pPr>
              <w:spacing w:line="480" w:lineRule="auto"/>
              <w:rPr>
                <w:rFonts w:eastAsiaTheme="minorEastAsia"/>
                <w:szCs w:val="21"/>
              </w:rPr>
            </w:pPr>
            <w:r w:rsidRPr="00FA36B0">
              <w:rPr>
                <w:rFonts w:eastAsiaTheme="minorEastAsia"/>
                <w:szCs w:val="21"/>
              </w:rPr>
              <w:t xml:space="preserve">other continents </w:t>
            </w:r>
          </w:p>
        </w:tc>
        <w:tc>
          <w:tcPr>
            <w:tcW w:w="953" w:type="dxa"/>
          </w:tcPr>
          <w:p w14:paraId="439E711E" w14:textId="77777777" w:rsidR="00463C29" w:rsidRPr="00FA36B0" w:rsidRDefault="00463C29" w:rsidP="00B01E5B">
            <w:pPr>
              <w:spacing w:line="480" w:lineRule="auto"/>
              <w:rPr>
                <w:rFonts w:eastAsiaTheme="minorEastAsia"/>
                <w:szCs w:val="21"/>
              </w:rPr>
            </w:pPr>
            <w:r w:rsidRPr="00FA36B0">
              <w:rPr>
                <w:rFonts w:eastAsiaTheme="minorEastAsia"/>
                <w:szCs w:val="21"/>
              </w:rPr>
              <w:t>25</w:t>
            </w:r>
          </w:p>
        </w:tc>
        <w:tc>
          <w:tcPr>
            <w:tcW w:w="1688" w:type="dxa"/>
          </w:tcPr>
          <w:p w14:paraId="30666BF5" w14:textId="77777777" w:rsidR="00463C29" w:rsidRPr="00FA36B0" w:rsidRDefault="00463C29" w:rsidP="00B01E5B">
            <w:pPr>
              <w:spacing w:line="480" w:lineRule="auto"/>
              <w:rPr>
                <w:rFonts w:eastAsiaTheme="minorEastAsia"/>
                <w:szCs w:val="21"/>
              </w:rPr>
            </w:pPr>
            <w:r w:rsidRPr="00FA36B0">
              <w:rPr>
                <w:rFonts w:eastAsiaTheme="minorEastAsia"/>
                <w:szCs w:val="21"/>
              </w:rPr>
              <w:t>0.67 [0.62 - 0.72]</w:t>
            </w:r>
          </w:p>
        </w:tc>
        <w:tc>
          <w:tcPr>
            <w:tcW w:w="702" w:type="dxa"/>
          </w:tcPr>
          <w:p w14:paraId="64486A99" w14:textId="77777777" w:rsidR="00463C29" w:rsidRPr="00FA36B0" w:rsidRDefault="00463C29" w:rsidP="00B01E5B">
            <w:pPr>
              <w:spacing w:line="480" w:lineRule="auto"/>
              <w:rPr>
                <w:rFonts w:eastAsiaTheme="minorEastAsia"/>
                <w:szCs w:val="21"/>
              </w:rPr>
            </w:pPr>
          </w:p>
        </w:tc>
        <w:tc>
          <w:tcPr>
            <w:tcW w:w="1779" w:type="dxa"/>
          </w:tcPr>
          <w:p w14:paraId="492E4C31" w14:textId="77777777" w:rsidR="00463C29" w:rsidRPr="00FA36B0" w:rsidRDefault="00463C29" w:rsidP="00B01E5B">
            <w:pPr>
              <w:spacing w:line="480" w:lineRule="auto"/>
              <w:rPr>
                <w:rFonts w:eastAsiaTheme="minorEastAsia"/>
                <w:szCs w:val="21"/>
              </w:rPr>
            </w:pPr>
            <w:r w:rsidRPr="00FA36B0">
              <w:rPr>
                <w:rFonts w:eastAsiaTheme="minorEastAsia"/>
                <w:szCs w:val="21"/>
              </w:rPr>
              <w:t>0.75 [0.71 - 0.79]</w:t>
            </w:r>
          </w:p>
        </w:tc>
        <w:tc>
          <w:tcPr>
            <w:tcW w:w="709" w:type="dxa"/>
          </w:tcPr>
          <w:p w14:paraId="102DE120" w14:textId="77777777" w:rsidR="00463C29" w:rsidRPr="00FA36B0" w:rsidRDefault="00463C29" w:rsidP="00B01E5B">
            <w:pPr>
              <w:spacing w:line="480" w:lineRule="auto"/>
              <w:rPr>
                <w:rFonts w:eastAsiaTheme="minorEastAsia"/>
                <w:szCs w:val="21"/>
              </w:rPr>
            </w:pPr>
          </w:p>
        </w:tc>
        <w:tc>
          <w:tcPr>
            <w:tcW w:w="1005" w:type="dxa"/>
          </w:tcPr>
          <w:p w14:paraId="4B223CA0" w14:textId="77777777" w:rsidR="00463C29" w:rsidRPr="00FA36B0" w:rsidRDefault="00463C29" w:rsidP="00B01E5B">
            <w:pPr>
              <w:spacing w:line="480" w:lineRule="auto"/>
              <w:jc w:val="center"/>
              <w:rPr>
                <w:rFonts w:eastAsiaTheme="minorEastAsia"/>
                <w:szCs w:val="21"/>
              </w:rPr>
            </w:pPr>
          </w:p>
        </w:tc>
      </w:tr>
      <w:tr w:rsidR="00463C29" w:rsidRPr="00FA36B0" w14:paraId="1034CDA4" w14:textId="77777777" w:rsidTr="00DF608B">
        <w:trPr>
          <w:jc w:val="center"/>
        </w:trPr>
        <w:tc>
          <w:tcPr>
            <w:tcW w:w="1242" w:type="dxa"/>
          </w:tcPr>
          <w:p w14:paraId="7767D485"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No. of</w:t>
            </w:r>
          </w:p>
        </w:tc>
        <w:tc>
          <w:tcPr>
            <w:tcW w:w="1985" w:type="dxa"/>
          </w:tcPr>
          <w:p w14:paraId="6550E986" w14:textId="77777777" w:rsidR="00463C29" w:rsidRPr="00FA36B0" w:rsidRDefault="00463C29" w:rsidP="00B01E5B">
            <w:pPr>
              <w:spacing w:line="480" w:lineRule="auto"/>
              <w:rPr>
                <w:rFonts w:eastAsiaTheme="minorEastAsia"/>
                <w:szCs w:val="21"/>
              </w:rPr>
            </w:pPr>
            <w:r w:rsidRPr="00FA36B0">
              <w:rPr>
                <w:rFonts w:eastAsiaTheme="minorEastAsia"/>
                <w:szCs w:val="21"/>
              </w:rPr>
              <w:t>&gt;200</w:t>
            </w:r>
          </w:p>
        </w:tc>
        <w:tc>
          <w:tcPr>
            <w:tcW w:w="953" w:type="dxa"/>
          </w:tcPr>
          <w:p w14:paraId="6C1BB994" w14:textId="77777777" w:rsidR="00463C29" w:rsidRPr="00FA36B0" w:rsidRDefault="00463C29" w:rsidP="00B01E5B">
            <w:pPr>
              <w:spacing w:line="480" w:lineRule="auto"/>
              <w:rPr>
                <w:rFonts w:eastAsiaTheme="minorEastAsia"/>
                <w:szCs w:val="21"/>
              </w:rPr>
            </w:pPr>
            <w:r w:rsidRPr="00FA36B0">
              <w:rPr>
                <w:rFonts w:eastAsiaTheme="minorEastAsia"/>
                <w:szCs w:val="21"/>
              </w:rPr>
              <w:t>22</w:t>
            </w:r>
          </w:p>
        </w:tc>
        <w:tc>
          <w:tcPr>
            <w:tcW w:w="1688" w:type="dxa"/>
          </w:tcPr>
          <w:p w14:paraId="7EAB654A" w14:textId="77777777" w:rsidR="00463C29" w:rsidRPr="00FA36B0" w:rsidRDefault="00463C29" w:rsidP="00B01E5B">
            <w:pPr>
              <w:spacing w:line="480" w:lineRule="auto"/>
              <w:rPr>
                <w:rFonts w:eastAsiaTheme="minorEastAsia"/>
                <w:szCs w:val="21"/>
              </w:rPr>
            </w:pPr>
            <w:r w:rsidRPr="00FA36B0">
              <w:rPr>
                <w:rFonts w:eastAsiaTheme="minorEastAsia"/>
                <w:szCs w:val="21"/>
              </w:rPr>
              <w:t>0.70 [0.65 - 0.75]</w:t>
            </w:r>
          </w:p>
        </w:tc>
        <w:tc>
          <w:tcPr>
            <w:tcW w:w="702" w:type="dxa"/>
          </w:tcPr>
          <w:p w14:paraId="1059B1E9"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Pr>
          <w:p w14:paraId="5C0AEC05" w14:textId="77777777" w:rsidR="00463C29" w:rsidRPr="00FA36B0" w:rsidRDefault="00463C29" w:rsidP="00B01E5B">
            <w:pPr>
              <w:spacing w:line="480" w:lineRule="auto"/>
              <w:rPr>
                <w:rFonts w:eastAsiaTheme="minorEastAsia"/>
                <w:szCs w:val="21"/>
              </w:rPr>
            </w:pPr>
            <w:r w:rsidRPr="00FA36B0">
              <w:rPr>
                <w:rFonts w:eastAsiaTheme="minorEastAsia"/>
                <w:szCs w:val="21"/>
              </w:rPr>
              <w:t>0.73 [0.69 - 0.77]</w:t>
            </w:r>
          </w:p>
        </w:tc>
        <w:tc>
          <w:tcPr>
            <w:tcW w:w="709" w:type="dxa"/>
          </w:tcPr>
          <w:p w14:paraId="2A0D5462"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005" w:type="dxa"/>
          </w:tcPr>
          <w:p w14:paraId="5C6B01E6"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0.59</w:t>
            </w:r>
          </w:p>
        </w:tc>
      </w:tr>
      <w:tr w:rsidR="00463C29" w:rsidRPr="00FA36B0" w14:paraId="0F82863E" w14:textId="77777777" w:rsidTr="00DF608B">
        <w:trPr>
          <w:jc w:val="center"/>
        </w:trPr>
        <w:tc>
          <w:tcPr>
            <w:tcW w:w="1242" w:type="dxa"/>
          </w:tcPr>
          <w:p w14:paraId="54C1D46F"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patients</w:t>
            </w:r>
          </w:p>
        </w:tc>
        <w:tc>
          <w:tcPr>
            <w:tcW w:w="1985" w:type="dxa"/>
          </w:tcPr>
          <w:p w14:paraId="2AFF8795" w14:textId="77777777" w:rsidR="00463C29" w:rsidRPr="00FA36B0" w:rsidRDefault="00463C29" w:rsidP="00B01E5B">
            <w:pPr>
              <w:spacing w:line="480" w:lineRule="auto"/>
              <w:rPr>
                <w:rFonts w:eastAsiaTheme="minorEastAsia"/>
                <w:szCs w:val="21"/>
              </w:rPr>
            </w:pPr>
            <w:r w:rsidRPr="00FA36B0">
              <w:rPr>
                <w:rFonts w:eastAsiaTheme="minorEastAsia"/>
                <w:szCs w:val="21"/>
              </w:rPr>
              <w:t>≤200</w:t>
            </w:r>
          </w:p>
        </w:tc>
        <w:tc>
          <w:tcPr>
            <w:tcW w:w="953" w:type="dxa"/>
          </w:tcPr>
          <w:p w14:paraId="28013021" w14:textId="77777777" w:rsidR="00463C29" w:rsidRPr="00FA36B0" w:rsidRDefault="00463C29" w:rsidP="00B01E5B">
            <w:pPr>
              <w:spacing w:line="480" w:lineRule="auto"/>
              <w:rPr>
                <w:rFonts w:eastAsiaTheme="minorEastAsia"/>
                <w:szCs w:val="21"/>
              </w:rPr>
            </w:pPr>
            <w:r w:rsidRPr="00FA36B0">
              <w:rPr>
                <w:rFonts w:eastAsiaTheme="minorEastAsia"/>
                <w:szCs w:val="21"/>
              </w:rPr>
              <w:t>31</w:t>
            </w:r>
          </w:p>
        </w:tc>
        <w:tc>
          <w:tcPr>
            <w:tcW w:w="1688" w:type="dxa"/>
          </w:tcPr>
          <w:p w14:paraId="50A02306" w14:textId="77777777" w:rsidR="00463C29" w:rsidRPr="00FA36B0" w:rsidRDefault="00463C29" w:rsidP="00B01E5B">
            <w:pPr>
              <w:spacing w:line="480" w:lineRule="auto"/>
              <w:rPr>
                <w:rFonts w:eastAsiaTheme="minorEastAsia"/>
                <w:szCs w:val="21"/>
              </w:rPr>
            </w:pPr>
            <w:r w:rsidRPr="00FA36B0">
              <w:rPr>
                <w:rFonts w:eastAsiaTheme="minorEastAsia"/>
                <w:szCs w:val="21"/>
              </w:rPr>
              <w:t>0.71 [0.67 - 0.76]</w:t>
            </w:r>
          </w:p>
        </w:tc>
        <w:tc>
          <w:tcPr>
            <w:tcW w:w="702" w:type="dxa"/>
          </w:tcPr>
          <w:p w14:paraId="2A6C907F" w14:textId="77777777" w:rsidR="00463C29" w:rsidRPr="00FA36B0" w:rsidRDefault="00463C29" w:rsidP="00B01E5B">
            <w:pPr>
              <w:spacing w:line="480" w:lineRule="auto"/>
              <w:rPr>
                <w:rFonts w:eastAsiaTheme="minorEastAsia"/>
                <w:szCs w:val="21"/>
              </w:rPr>
            </w:pPr>
          </w:p>
        </w:tc>
        <w:tc>
          <w:tcPr>
            <w:tcW w:w="1779" w:type="dxa"/>
          </w:tcPr>
          <w:p w14:paraId="21F02085" w14:textId="77777777" w:rsidR="00463C29" w:rsidRPr="00FA36B0" w:rsidRDefault="00463C29" w:rsidP="00B01E5B">
            <w:pPr>
              <w:spacing w:line="480" w:lineRule="auto"/>
              <w:rPr>
                <w:rFonts w:eastAsiaTheme="minorEastAsia"/>
                <w:szCs w:val="21"/>
              </w:rPr>
            </w:pPr>
            <w:r w:rsidRPr="00FA36B0">
              <w:rPr>
                <w:rFonts w:eastAsiaTheme="minorEastAsia"/>
                <w:szCs w:val="21"/>
              </w:rPr>
              <w:t>0.70 [0.65 - 0.74]</w:t>
            </w:r>
          </w:p>
        </w:tc>
        <w:tc>
          <w:tcPr>
            <w:tcW w:w="709" w:type="dxa"/>
          </w:tcPr>
          <w:p w14:paraId="141C53A1" w14:textId="77777777" w:rsidR="00463C29" w:rsidRPr="00FA36B0" w:rsidRDefault="00463C29" w:rsidP="00B01E5B">
            <w:pPr>
              <w:spacing w:line="480" w:lineRule="auto"/>
              <w:rPr>
                <w:rFonts w:eastAsiaTheme="minorEastAsia"/>
                <w:szCs w:val="21"/>
              </w:rPr>
            </w:pPr>
          </w:p>
        </w:tc>
        <w:tc>
          <w:tcPr>
            <w:tcW w:w="1005" w:type="dxa"/>
          </w:tcPr>
          <w:p w14:paraId="1DC0FBA4" w14:textId="77777777" w:rsidR="00463C29" w:rsidRPr="00FA36B0" w:rsidRDefault="00463C29" w:rsidP="00B01E5B">
            <w:pPr>
              <w:spacing w:line="480" w:lineRule="auto"/>
              <w:jc w:val="center"/>
              <w:rPr>
                <w:rFonts w:eastAsiaTheme="minorEastAsia"/>
                <w:szCs w:val="21"/>
              </w:rPr>
            </w:pPr>
          </w:p>
        </w:tc>
      </w:tr>
    </w:tbl>
    <w:p w14:paraId="1D64ACD3" w14:textId="77777777" w:rsidR="00463C29" w:rsidRPr="00FA36B0" w:rsidRDefault="00463C29" w:rsidP="00B01E5B">
      <w:pPr>
        <w:spacing w:line="480" w:lineRule="auto"/>
        <w:rPr>
          <w:rFonts w:ascii="Times New Roman" w:eastAsia="宋体" w:hAnsi="Times New Roman" w:cs="Times New Roman"/>
          <w:sz w:val="24"/>
          <w:szCs w:val="24"/>
        </w:rPr>
      </w:pPr>
    </w:p>
    <w:p w14:paraId="3A46EC40" w14:textId="77777777" w:rsidR="00463C29" w:rsidRDefault="00463C29" w:rsidP="00B01E5B">
      <w:pPr>
        <w:spacing w:line="480" w:lineRule="auto"/>
        <w:rPr>
          <w:rFonts w:ascii="Times New Roman" w:eastAsia="宋体" w:hAnsi="Times New Roman" w:cs="Times New Roman"/>
          <w:b/>
          <w:sz w:val="24"/>
          <w:szCs w:val="24"/>
        </w:rPr>
      </w:pPr>
    </w:p>
    <w:p w14:paraId="4DE225AC" w14:textId="77777777" w:rsidR="00463C29" w:rsidRDefault="00463C29" w:rsidP="00B01E5B">
      <w:pPr>
        <w:spacing w:line="480" w:lineRule="auto"/>
        <w:rPr>
          <w:rFonts w:ascii="Times New Roman" w:eastAsia="宋体" w:hAnsi="Times New Roman" w:cs="Times New Roman"/>
          <w:b/>
          <w:sz w:val="24"/>
          <w:szCs w:val="24"/>
        </w:rPr>
      </w:pPr>
    </w:p>
    <w:p w14:paraId="77CC09D4" w14:textId="77777777" w:rsidR="00463C29" w:rsidRDefault="00463C29" w:rsidP="00B01E5B">
      <w:pPr>
        <w:spacing w:line="480" w:lineRule="auto"/>
        <w:rPr>
          <w:rFonts w:ascii="Times New Roman" w:eastAsia="宋体" w:hAnsi="Times New Roman" w:cs="Times New Roman"/>
          <w:b/>
          <w:sz w:val="24"/>
          <w:szCs w:val="24"/>
        </w:rPr>
      </w:pPr>
    </w:p>
    <w:p w14:paraId="69A1FBC1" w14:textId="77777777" w:rsidR="00463C29" w:rsidRPr="00FA36B0" w:rsidRDefault="00463C29" w:rsidP="00B01E5B">
      <w:pPr>
        <w:spacing w:line="480" w:lineRule="auto"/>
        <w:rPr>
          <w:rFonts w:ascii="Times New Roman" w:hAnsi="Times New Roman" w:cs="Times New Roman"/>
          <w:b/>
          <w:sz w:val="24"/>
          <w:szCs w:val="24"/>
        </w:rPr>
      </w:pPr>
      <w:r w:rsidRPr="00FA36B0">
        <w:rPr>
          <w:rFonts w:ascii="Times New Roman" w:eastAsia="宋体" w:hAnsi="Times New Roman" w:cs="Times New Roman"/>
          <w:b/>
          <w:sz w:val="24"/>
          <w:szCs w:val="24"/>
        </w:rPr>
        <w:lastRenderedPageBreak/>
        <w:t>Table S5. Meta-Regression Analyses Stratified by Multiple Variables for MoCA</w:t>
      </w:r>
    </w:p>
    <w:tbl>
      <w:tblPr>
        <w:tblStyle w:val="210"/>
        <w:tblW w:w="102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912"/>
        <w:gridCol w:w="1095"/>
        <w:gridCol w:w="1688"/>
        <w:gridCol w:w="702"/>
        <w:gridCol w:w="1779"/>
        <w:gridCol w:w="709"/>
        <w:gridCol w:w="1231"/>
      </w:tblGrid>
      <w:tr w:rsidR="00463C29" w:rsidRPr="00FA36B0" w14:paraId="7B2178D7" w14:textId="77777777" w:rsidTr="00DF608B">
        <w:trPr>
          <w:jc w:val="center"/>
        </w:trPr>
        <w:tc>
          <w:tcPr>
            <w:tcW w:w="1173" w:type="dxa"/>
            <w:tcBorders>
              <w:top w:val="single" w:sz="4" w:space="0" w:color="auto"/>
              <w:bottom w:val="single" w:sz="4" w:space="0" w:color="auto"/>
            </w:tcBorders>
          </w:tcPr>
          <w:p w14:paraId="06441121" w14:textId="77777777" w:rsidR="00463C29" w:rsidRPr="00FA36B0" w:rsidRDefault="00463C29" w:rsidP="00B01E5B">
            <w:pPr>
              <w:spacing w:line="480" w:lineRule="auto"/>
              <w:rPr>
                <w:rFonts w:eastAsiaTheme="minorEastAsia"/>
                <w:szCs w:val="21"/>
              </w:rPr>
            </w:pPr>
            <w:r w:rsidRPr="00FA36B0">
              <w:rPr>
                <w:rFonts w:eastAsiaTheme="minorEastAsia"/>
                <w:szCs w:val="21"/>
              </w:rPr>
              <w:t>Parameter</w:t>
            </w:r>
          </w:p>
        </w:tc>
        <w:tc>
          <w:tcPr>
            <w:tcW w:w="1912" w:type="dxa"/>
            <w:tcBorders>
              <w:top w:val="single" w:sz="4" w:space="0" w:color="auto"/>
              <w:bottom w:val="single" w:sz="4" w:space="0" w:color="auto"/>
            </w:tcBorders>
          </w:tcPr>
          <w:p w14:paraId="7C51D5AF" w14:textId="77777777" w:rsidR="00463C29" w:rsidRPr="00FA36B0" w:rsidRDefault="00463C29" w:rsidP="00B01E5B">
            <w:pPr>
              <w:spacing w:line="480" w:lineRule="auto"/>
              <w:rPr>
                <w:rFonts w:eastAsiaTheme="minorEastAsia"/>
                <w:szCs w:val="21"/>
              </w:rPr>
            </w:pPr>
            <w:r w:rsidRPr="00FA36B0">
              <w:rPr>
                <w:rFonts w:eastAsiaTheme="minorEastAsia"/>
                <w:szCs w:val="21"/>
              </w:rPr>
              <w:t>category</w:t>
            </w:r>
          </w:p>
        </w:tc>
        <w:tc>
          <w:tcPr>
            <w:tcW w:w="1095" w:type="dxa"/>
            <w:tcBorders>
              <w:top w:val="single" w:sz="4" w:space="0" w:color="auto"/>
              <w:bottom w:val="single" w:sz="4" w:space="0" w:color="auto"/>
            </w:tcBorders>
          </w:tcPr>
          <w:p w14:paraId="6A7F8B57" w14:textId="77777777" w:rsidR="00463C29" w:rsidRPr="00FA36B0" w:rsidRDefault="00463C29" w:rsidP="00B01E5B">
            <w:pPr>
              <w:spacing w:line="480" w:lineRule="auto"/>
              <w:rPr>
                <w:rFonts w:eastAsiaTheme="minorEastAsia"/>
                <w:szCs w:val="21"/>
              </w:rPr>
            </w:pPr>
            <w:r w:rsidRPr="00FA36B0">
              <w:rPr>
                <w:rFonts w:eastAsiaTheme="minorEastAsia"/>
                <w:szCs w:val="21"/>
              </w:rPr>
              <w:t>No. of studies</w:t>
            </w:r>
          </w:p>
        </w:tc>
        <w:tc>
          <w:tcPr>
            <w:tcW w:w="1688" w:type="dxa"/>
            <w:tcBorders>
              <w:top w:val="single" w:sz="4" w:space="0" w:color="auto"/>
              <w:bottom w:val="single" w:sz="4" w:space="0" w:color="auto"/>
            </w:tcBorders>
          </w:tcPr>
          <w:p w14:paraId="3A1170AE" w14:textId="77777777" w:rsidR="00463C29" w:rsidRPr="00FA36B0" w:rsidRDefault="00463C29" w:rsidP="00B01E5B">
            <w:pPr>
              <w:spacing w:line="480" w:lineRule="auto"/>
              <w:rPr>
                <w:rFonts w:eastAsiaTheme="minorEastAsia"/>
                <w:szCs w:val="21"/>
              </w:rPr>
            </w:pPr>
            <w:r w:rsidRPr="00FA36B0">
              <w:rPr>
                <w:rFonts w:eastAsiaTheme="minorEastAsia"/>
                <w:szCs w:val="21"/>
              </w:rPr>
              <w:t>Sensitivity</w:t>
            </w:r>
          </w:p>
        </w:tc>
        <w:tc>
          <w:tcPr>
            <w:tcW w:w="702" w:type="dxa"/>
            <w:tcBorders>
              <w:top w:val="single" w:sz="4" w:space="0" w:color="auto"/>
              <w:bottom w:val="single" w:sz="4" w:space="0" w:color="auto"/>
            </w:tcBorders>
          </w:tcPr>
          <w:p w14:paraId="4A1CA884" w14:textId="77777777" w:rsidR="00463C29" w:rsidRPr="00FA36B0" w:rsidRDefault="00463C29" w:rsidP="00B01E5B">
            <w:pPr>
              <w:spacing w:line="480" w:lineRule="auto"/>
              <w:rPr>
                <w:rFonts w:eastAsiaTheme="minorEastAsia"/>
                <w:szCs w:val="21"/>
              </w:rPr>
            </w:pPr>
            <w:r w:rsidRPr="00FA36B0">
              <w:rPr>
                <w:rFonts w:eastAsiaTheme="minorEastAsia"/>
                <w:szCs w:val="21"/>
              </w:rPr>
              <w:t>p1</w:t>
            </w:r>
          </w:p>
        </w:tc>
        <w:tc>
          <w:tcPr>
            <w:tcW w:w="1779" w:type="dxa"/>
            <w:tcBorders>
              <w:top w:val="single" w:sz="4" w:space="0" w:color="auto"/>
              <w:bottom w:val="single" w:sz="4" w:space="0" w:color="auto"/>
            </w:tcBorders>
          </w:tcPr>
          <w:p w14:paraId="4879999C" w14:textId="77777777" w:rsidR="00463C29" w:rsidRPr="00FA36B0" w:rsidRDefault="00463C29" w:rsidP="00B01E5B">
            <w:pPr>
              <w:spacing w:line="480" w:lineRule="auto"/>
              <w:rPr>
                <w:rFonts w:eastAsiaTheme="minorEastAsia"/>
                <w:szCs w:val="21"/>
              </w:rPr>
            </w:pPr>
            <w:r w:rsidRPr="00FA36B0">
              <w:rPr>
                <w:rFonts w:eastAsiaTheme="minorEastAsia"/>
                <w:szCs w:val="21"/>
              </w:rPr>
              <w:t>Specificity</w:t>
            </w:r>
          </w:p>
        </w:tc>
        <w:tc>
          <w:tcPr>
            <w:tcW w:w="709" w:type="dxa"/>
            <w:tcBorders>
              <w:top w:val="single" w:sz="4" w:space="0" w:color="auto"/>
              <w:bottom w:val="single" w:sz="4" w:space="0" w:color="auto"/>
            </w:tcBorders>
          </w:tcPr>
          <w:p w14:paraId="7C06BE59" w14:textId="77777777" w:rsidR="00463C29" w:rsidRPr="00FA36B0" w:rsidRDefault="00463C29" w:rsidP="00B01E5B">
            <w:pPr>
              <w:spacing w:line="480" w:lineRule="auto"/>
              <w:rPr>
                <w:rFonts w:eastAsiaTheme="minorEastAsia"/>
                <w:szCs w:val="21"/>
              </w:rPr>
            </w:pPr>
            <w:r w:rsidRPr="00FA36B0">
              <w:rPr>
                <w:rFonts w:eastAsiaTheme="minorEastAsia"/>
                <w:szCs w:val="21"/>
              </w:rPr>
              <w:t>p2</w:t>
            </w:r>
          </w:p>
        </w:tc>
        <w:tc>
          <w:tcPr>
            <w:tcW w:w="1231" w:type="dxa"/>
            <w:tcBorders>
              <w:top w:val="single" w:sz="4" w:space="0" w:color="auto"/>
              <w:bottom w:val="single" w:sz="4" w:space="0" w:color="auto"/>
            </w:tcBorders>
          </w:tcPr>
          <w:p w14:paraId="29C163E1" w14:textId="77777777" w:rsidR="00463C29" w:rsidRPr="00FA36B0" w:rsidRDefault="00463C29" w:rsidP="00B01E5B">
            <w:pPr>
              <w:spacing w:line="480" w:lineRule="auto"/>
              <w:jc w:val="center"/>
              <w:rPr>
                <w:rFonts w:eastAsiaTheme="minorEastAsia"/>
                <w:szCs w:val="21"/>
              </w:rPr>
            </w:pPr>
            <w:proofErr w:type="gramStart"/>
            <w:r w:rsidRPr="00FA36B0">
              <w:rPr>
                <w:rFonts w:eastAsiaTheme="minorEastAsia"/>
                <w:szCs w:val="21"/>
              </w:rPr>
              <w:t>p(</w:t>
            </w:r>
            <w:proofErr w:type="gramEnd"/>
            <w:r w:rsidRPr="00FA36B0">
              <w:rPr>
                <w:rFonts w:eastAsiaTheme="minorEastAsia"/>
                <w:szCs w:val="21"/>
              </w:rPr>
              <w:t>Joint Model)</w:t>
            </w:r>
          </w:p>
        </w:tc>
      </w:tr>
      <w:tr w:rsidR="00463C29" w:rsidRPr="00FA36B0" w14:paraId="0FCC1047" w14:textId="77777777" w:rsidTr="00DF608B">
        <w:trPr>
          <w:jc w:val="center"/>
        </w:trPr>
        <w:tc>
          <w:tcPr>
            <w:tcW w:w="1173" w:type="dxa"/>
            <w:tcBorders>
              <w:top w:val="single" w:sz="4" w:space="0" w:color="auto"/>
            </w:tcBorders>
          </w:tcPr>
          <w:p w14:paraId="4E25C298"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Reference</w:t>
            </w:r>
          </w:p>
        </w:tc>
        <w:tc>
          <w:tcPr>
            <w:tcW w:w="1912" w:type="dxa"/>
            <w:tcBorders>
              <w:top w:val="single" w:sz="4" w:space="0" w:color="auto"/>
            </w:tcBorders>
          </w:tcPr>
          <w:p w14:paraId="19A7300A" w14:textId="77777777" w:rsidR="00463C29" w:rsidRPr="00FA36B0" w:rsidRDefault="00463C29" w:rsidP="00B01E5B">
            <w:pPr>
              <w:spacing w:line="480" w:lineRule="auto"/>
              <w:rPr>
                <w:rFonts w:eastAsiaTheme="minorEastAsia"/>
                <w:szCs w:val="21"/>
              </w:rPr>
            </w:pPr>
            <w:r w:rsidRPr="00FA36B0">
              <w:rPr>
                <w:rFonts w:eastAsiaTheme="minorEastAsia"/>
                <w:szCs w:val="21"/>
              </w:rPr>
              <w:t>Petersen’s criteria</w:t>
            </w:r>
          </w:p>
        </w:tc>
        <w:tc>
          <w:tcPr>
            <w:tcW w:w="1095" w:type="dxa"/>
            <w:tcBorders>
              <w:top w:val="single" w:sz="4" w:space="0" w:color="auto"/>
            </w:tcBorders>
          </w:tcPr>
          <w:p w14:paraId="3DEABBE9" w14:textId="77777777" w:rsidR="00463C29" w:rsidRPr="00FA36B0" w:rsidRDefault="00463C29" w:rsidP="00B01E5B">
            <w:pPr>
              <w:spacing w:line="480" w:lineRule="auto"/>
              <w:rPr>
                <w:rFonts w:eastAsiaTheme="minorEastAsia"/>
                <w:szCs w:val="21"/>
              </w:rPr>
            </w:pPr>
            <w:r w:rsidRPr="00FA36B0">
              <w:rPr>
                <w:rFonts w:eastAsiaTheme="minorEastAsia"/>
                <w:szCs w:val="21"/>
              </w:rPr>
              <w:t>37</w:t>
            </w:r>
          </w:p>
        </w:tc>
        <w:tc>
          <w:tcPr>
            <w:tcW w:w="1688" w:type="dxa"/>
            <w:tcBorders>
              <w:top w:val="single" w:sz="4" w:space="0" w:color="auto"/>
            </w:tcBorders>
          </w:tcPr>
          <w:p w14:paraId="7137B009" w14:textId="77777777" w:rsidR="00463C29" w:rsidRPr="00FA36B0" w:rsidRDefault="00463C29" w:rsidP="00B01E5B">
            <w:pPr>
              <w:spacing w:line="480" w:lineRule="auto"/>
              <w:rPr>
                <w:rFonts w:eastAsiaTheme="minorEastAsia"/>
                <w:szCs w:val="21"/>
              </w:rPr>
            </w:pPr>
            <w:r w:rsidRPr="00FA36B0">
              <w:rPr>
                <w:rFonts w:eastAsiaTheme="minorEastAsia"/>
                <w:szCs w:val="21"/>
              </w:rPr>
              <w:t>0.85 [0.82 - 0.88]</w:t>
            </w:r>
          </w:p>
        </w:tc>
        <w:tc>
          <w:tcPr>
            <w:tcW w:w="702" w:type="dxa"/>
            <w:tcBorders>
              <w:top w:val="single" w:sz="4" w:space="0" w:color="auto"/>
            </w:tcBorders>
          </w:tcPr>
          <w:p w14:paraId="006933AC"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Borders>
              <w:top w:val="single" w:sz="4" w:space="0" w:color="auto"/>
            </w:tcBorders>
          </w:tcPr>
          <w:p w14:paraId="5EEFFE43" w14:textId="77777777" w:rsidR="00463C29" w:rsidRPr="00FA36B0" w:rsidRDefault="00463C29" w:rsidP="00B01E5B">
            <w:pPr>
              <w:spacing w:line="480" w:lineRule="auto"/>
              <w:rPr>
                <w:rFonts w:eastAsiaTheme="minorEastAsia"/>
                <w:szCs w:val="21"/>
              </w:rPr>
            </w:pPr>
            <w:r w:rsidRPr="00FA36B0">
              <w:rPr>
                <w:rFonts w:eastAsiaTheme="minorEastAsia"/>
                <w:szCs w:val="21"/>
              </w:rPr>
              <w:t>0.80 [0.76 - 0.83]</w:t>
            </w:r>
          </w:p>
        </w:tc>
        <w:tc>
          <w:tcPr>
            <w:tcW w:w="709" w:type="dxa"/>
            <w:tcBorders>
              <w:top w:val="single" w:sz="4" w:space="0" w:color="auto"/>
            </w:tcBorders>
          </w:tcPr>
          <w:p w14:paraId="37FA33B2"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231" w:type="dxa"/>
            <w:tcBorders>
              <w:top w:val="single" w:sz="4" w:space="0" w:color="auto"/>
            </w:tcBorders>
          </w:tcPr>
          <w:p w14:paraId="149E1659"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0.82</w:t>
            </w:r>
          </w:p>
        </w:tc>
      </w:tr>
      <w:tr w:rsidR="00463C29" w:rsidRPr="00FA36B0" w14:paraId="258B4E79" w14:textId="77777777" w:rsidTr="00DF608B">
        <w:trPr>
          <w:jc w:val="center"/>
        </w:trPr>
        <w:tc>
          <w:tcPr>
            <w:tcW w:w="1173" w:type="dxa"/>
          </w:tcPr>
          <w:p w14:paraId="22993342"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standard</w:t>
            </w:r>
          </w:p>
        </w:tc>
        <w:tc>
          <w:tcPr>
            <w:tcW w:w="1912" w:type="dxa"/>
          </w:tcPr>
          <w:p w14:paraId="6A503F0B" w14:textId="77777777" w:rsidR="00463C29" w:rsidRPr="00FA36B0" w:rsidRDefault="00463C29" w:rsidP="00B01E5B">
            <w:pPr>
              <w:spacing w:line="480" w:lineRule="auto"/>
              <w:rPr>
                <w:rFonts w:eastAsiaTheme="minorEastAsia"/>
                <w:szCs w:val="21"/>
              </w:rPr>
            </w:pPr>
            <w:r w:rsidRPr="00FA36B0">
              <w:rPr>
                <w:rFonts w:eastAsiaTheme="minorEastAsia"/>
                <w:szCs w:val="21"/>
              </w:rPr>
              <w:t>other criteria</w:t>
            </w:r>
          </w:p>
        </w:tc>
        <w:tc>
          <w:tcPr>
            <w:tcW w:w="1095" w:type="dxa"/>
          </w:tcPr>
          <w:p w14:paraId="238F818F" w14:textId="77777777" w:rsidR="00463C29" w:rsidRPr="00FA36B0" w:rsidRDefault="00463C29" w:rsidP="00B01E5B">
            <w:pPr>
              <w:spacing w:line="480" w:lineRule="auto"/>
              <w:rPr>
                <w:rFonts w:eastAsiaTheme="minorEastAsia"/>
                <w:szCs w:val="21"/>
              </w:rPr>
            </w:pPr>
            <w:r w:rsidRPr="00FA36B0">
              <w:rPr>
                <w:rFonts w:eastAsiaTheme="minorEastAsia"/>
                <w:szCs w:val="21"/>
              </w:rPr>
              <w:t>26</w:t>
            </w:r>
          </w:p>
        </w:tc>
        <w:tc>
          <w:tcPr>
            <w:tcW w:w="1688" w:type="dxa"/>
          </w:tcPr>
          <w:p w14:paraId="536A0864" w14:textId="77777777" w:rsidR="00463C29" w:rsidRPr="00FA36B0" w:rsidRDefault="00463C29" w:rsidP="00B01E5B">
            <w:pPr>
              <w:spacing w:line="480" w:lineRule="auto"/>
              <w:rPr>
                <w:rFonts w:eastAsiaTheme="minorEastAsia"/>
                <w:szCs w:val="21"/>
              </w:rPr>
            </w:pPr>
            <w:r w:rsidRPr="00FA36B0">
              <w:rPr>
                <w:rFonts w:eastAsiaTheme="minorEastAsia"/>
                <w:szCs w:val="21"/>
              </w:rPr>
              <w:t>0.86 [0.82 - 0.89]</w:t>
            </w:r>
          </w:p>
        </w:tc>
        <w:tc>
          <w:tcPr>
            <w:tcW w:w="702" w:type="dxa"/>
          </w:tcPr>
          <w:p w14:paraId="25D0BC12" w14:textId="77777777" w:rsidR="00463C29" w:rsidRPr="00FA36B0" w:rsidRDefault="00463C29" w:rsidP="00B01E5B">
            <w:pPr>
              <w:spacing w:line="480" w:lineRule="auto"/>
              <w:rPr>
                <w:rFonts w:eastAsiaTheme="minorEastAsia"/>
                <w:szCs w:val="21"/>
              </w:rPr>
            </w:pPr>
          </w:p>
        </w:tc>
        <w:tc>
          <w:tcPr>
            <w:tcW w:w="1779" w:type="dxa"/>
          </w:tcPr>
          <w:p w14:paraId="53CBCCEA" w14:textId="77777777" w:rsidR="00463C29" w:rsidRPr="00FA36B0" w:rsidRDefault="00463C29" w:rsidP="00B01E5B">
            <w:pPr>
              <w:spacing w:line="480" w:lineRule="auto"/>
              <w:rPr>
                <w:rFonts w:eastAsiaTheme="minorEastAsia"/>
                <w:szCs w:val="21"/>
              </w:rPr>
            </w:pPr>
            <w:r w:rsidRPr="00FA36B0">
              <w:rPr>
                <w:rFonts w:eastAsiaTheme="minorEastAsia"/>
                <w:szCs w:val="21"/>
              </w:rPr>
              <w:t>0.78 [0.74 - 0.82]</w:t>
            </w:r>
          </w:p>
        </w:tc>
        <w:tc>
          <w:tcPr>
            <w:tcW w:w="709" w:type="dxa"/>
          </w:tcPr>
          <w:p w14:paraId="4C8106B2" w14:textId="77777777" w:rsidR="00463C29" w:rsidRPr="00FA36B0" w:rsidRDefault="00463C29" w:rsidP="00B01E5B">
            <w:pPr>
              <w:spacing w:line="480" w:lineRule="auto"/>
              <w:rPr>
                <w:rFonts w:eastAsiaTheme="minorEastAsia"/>
                <w:szCs w:val="21"/>
              </w:rPr>
            </w:pPr>
          </w:p>
        </w:tc>
        <w:tc>
          <w:tcPr>
            <w:tcW w:w="1231" w:type="dxa"/>
          </w:tcPr>
          <w:p w14:paraId="0CEAC4C4" w14:textId="77777777" w:rsidR="00463C29" w:rsidRPr="00FA36B0" w:rsidRDefault="00463C29" w:rsidP="00B01E5B">
            <w:pPr>
              <w:spacing w:line="480" w:lineRule="auto"/>
              <w:jc w:val="center"/>
              <w:rPr>
                <w:rFonts w:eastAsiaTheme="minorEastAsia"/>
                <w:szCs w:val="21"/>
              </w:rPr>
            </w:pPr>
          </w:p>
        </w:tc>
      </w:tr>
      <w:tr w:rsidR="00463C29" w:rsidRPr="00FA36B0" w14:paraId="7D03B353" w14:textId="77777777" w:rsidTr="00DF608B">
        <w:trPr>
          <w:jc w:val="center"/>
        </w:trPr>
        <w:tc>
          <w:tcPr>
            <w:tcW w:w="1173" w:type="dxa"/>
          </w:tcPr>
          <w:p w14:paraId="6C4E456E"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Publication</w:t>
            </w:r>
          </w:p>
        </w:tc>
        <w:tc>
          <w:tcPr>
            <w:tcW w:w="1912" w:type="dxa"/>
          </w:tcPr>
          <w:p w14:paraId="11CA8620" w14:textId="77777777" w:rsidR="00463C29" w:rsidRPr="00FA36B0" w:rsidRDefault="00463C29" w:rsidP="00B01E5B">
            <w:pPr>
              <w:spacing w:line="480" w:lineRule="auto"/>
              <w:rPr>
                <w:rFonts w:eastAsiaTheme="minorEastAsia"/>
                <w:szCs w:val="21"/>
              </w:rPr>
            </w:pPr>
            <w:r w:rsidRPr="00FA36B0">
              <w:rPr>
                <w:rFonts w:eastAsiaTheme="minorEastAsia"/>
                <w:szCs w:val="21"/>
              </w:rPr>
              <w:t xml:space="preserve">after 2010 </w:t>
            </w:r>
          </w:p>
        </w:tc>
        <w:tc>
          <w:tcPr>
            <w:tcW w:w="1095" w:type="dxa"/>
          </w:tcPr>
          <w:p w14:paraId="2188222A" w14:textId="77777777" w:rsidR="00463C29" w:rsidRPr="00FA36B0" w:rsidRDefault="00463C29" w:rsidP="00B01E5B">
            <w:pPr>
              <w:spacing w:line="480" w:lineRule="auto"/>
              <w:rPr>
                <w:rFonts w:eastAsiaTheme="minorEastAsia"/>
                <w:szCs w:val="21"/>
              </w:rPr>
            </w:pPr>
            <w:r w:rsidRPr="00FA36B0">
              <w:rPr>
                <w:rFonts w:eastAsiaTheme="minorEastAsia"/>
                <w:szCs w:val="21"/>
              </w:rPr>
              <w:t>56</w:t>
            </w:r>
          </w:p>
        </w:tc>
        <w:tc>
          <w:tcPr>
            <w:tcW w:w="1688" w:type="dxa"/>
          </w:tcPr>
          <w:p w14:paraId="7E9362FF" w14:textId="77777777" w:rsidR="00463C29" w:rsidRPr="00FA36B0" w:rsidRDefault="00463C29" w:rsidP="00B01E5B">
            <w:pPr>
              <w:spacing w:line="480" w:lineRule="auto"/>
              <w:rPr>
                <w:rFonts w:eastAsiaTheme="minorEastAsia"/>
                <w:szCs w:val="21"/>
              </w:rPr>
            </w:pPr>
            <w:r w:rsidRPr="00FA36B0">
              <w:rPr>
                <w:rFonts w:eastAsiaTheme="minorEastAsia"/>
                <w:szCs w:val="21"/>
              </w:rPr>
              <w:t>0.85 [0.82 - 0.87]</w:t>
            </w:r>
          </w:p>
        </w:tc>
        <w:tc>
          <w:tcPr>
            <w:tcW w:w="702" w:type="dxa"/>
          </w:tcPr>
          <w:p w14:paraId="7749C43F"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Pr>
          <w:p w14:paraId="63FAAF94" w14:textId="77777777" w:rsidR="00463C29" w:rsidRPr="00FA36B0" w:rsidRDefault="00463C29" w:rsidP="00B01E5B">
            <w:pPr>
              <w:spacing w:line="480" w:lineRule="auto"/>
              <w:rPr>
                <w:rFonts w:eastAsiaTheme="minorEastAsia"/>
                <w:szCs w:val="21"/>
              </w:rPr>
            </w:pPr>
            <w:r w:rsidRPr="00FA36B0">
              <w:rPr>
                <w:rFonts w:eastAsiaTheme="minorEastAsia"/>
                <w:szCs w:val="21"/>
              </w:rPr>
              <w:t>0.78 [0.75 - 0.81]</w:t>
            </w:r>
          </w:p>
        </w:tc>
        <w:tc>
          <w:tcPr>
            <w:tcW w:w="709" w:type="dxa"/>
          </w:tcPr>
          <w:p w14:paraId="232EA300"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231" w:type="dxa"/>
          </w:tcPr>
          <w:p w14:paraId="4F2FEF7F"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0.03</w:t>
            </w:r>
          </w:p>
        </w:tc>
      </w:tr>
      <w:tr w:rsidR="00463C29" w:rsidRPr="00FA36B0" w14:paraId="03BC904B" w14:textId="77777777" w:rsidTr="00DF608B">
        <w:trPr>
          <w:jc w:val="center"/>
        </w:trPr>
        <w:tc>
          <w:tcPr>
            <w:tcW w:w="1173" w:type="dxa"/>
          </w:tcPr>
          <w:p w14:paraId="12036F57"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year</w:t>
            </w:r>
          </w:p>
        </w:tc>
        <w:tc>
          <w:tcPr>
            <w:tcW w:w="1912" w:type="dxa"/>
          </w:tcPr>
          <w:p w14:paraId="28D31D92" w14:textId="77777777" w:rsidR="00463C29" w:rsidRPr="00FA36B0" w:rsidRDefault="00463C29" w:rsidP="00B01E5B">
            <w:pPr>
              <w:spacing w:line="480" w:lineRule="auto"/>
              <w:rPr>
                <w:rFonts w:eastAsiaTheme="minorEastAsia"/>
                <w:szCs w:val="21"/>
              </w:rPr>
            </w:pPr>
            <w:r w:rsidRPr="00FA36B0">
              <w:rPr>
                <w:rFonts w:eastAsiaTheme="minorEastAsia"/>
                <w:szCs w:val="21"/>
              </w:rPr>
              <w:t>before2010</w:t>
            </w:r>
          </w:p>
        </w:tc>
        <w:tc>
          <w:tcPr>
            <w:tcW w:w="1095" w:type="dxa"/>
          </w:tcPr>
          <w:p w14:paraId="46223006" w14:textId="77777777" w:rsidR="00463C29" w:rsidRPr="00FA36B0" w:rsidRDefault="00463C29" w:rsidP="00B01E5B">
            <w:pPr>
              <w:spacing w:line="480" w:lineRule="auto"/>
              <w:rPr>
                <w:rFonts w:eastAsiaTheme="minorEastAsia"/>
                <w:szCs w:val="21"/>
              </w:rPr>
            </w:pPr>
            <w:r w:rsidRPr="00FA36B0">
              <w:rPr>
                <w:rFonts w:eastAsiaTheme="minorEastAsia"/>
                <w:szCs w:val="21"/>
              </w:rPr>
              <w:t>7</w:t>
            </w:r>
          </w:p>
        </w:tc>
        <w:tc>
          <w:tcPr>
            <w:tcW w:w="1688" w:type="dxa"/>
          </w:tcPr>
          <w:p w14:paraId="289922AF" w14:textId="77777777" w:rsidR="00463C29" w:rsidRPr="00FA36B0" w:rsidRDefault="00463C29" w:rsidP="00B01E5B">
            <w:pPr>
              <w:spacing w:line="480" w:lineRule="auto"/>
              <w:rPr>
                <w:rFonts w:eastAsiaTheme="minorEastAsia"/>
                <w:szCs w:val="21"/>
              </w:rPr>
            </w:pPr>
            <w:r w:rsidRPr="00FA36B0">
              <w:rPr>
                <w:rFonts w:eastAsiaTheme="minorEastAsia"/>
                <w:szCs w:val="21"/>
              </w:rPr>
              <w:t>0.91 [0.85 - 0.96]</w:t>
            </w:r>
          </w:p>
        </w:tc>
        <w:tc>
          <w:tcPr>
            <w:tcW w:w="702" w:type="dxa"/>
          </w:tcPr>
          <w:p w14:paraId="15D45883" w14:textId="77777777" w:rsidR="00463C29" w:rsidRPr="00FA36B0" w:rsidRDefault="00463C29" w:rsidP="00B01E5B">
            <w:pPr>
              <w:spacing w:line="480" w:lineRule="auto"/>
              <w:rPr>
                <w:rFonts w:eastAsiaTheme="minorEastAsia"/>
                <w:szCs w:val="21"/>
              </w:rPr>
            </w:pPr>
          </w:p>
        </w:tc>
        <w:tc>
          <w:tcPr>
            <w:tcW w:w="1779" w:type="dxa"/>
          </w:tcPr>
          <w:p w14:paraId="0E545144" w14:textId="77777777" w:rsidR="00463C29" w:rsidRPr="00FA36B0" w:rsidRDefault="00463C29" w:rsidP="00B01E5B">
            <w:pPr>
              <w:spacing w:line="480" w:lineRule="auto"/>
              <w:rPr>
                <w:rFonts w:eastAsiaTheme="minorEastAsia"/>
                <w:szCs w:val="21"/>
              </w:rPr>
            </w:pPr>
            <w:r w:rsidRPr="00FA36B0">
              <w:rPr>
                <w:rFonts w:eastAsiaTheme="minorEastAsia"/>
                <w:szCs w:val="21"/>
              </w:rPr>
              <w:t>0.85 [0.80 - 0.91]</w:t>
            </w:r>
          </w:p>
        </w:tc>
        <w:tc>
          <w:tcPr>
            <w:tcW w:w="709" w:type="dxa"/>
          </w:tcPr>
          <w:p w14:paraId="53BE4F9B" w14:textId="77777777" w:rsidR="00463C29" w:rsidRPr="00FA36B0" w:rsidRDefault="00463C29" w:rsidP="00B01E5B">
            <w:pPr>
              <w:spacing w:line="480" w:lineRule="auto"/>
              <w:rPr>
                <w:rFonts w:eastAsiaTheme="minorEastAsia"/>
                <w:szCs w:val="21"/>
              </w:rPr>
            </w:pPr>
          </w:p>
        </w:tc>
        <w:tc>
          <w:tcPr>
            <w:tcW w:w="1231" w:type="dxa"/>
          </w:tcPr>
          <w:p w14:paraId="4700C619" w14:textId="77777777" w:rsidR="00463C29" w:rsidRPr="00FA36B0" w:rsidRDefault="00463C29" w:rsidP="00B01E5B">
            <w:pPr>
              <w:spacing w:line="480" w:lineRule="auto"/>
              <w:jc w:val="center"/>
              <w:rPr>
                <w:rFonts w:eastAsiaTheme="minorEastAsia"/>
                <w:szCs w:val="21"/>
              </w:rPr>
            </w:pPr>
          </w:p>
        </w:tc>
      </w:tr>
      <w:tr w:rsidR="00463C29" w:rsidRPr="00FA36B0" w14:paraId="72EB8D83" w14:textId="77777777" w:rsidTr="00DF608B">
        <w:trPr>
          <w:jc w:val="center"/>
        </w:trPr>
        <w:tc>
          <w:tcPr>
            <w:tcW w:w="1173" w:type="dxa"/>
          </w:tcPr>
          <w:p w14:paraId="73F82D3D"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Country</w:t>
            </w:r>
          </w:p>
        </w:tc>
        <w:tc>
          <w:tcPr>
            <w:tcW w:w="1912" w:type="dxa"/>
          </w:tcPr>
          <w:p w14:paraId="12EC6C82" w14:textId="77777777" w:rsidR="00463C29" w:rsidRPr="00FA36B0" w:rsidRDefault="00463C29" w:rsidP="00B01E5B">
            <w:pPr>
              <w:spacing w:line="480" w:lineRule="auto"/>
              <w:rPr>
                <w:rFonts w:eastAsiaTheme="minorEastAsia"/>
                <w:szCs w:val="21"/>
              </w:rPr>
            </w:pPr>
            <w:r w:rsidRPr="00FA36B0">
              <w:rPr>
                <w:rFonts w:eastAsiaTheme="minorEastAsia"/>
                <w:szCs w:val="21"/>
              </w:rPr>
              <w:t>from Asia</w:t>
            </w:r>
          </w:p>
        </w:tc>
        <w:tc>
          <w:tcPr>
            <w:tcW w:w="1095" w:type="dxa"/>
          </w:tcPr>
          <w:p w14:paraId="130B67B5" w14:textId="77777777" w:rsidR="00463C29" w:rsidRPr="00FA36B0" w:rsidRDefault="00463C29" w:rsidP="00B01E5B">
            <w:pPr>
              <w:spacing w:line="480" w:lineRule="auto"/>
              <w:rPr>
                <w:rFonts w:eastAsiaTheme="minorEastAsia"/>
                <w:szCs w:val="21"/>
              </w:rPr>
            </w:pPr>
            <w:r w:rsidRPr="00FA36B0">
              <w:rPr>
                <w:rFonts w:eastAsiaTheme="minorEastAsia"/>
                <w:szCs w:val="21"/>
              </w:rPr>
              <w:t>36</w:t>
            </w:r>
          </w:p>
        </w:tc>
        <w:tc>
          <w:tcPr>
            <w:tcW w:w="1688" w:type="dxa"/>
          </w:tcPr>
          <w:p w14:paraId="3796523D" w14:textId="77777777" w:rsidR="00463C29" w:rsidRPr="00FA36B0" w:rsidRDefault="00463C29" w:rsidP="00B01E5B">
            <w:pPr>
              <w:spacing w:line="480" w:lineRule="auto"/>
              <w:rPr>
                <w:rFonts w:eastAsiaTheme="minorEastAsia"/>
                <w:szCs w:val="21"/>
              </w:rPr>
            </w:pPr>
            <w:r w:rsidRPr="00FA36B0">
              <w:rPr>
                <w:rFonts w:eastAsiaTheme="minorEastAsia"/>
                <w:szCs w:val="21"/>
              </w:rPr>
              <w:t>0.86 [0.83 - 0.89]</w:t>
            </w:r>
          </w:p>
        </w:tc>
        <w:tc>
          <w:tcPr>
            <w:tcW w:w="702" w:type="dxa"/>
          </w:tcPr>
          <w:p w14:paraId="1CDDAC94"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Pr>
          <w:p w14:paraId="7F326900" w14:textId="77777777" w:rsidR="00463C29" w:rsidRPr="00FA36B0" w:rsidRDefault="00463C29" w:rsidP="00B01E5B">
            <w:pPr>
              <w:spacing w:line="480" w:lineRule="auto"/>
              <w:rPr>
                <w:rFonts w:eastAsiaTheme="minorEastAsia"/>
                <w:szCs w:val="21"/>
              </w:rPr>
            </w:pPr>
            <w:r w:rsidRPr="00FA36B0">
              <w:rPr>
                <w:rFonts w:eastAsiaTheme="minorEastAsia"/>
                <w:szCs w:val="21"/>
              </w:rPr>
              <w:t>0.79 [0.76 - 0.83]</w:t>
            </w:r>
          </w:p>
        </w:tc>
        <w:tc>
          <w:tcPr>
            <w:tcW w:w="709" w:type="dxa"/>
          </w:tcPr>
          <w:p w14:paraId="4BF330E4"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231" w:type="dxa"/>
          </w:tcPr>
          <w:p w14:paraId="4BA77976"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0.76</w:t>
            </w:r>
          </w:p>
        </w:tc>
      </w:tr>
      <w:tr w:rsidR="00463C29" w:rsidRPr="00FA36B0" w14:paraId="727E635D" w14:textId="77777777" w:rsidTr="00DF608B">
        <w:trPr>
          <w:jc w:val="center"/>
        </w:trPr>
        <w:tc>
          <w:tcPr>
            <w:tcW w:w="1173" w:type="dxa"/>
          </w:tcPr>
          <w:p w14:paraId="51A0DF23"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location</w:t>
            </w:r>
          </w:p>
        </w:tc>
        <w:tc>
          <w:tcPr>
            <w:tcW w:w="1912" w:type="dxa"/>
          </w:tcPr>
          <w:p w14:paraId="239D27FE" w14:textId="77777777" w:rsidR="00463C29" w:rsidRPr="00FA36B0" w:rsidRDefault="00463C29" w:rsidP="00B01E5B">
            <w:pPr>
              <w:spacing w:line="480" w:lineRule="auto"/>
              <w:rPr>
                <w:rFonts w:eastAsiaTheme="minorEastAsia"/>
                <w:szCs w:val="21"/>
              </w:rPr>
            </w:pPr>
            <w:r w:rsidRPr="00FA36B0">
              <w:rPr>
                <w:rFonts w:eastAsiaTheme="minorEastAsia"/>
                <w:szCs w:val="21"/>
              </w:rPr>
              <w:t xml:space="preserve">other continents </w:t>
            </w:r>
          </w:p>
        </w:tc>
        <w:tc>
          <w:tcPr>
            <w:tcW w:w="1095" w:type="dxa"/>
          </w:tcPr>
          <w:p w14:paraId="5F1412CA" w14:textId="77777777" w:rsidR="00463C29" w:rsidRPr="00FA36B0" w:rsidRDefault="00463C29" w:rsidP="00B01E5B">
            <w:pPr>
              <w:spacing w:line="480" w:lineRule="auto"/>
              <w:rPr>
                <w:rFonts w:eastAsiaTheme="minorEastAsia"/>
                <w:szCs w:val="21"/>
              </w:rPr>
            </w:pPr>
            <w:r w:rsidRPr="00FA36B0">
              <w:rPr>
                <w:rFonts w:eastAsiaTheme="minorEastAsia"/>
                <w:szCs w:val="21"/>
              </w:rPr>
              <w:t>27</w:t>
            </w:r>
          </w:p>
        </w:tc>
        <w:tc>
          <w:tcPr>
            <w:tcW w:w="1688" w:type="dxa"/>
          </w:tcPr>
          <w:p w14:paraId="2021AF38" w14:textId="77777777" w:rsidR="00463C29" w:rsidRPr="00FA36B0" w:rsidRDefault="00463C29" w:rsidP="00B01E5B">
            <w:pPr>
              <w:spacing w:line="480" w:lineRule="auto"/>
              <w:rPr>
                <w:rFonts w:eastAsiaTheme="minorEastAsia"/>
                <w:szCs w:val="21"/>
              </w:rPr>
            </w:pPr>
            <w:r w:rsidRPr="00FA36B0">
              <w:rPr>
                <w:rFonts w:eastAsiaTheme="minorEastAsia"/>
                <w:szCs w:val="21"/>
              </w:rPr>
              <w:t>0.84 [0.81 - 0.88]</w:t>
            </w:r>
          </w:p>
        </w:tc>
        <w:tc>
          <w:tcPr>
            <w:tcW w:w="702" w:type="dxa"/>
          </w:tcPr>
          <w:p w14:paraId="474BB708" w14:textId="77777777" w:rsidR="00463C29" w:rsidRPr="00FA36B0" w:rsidRDefault="00463C29" w:rsidP="00B01E5B">
            <w:pPr>
              <w:spacing w:line="480" w:lineRule="auto"/>
              <w:rPr>
                <w:rFonts w:eastAsiaTheme="minorEastAsia"/>
                <w:szCs w:val="21"/>
              </w:rPr>
            </w:pPr>
          </w:p>
        </w:tc>
        <w:tc>
          <w:tcPr>
            <w:tcW w:w="1779" w:type="dxa"/>
          </w:tcPr>
          <w:p w14:paraId="3EB996E2" w14:textId="77777777" w:rsidR="00463C29" w:rsidRPr="00FA36B0" w:rsidRDefault="00463C29" w:rsidP="00B01E5B">
            <w:pPr>
              <w:spacing w:line="480" w:lineRule="auto"/>
              <w:rPr>
                <w:rFonts w:eastAsiaTheme="minorEastAsia"/>
                <w:szCs w:val="21"/>
              </w:rPr>
            </w:pPr>
            <w:r w:rsidRPr="00FA36B0">
              <w:rPr>
                <w:rFonts w:eastAsiaTheme="minorEastAsia"/>
                <w:szCs w:val="21"/>
              </w:rPr>
              <w:t>0.79 [0.75 - 0.83]</w:t>
            </w:r>
          </w:p>
        </w:tc>
        <w:tc>
          <w:tcPr>
            <w:tcW w:w="709" w:type="dxa"/>
          </w:tcPr>
          <w:p w14:paraId="70DE21EF" w14:textId="77777777" w:rsidR="00463C29" w:rsidRPr="00FA36B0" w:rsidRDefault="00463C29" w:rsidP="00B01E5B">
            <w:pPr>
              <w:spacing w:line="480" w:lineRule="auto"/>
              <w:rPr>
                <w:rFonts w:eastAsiaTheme="minorEastAsia"/>
                <w:szCs w:val="21"/>
              </w:rPr>
            </w:pPr>
          </w:p>
        </w:tc>
        <w:tc>
          <w:tcPr>
            <w:tcW w:w="1231" w:type="dxa"/>
          </w:tcPr>
          <w:p w14:paraId="14C8B2C1" w14:textId="77777777" w:rsidR="00463C29" w:rsidRPr="00FA36B0" w:rsidRDefault="00463C29" w:rsidP="00B01E5B">
            <w:pPr>
              <w:spacing w:line="480" w:lineRule="auto"/>
              <w:jc w:val="center"/>
              <w:rPr>
                <w:rFonts w:eastAsiaTheme="minorEastAsia"/>
                <w:szCs w:val="21"/>
              </w:rPr>
            </w:pPr>
          </w:p>
        </w:tc>
      </w:tr>
      <w:tr w:rsidR="00463C29" w:rsidRPr="00FA36B0" w14:paraId="41E68068" w14:textId="77777777" w:rsidTr="00DF608B">
        <w:trPr>
          <w:jc w:val="center"/>
        </w:trPr>
        <w:tc>
          <w:tcPr>
            <w:tcW w:w="1173" w:type="dxa"/>
          </w:tcPr>
          <w:p w14:paraId="75B6CB09"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No. of</w:t>
            </w:r>
          </w:p>
        </w:tc>
        <w:tc>
          <w:tcPr>
            <w:tcW w:w="1912" w:type="dxa"/>
          </w:tcPr>
          <w:p w14:paraId="009819F9" w14:textId="77777777" w:rsidR="00463C29" w:rsidRPr="00FA36B0" w:rsidRDefault="00463C29" w:rsidP="00B01E5B">
            <w:pPr>
              <w:spacing w:line="480" w:lineRule="auto"/>
              <w:rPr>
                <w:rFonts w:eastAsiaTheme="minorEastAsia"/>
                <w:szCs w:val="21"/>
              </w:rPr>
            </w:pPr>
            <w:r w:rsidRPr="00FA36B0">
              <w:rPr>
                <w:rFonts w:eastAsiaTheme="minorEastAsia"/>
                <w:szCs w:val="21"/>
              </w:rPr>
              <w:t>&gt;200</w:t>
            </w:r>
          </w:p>
        </w:tc>
        <w:tc>
          <w:tcPr>
            <w:tcW w:w="1095" w:type="dxa"/>
          </w:tcPr>
          <w:p w14:paraId="6629291E" w14:textId="77777777" w:rsidR="00463C29" w:rsidRPr="00FA36B0" w:rsidRDefault="00463C29" w:rsidP="00B01E5B">
            <w:pPr>
              <w:spacing w:line="480" w:lineRule="auto"/>
              <w:rPr>
                <w:rFonts w:eastAsiaTheme="minorEastAsia"/>
                <w:szCs w:val="21"/>
              </w:rPr>
            </w:pPr>
            <w:r w:rsidRPr="00FA36B0">
              <w:rPr>
                <w:rFonts w:eastAsiaTheme="minorEastAsia"/>
                <w:szCs w:val="21"/>
              </w:rPr>
              <w:t>20</w:t>
            </w:r>
          </w:p>
        </w:tc>
        <w:tc>
          <w:tcPr>
            <w:tcW w:w="1688" w:type="dxa"/>
          </w:tcPr>
          <w:p w14:paraId="541B3E90" w14:textId="77777777" w:rsidR="00463C29" w:rsidRPr="00FA36B0" w:rsidRDefault="00463C29" w:rsidP="00B01E5B">
            <w:pPr>
              <w:spacing w:line="480" w:lineRule="auto"/>
              <w:rPr>
                <w:rFonts w:eastAsiaTheme="minorEastAsia"/>
                <w:szCs w:val="21"/>
              </w:rPr>
            </w:pPr>
            <w:r w:rsidRPr="00FA36B0">
              <w:rPr>
                <w:rFonts w:eastAsiaTheme="minorEastAsia"/>
                <w:szCs w:val="21"/>
              </w:rPr>
              <w:t>0.85 [0.81 - 0.89]</w:t>
            </w:r>
          </w:p>
        </w:tc>
        <w:tc>
          <w:tcPr>
            <w:tcW w:w="702" w:type="dxa"/>
          </w:tcPr>
          <w:p w14:paraId="343BF760"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779" w:type="dxa"/>
          </w:tcPr>
          <w:p w14:paraId="7B8DE847" w14:textId="77777777" w:rsidR="00463C29" w:rsidRPr="00FA36B0" w:rsidRDefault="00463C29" w:rsidP="00B01E5B">
            <w:pPr>
              <w:spacing w:line="480" w:lineRule="auto"/>
              <w:rPr>
                <w:rFonts w:eastAsiaTheme="minorEastAsia"/>
                <w:szCs w:val="21"/>
              </w:rPr>
            </w:pPr>
            <w:r w:rsidRPr="00FA36B0">
              <w:rPr>
                <w:rFonts w:eastAsiaTheme="minorEastAsia"/>
                <w:szCs w:val="21"/>
              </w:rPr>
              <w:t>0.78 [0.74 - 0.82]</w:t>
            </w:r>
          </w:p>
        </w:tc>
        <w:tc>
          <w:tcPr>
            <w:tcW w:w="709" w:type="dxa"/>
          </w:tcPr>
          <w:p w14:paraId="0E14D3CC" w14:textId="77777777" w:rsidR="00463C29" w:rsidRPr="00FA36B0" w:rsidRDefault="00463C29" w:rsidP="00B01E5B">
            <w:pPr>
              <w:spacing w:line="480" w:lineRule="auto"/>
              <w:rPr>
                <w:rFonts w:eastAsiaTheme="minorEastAsia"/>
                <w:szCs w:val="21"/>
              </w:rPr>
            </w:pPr>
            <w:r w:rsidRPr="00FA36B0">
              <w:rPr>
                <w:rFonts w:eastAsiaTheme="minorEastAsia"/>
                <w:szCs w:val="21"/>
              </w:rPr>
              <w:t>&lt;0.01</w:t>
            </w:r>
          </w:p>
        </w:tc>
        <w:tc>
          <w:tcPr>
            <w:tcW w:w="1231" w:type="dxa"/>
          </w:tcPr>
          <w:p w14:paraId="500DF115"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0.87</w:t>
            </w:r>
          </w:p>
        </w:tc>
      </w:tr>
      <w:tr w:rsidR="00463C29" w:rsidRPr="00FA36B0" w14:paraId="4D0492BA" w14:textId="77777777" w:rsidTr="00DF608B">
        <w:trPr>
          <w:jc w:val="center"/>
        </w:trPr>
        <w:tc>
          <w:tcPr>
            <w:tcW w:w="1173" w:type="dxa"/>
          </w:tcPr>
          <w:p w14:paraId="42D8DE16" w14:textId="77777777" w:rsidR="00463C29" w:rsidRPr="00FA36B0" w:rsidRDefault="00463C29" w:rsidP="00B01E5B">
            <w:pPr>
              <w:spacing w:line="480" w:lineRule="auto"/>
              <w:jc w:val="center"/>
              <w:rPr>
                <w:rFonts w:eastAsiaTheme="minorEastAsia"/>
                <w:szCs w:val="21"/>
              </w:rPr>
            </w:pPr>
            <w:r w:rsidRPr="00FA36B0">
              <w:rPr>
                <w:rFonts w:eastAsiaTheme="minorEastAsia"/>
                <w:szCs w:val="21"/>
              </w:rPr>
              <w:t>patients</w:t>
            </w:r>
          </w:p>
        </w:tc>
        <w:tc>
          <w:tcPr>
            <w:tcW w:w="1912" w:type="dxa"/>
          </w:tcPr>
          <w:p w14:paraId="14CCD6B3" w14:textId="77777777" w:rsidR="00463C29" w:rsidRPr="00FA36B0" w:rsidRDefault="00463C29" w:rsidP="00B01E5B">
            <w:pPr>
              <w:spacing w:line="480" w:lineRule="auto"/>
              <w:rPr>
                <w:rFonts w:eastAsiaTheme="minorEastAsia"/>
                <w:szCs w:val="21"/>
              </w:rPr>
            </w:pPr>
            <w:r w:rsidRPr="00FA36B0">
              <w:rPr>
                <w:rFonts w:eastAsiaTheme="minorEastAsia"/>
                <w:szCs w:val="21"/>
              </w:rPr>
              <w:t>≤200</w:t>
            </w:r>
          </w:p>
        </w:tc>
        <w:tc>
          <w:tcPr>
            <w:tcW w:w="1095" w:type="dxa"/>
          </w:tcPr>
          <w:p w14:paraId="1155494D" w14:textId="77777777" w:rsidR="00463C29" w:rsidRPr="00FA36B0" w:rsidRDefault="00463C29" w:rsidP="00B01E5B">
            <w:pPr>
              <w:spacing w:line="480" w:lineRule="auto"/>
              <w:rPr>
                <w:rFonts w:eastAsiaTheme="minorEastAsia"/>
                <w:szCs w:val="21"/>
              </w:rPr>
            </w:pPr>
            <w:r w:rsidRPr="00FA36B0">
              <w:rPr>
                <w:rFonts w:eastAsiaTheme="minorEastAsia"/>
                <w:szCs w:val="21"/>
              </w:rPr>
              <w:t>43</w:t>
            </w:r>
          </w:p>
        </w:tc>
        <w:tc>
          <w:tcPr>
            <w:tcW w:w="1688" w:type="dxa"/>
          </w:tcPr>
          <w:p w14:paraId="0FE9D243" w14:textId="77777777" w:rsidR="00463C29" w:rsidRPr="00FA36B0" w:rsidRDefault="00463C29" w:rsidP="00B01E5B">
            <w:pPr>
              <w:spacing w:line="480" w:lineRule="auto"/>
              <w:rPr>
                <w:rFonts w:eastAsiaTheme="minorEastAsia"/>
                <w:szCs w:val="21"/>
              </w:rPr>
            </w:pPr>
            <w:r w:rsidRPr="00FA36B0">
              <w:rPr>
                <w:rFonts w:eastAsiaTheme="minorEastAsia"/>
                <w:szCs w:val="21"/>
              </w:rPr>
              <w:t>0.86 [0.83 - 0.89]</w:t>
            </w:r>
          </w:p>
        </w:tc>
        <w:tc>
          <w:tcPr>
            <w:tcW w:w="702" w:type="dxa"/>
          </w:tcPr>
          <w:p w14:paraId="18340C2A" w14:textId="77777777" w:rsidR="00463C29" w:rsidRPr="00FA36B0" w:rsidRDefault="00463C29" w:rsidP="00B01E5B">
            <w:pPr>
              <w:spacing w:line="480" w:lineRule="auto"/>
              <w:rPr>
                <w:rFonts w:eastAsiaTheme="minorEastAsia"/>
                <w:szCs w:val="21"/>
              </w:rPr>
            </w:pPr>
          </w:p>
        </w:tc>
        <w:tc>
          <w:tcPr>
            <w:tcW w:w="1779" w:type="dxa"/>
          </w:tcPr>
          <w:p w14:paraId="1FC36719" w14:textId="77777777" w:rsidR="00463C29" w:rsidRPr="00FA36B0" w:rsidRDefault="00463C29" w:rsidP="00B01E5B">
            <w:pPr>
              <w:spacing w:line="480" w:lineRule="auto"/>
              <w:rPr>
                <w:rFonts w:eastAsiaTheme="minorEastAsia"/>
                <w:szCs w:val="21"/>
              </w:rPr>
            </w:pPr>
            <w:r w:rsidRPr="00FA36B0">
              <w:rPr>
                <w:rFonts w:eastAsiaTheme="minorEastAsia"/>
                <w:szCs w:val="21"/>
              </w:rPr>
              <w:t>0.80 [0.76 - 0.83]</w:t>
            </w:r>
          </w:p>
        </w:tc>
        <w:tc>
          <w:tcPr>
            <w:tcW w:w="709" w:type="dxa"/>
          </w:tcPr>
          <w:p w14:paraId="2656FAA2" w14:textId="77777777" w:rsidR="00463C29" w:rsidRPr="00FA36B0" w:rsidRDefault="00463C29" w:rsidP="00B01E5B">
            <w:pPr>
              <w:spacing w:line="480" w:lineRule="auto"/>
              <w:rPr>
                <w:rFonts w:eastAsiaTheme="minorEastAsia"/>
                <w:szCs w:val="21"/>
              </w:rPr>
            </w:pPr>
          </w:p>
        </w:tc>
        <w:tc>
          <w:tcPr>
            <w:tcW w:w="1231" w:type="dxa"/>
          </w:tcPr>
          <w:p w14:paraId="71D9D671" w14:textId="77777777" w:rsidR="00463C29" w:rsidRPr="00FA36B0" w:rsidRDefault="00463C29" w:rsidP="00B01E5B">
            <w:pPr>
              <w:spacing w:line="480" w:lineRule="auto"/>
              <w:jc w:val="center"/>
              <w:rPr>
                <w:rFonts w:eastAsiaTheme="minorEastAsia"/>
                <w:szCs w:val="21"/>
              </w:rPr>
            </w:pPr>
          </w:p>
        </w:tc>
      </w:tr>
    </w:tbl>
    <w:p w14:paraId="437DD624" w14:textId="77777777" w:rsidR="00463C29" w:rsidRPr="00FA36B0" w:rsidRDefault="00463C29" w:rsidP="00B01E5B">
      <w:pPr>
        <w:spacing w:line="480" w:lineRule="auto"/>
        <w:rPr>
          <w:rFonts w:ascii="Times New Roman" w:hAnsi="Times New Roman" w:cs="Times New Roman"/>
          <w:sz w:val="24"/>
          <w:szCs w:val="24"/>
        </w:rPr>
      </w:pPr>
    </w:p>
    <w:p w14:paraId="4D8D047C" w14:textId="77777777" w:rsidR="00463C29" w:rsidRPr="00FA36B0" w:rsidRDefault="00463C29" w:rsidP="00B01E5B">
      <w:pPr>
        <w:spacing w:line="480" w:lineRule="auto"/>
        <w:rPr>
          <w:rFonts w:ascii="Times New Roman" w:hAnsi="Times New Roman" w:cs="Times New Roman"/>
          <w:sz w:val="24"/>
          <w:szCs w:val="24"/>
        </w:rPr>
      </w:pPr>
    </w:p>
    <w:p w14:paraId="35F1E7FB" w14:textId="77777777" w:rsidR="00463C29" w:rsidRPr="00FA36B0" w:rsidRDefault="00463C29" w:rsidP="00B01E5B">
      <w:pPr>
        <w:spacing w:line="480" w:lineRule="auto"/>
        <w:jc w:val="left"/>
        <w:rPr>
          <w:rFonts w:ascii="Times New Roman" w:hAnsi="Times New Roman" w:cs="Times New Roman"/>
          <w:b/>
          <w:sz w:val="24"/>
          <w:szCs w:val="24"/>
        </w:rPr>
      </w:pPr>
    </w:p>
    <w:p w14:paraId="1C5D6758" w14:textId="77777777" w:rsidR="00463C29" w:rsidRPr="00FA36B0" w:rsidRDefault="00463C29" w:rsidP="00B01E5B">
      <w:pPr>
        <w:spacing w:line="480" w:lineRule="auto"/>
        <w:jc w:val="left"/>
        <w:rPr>
          <w:rFonts w:ascii="Times New Roman" w:hAnsi="Times New Roman" w:cs="Times New Roman"/>
          <w:b/>
          <w:sz w:val="24"/>
          <w:szCs w:val="24"/>
        </w:rPr>
      </w:pPr>
    </w:p>
    <w:p w14:paraId="465268AB" w14:textId="77777777" w:rsidR="00463C29" w:rsidRPr="00FA36B0" w:rsidRDefault="00463C29" w:rsidP="00B01E5B">
      <w:pPr>
        <w:spacing w:line="480" w:lineRule="auto"/>
        <w:jc w:val="left"/>
        <w:rPr>
          <w:rFonts w:ascii="Times New Roman" w:hAnsi="Times New Roman" w:cs="Times New Roman"/>
          <w:b/>
          <w:sz w:val="24"/>
          <w:szCs w:val="24"/>
        </w:rPr>
      </w:pPr>
      <w:r w:rsidRPr="00FA36B0">
        <w:rPr>
          <w:rFonts w:ascii="Times New Roman" w:hAnsi="Times New Roman" w:cs="Times New Roman"/>
          <w:b/>
          <w:sz w:val="24"/>
          <w:szCs w:val="24"/>
        </w:rPr>
        <w:br w:type="page"/>
      </w:r>
      <w:r w:rsidRPr="00FA36B0">
        <w:rPr>
          <w:rFonts w:ascii="Times New Roman" w:hAnsi="Times New Roman" w:cs="Times New Roman"/>
          <w:b/>
          <w:sz w:val="24"/>
          <w:szCs w:val="24"/>
        </w:rPr>
        <w:lastRenderedPageBreak/>
        <w:t>Figure S2</w:t>
      </w:r>
      <w:r w:rsidRPr="00FA36B0">
        <w:rPr>
          <w:rFonts w:ascii="Times New Roman" w:hAnsi="Times New Roman" w:cs="Times New Roman"/>
          <w:b/>
          <w:sz w:val="24"/>
          <w:szCs w:val="24"/>
        </w:rPr>
        <w:t>：</w:t>
      </w:r>
    </w:p>
    <w:p w14:paraId="62864FD2" w14:textId="77777777" w:rsidR="00463C29" w:rsidRPr="00FA36B0" w:rsidRDefault="00463C29" w:rsidP="00B01E5B">
      <w:pPr>
        <w:spacing w:line="480" w:lineRule="auto"/>
        <w:jc w:val="center"/>
        <w:rPr>
          <w:rFonts w:ascii="Times New Roman" w:hAnsi="Times New Roman" w:cs="Times New Roman"/>
          <w:sz w:val="24"/>
          <w:szCs w:val="24"/>
        </w:rPr>
      </w:pPr>
      <w:r w:rsidRPr="00FA36B0">
        <w:rPr>
          <w:rFonts w:ascii="Times New Roman" w:hAnsi="Times New Roman" w:cs="Times New Roman"/>
          <w:noProof/>
          <w:sz w:val="24"/>
          <w:szCs w:val="24"/>
        </w:rPr>
        <w:drawing>
          <wp:inline distT="0" distB="0" distL="0" distR="0" wp14:anchorId="217E816A" wp14:editId="0D37729D">
            <wp:extent cx="4838741" cy="8022566"/>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group0331.tiff"/>
                    <pic:cNvPicPr/>
                  </pic:nvPicPr>
                  <pic:blipFill>
                    <a:blip r:embed="rId11">
                      <a:extLst>
                        <a:ext uri="{28A0092B-C50C-407E-A947-70E740481C1C}">
                          <a14:useLocalDpi xmlns:a14="http://schemas.microsoft.com/office/drawing/2010/main" val="0"/>
                        </a:ext>
                      </a:extLst>
                    </a:blip>
                    <a:stretch>
                      <a:fillRect/>
                    </a:stretch>
                  </pic:blipFill>
                  <pic:spPr>
                    <a:xfrm>
                      <a:off x="0" y="0"/>
                      <a:ext cx="4840175" cy="8024944"/>
                    </a:xfrm>
                    <a:prstGeom prst="rect">
                      <a:avLst/>
                    </a:prstGeom>
                  </pic:spPr>
                </pic:pic>
              </a:graphicData>
            </a:graphic>
          </wp:inline>
        </w:drawing>
      </w:r>
    </w:p>
    <w:p w14:paraId="55B1141D" w14:textId="77777777" w:rsidR="00463C29" w:rsidRPr="00FA36B0" w:rsidRDefault="00463C29" w:rsidP="00B01E5B">
      <w:pPr>
        <w:spacing w:line="480" w:lineRule="auto"/>
        <w:jc w:val="center"/>
        <w:rPr>
          <w:rFonts w:ascii="Times New Roman" w:hAnsi="Times New Roman" w:cs="Times New Roman"/>
          <w:sz w:val="24"/>
          <w:szCs w:val="24"/>
        </w:rPr>
      </w:pPr>
      <w:r w:rsidRPr="00FA36B0">
        <w:rPr>
          <w:rFonts w:ascii="Times New Roman" w:hAnsi="Times New Roman" w:cs="Times New Roman"/>
          <w:sz w:val="24"/>
          <w:szCs w:val="24"/>
        </w:rPr>
        <w:t>Figure S2. Meta-regression of MMSE and MoCA to explore the sources of heterogeneity</w:t>
      </w:r>
    </w:p>
    <w:p w14:paraId="055D7ACD" w14:textId="77777777" w:rsidR="00463C29" w:rsidRPr="00FA36B0" w:rsidRDefault="00463C29" w:rsidP="00B01E5B">
      <w:pPr>
        <w:spacing w:line="480" w:lineRule="auto"/>
        <w:rPr>
          <w:rFonts w:ascii="Times New Roman" w:hAnsi="Times New Roman" w:cs="Times New Roman"/>
          <w:b/>
          <w:sz w:val="24"/>
          <w:szCs w:val="24"/>
        </w:rPr>
      </w:pPr>
      <w:r w:rsidRPr="00FA36B0">
        <w:rPr>
          <w:rFonts w:ascii="Times New Roman" w:hAnsi="Times New Roman" w:cs="Times New Roman"/>
          <w:b/>
          <w:sz w:val="24"/>
          <w:szCs w:val="24"/>
        </w:rPr>
        <w:lastRenderedPageBreak/>
        <w:t>Figure S3</w:t>
      </w:r>
      <w:r>
        <w:rPr>
          <w:rFonts w:ascii="Times New Roman" w:hAnsi="Times New Roman" w:cs="Times New Roman" w:hint="eastAsia"/>
          <w:b/>
          <w:sz w:val="24"/>
          <w:szCs w:val="24"/>
        </w:rPr>
        <w:t>:</w:t>
      </w:r>
    </w:p>
    <w:p w14:paraId="6E3CAAEA" w14:textId="77777777" w:rsidR="00463C29" w:rsidRPr="00FA36B0" w:rsidRDefault="00463C29" w:rsidP="007022D9">
      <w:pPr>
        <w:spacing w:line="480" w:lineRule="auto"/>
        <w:jc w:val="center"/>
        <w:rPr>
          <w:rFonts w:ascii="Times New Roman" w:hAnsi="Times New Roman" w:cs="Times New Roman"/>
          <w:sz w:val="24"/>
          <w:szCs w:val="24"/>
        </w:rPr>
      </w:pPr>
      <w:r w:rsidRPr="00FA36B0">
        <w:rPr>
          <w:rFonts w:ascii="Times New Roman" w:hAnsi="Times New Roman" w:cs="Times New Roman"/>
          <w:noProof/>
          <w:sz w:val="24"/>
          <w:szCs w:val="24"/>
        </w:rPr>
        <w:drawing>
          <wp:inline distT="0" distB="0" distL="0" distR="0" wp14:anchorId="23349FDE" wp14:editId="34E5CF48">
            <wp:extent cx="5537646" cy="3019246"/>
            <wp:effectExtent l="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ksfunnel0331.tiff"/>
                    <pic:cNvPicPr/>
                  </pic:nvPicPr>
                  <pic:blipFill>
                    <a:blip r:embed="rId12">
                      <a:extLst>
                        <a:ext uri="{28A0092B-C50C-407E-A947-70E740481C1C}">
                          <a14:useLocalDpi xmlns:a14="http://schemas.microsoft.com/office/drawing/2010/main" val="0"/>
                        </a:ext>
                      </a:extLst>
                    </a:blip>
                    <a:stretch>
                      <a:fillRect/>
                    </a:stretch>
                  </pic:blipFill>
                  <pic:spPr>
                    <a:xfrm>
                      <a:off x="0" y="0"/>
                      <a:ext cx="5539073" cy="3020024"/>
                    </a:xfrm>
                    <a:prstGeom prst="rect">
                      <a:avLst/>
                    </a:prstGeom>
                  </pic:spPr>
                </pic:pic>
              </a:graphicData>
            </a:graphic>
          </wp:inline>
        </w:drawing>
      </w:r>
    </w:p>
    <w:p w14:paraId="2875C5CD" w14:textId="77777777" w:rsidR="00463C29" w:rsidRPr="00FA36B0" w:rsidRDefault="00463C29" w:rsidP="00B01E5B">
      <w:pPr>
        <w:spacing w:line="480" w:lineRule="auto"/>
        <w:rPr>
          <w:rFonts w:ascii="Times New Roman" w:hAnsi="Times New Roman" w:cs="Times New Roman"/>
          <w:sz w:val="24"/>
          <w:szCs w:val="24"/>
        </w:rPr>
      </w:pPr>
      <w:r w:rsidRPr="00FA36B0">
        <w:rPr>
          <w:rFonts w:ascii="Times New Roman" w:hAnsi="Times New Roman" w:cs="Times New Roman"/>
          <w:sz w:val="24"/>
          <w:szCs w:val="24"/>
        </w:rPr>
        <w:t xml:space="preserve">Figure S3. </w:t>
      </w:r>
      <w:proofErr w:type="spellStart"/>
      <w:r w:rsidRPr="00FA36B0">
        <w:rPr>
          <w:rFonts w:ascii="Times New Roman" w:hAnsi="Times New Roman" w:cs="Times New Roman"/>
          <w:sz w:val="24"/>
          <w:szCs w:val="24"/>
        </w:rPr>
        <w:t>Deeks</w:t>
      </w:r>
      <w:proofErr w:type="spellEnd"/>
      <w:r w:rsidRPr="00FA36B0">
        <w:rPr>
          <w:rFonts w:ascii="Times New Roman" w:hAnsi="Times New Roman" w:cs="Times New Roman"/>
          <w:sz w:val="24"/>
          <w:szCs w:val="24"/>
        </w:rPr>
        <w:t xml:space="preserve">’ funnel plot for MMSE and MoCA, a p value of 0.20 and 0.96 indicates absence of publication bias. ESS = effective sample size </w:t>
      </w:r>
    </w:p>
    <w:p w14:paraId="49320770" w14:textId="77777777" w:rsidR="00463C29" w:rsidRPr="00FA36B0" w:rsidRDefault="00463C29" w:rsidP="00B01E5B">
      <w:pPr>
        <w:spacing w:line="480" w:lineRule="auto"/>
        <w:rPr>
          <w:rFonts w:ascii="Times New Roman" w:hAnsi="Times New Roman" w:cs="Times New Roman"/>
          <w:sz w:val="24"/>
          <w:szCs w:val="24"/>
        </w:rPr>
      </w:pPr>
    </w:p>
    <w:bookmarkEnd w:id="2"/>
    <w:bookmarkEnd w:id="3"/>
    <w:p w14:paraId="1F5435D9" w14:textId="77777777" w:rsidR="00463C29" w:rsidRPr="00FA36B0" w:rsidRDefault="00463C29" w:rsidP="00B01E5B">
      <w:pPr>
        <w:spacing w:line="480" w:lineRule="auto"/>
        <w:jc w:val="center"/>
        <w:rPr>
          <w:rFonts w:ascii="Times New Roman" w:hAnsi="Times New Roman" w:cs="Times New Roman"/>
          <w:sz w:val="24"/>
          <w:szCs w:val="24"/>
        </w:rPr>
      </w:pPr>
    </w:p>
    <w:p w14:paraId="7CA2775B" w14:textId="77777777" w:rsidR="001554A5" w:rsidRDefault="001554A5"/>
    <w:sectPr w:rsidR="001554A5" w:rsidSect="002E6788">
      <w:pgSz w:w="11907" w:h="16839"/>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F164" w14:textId="77777777" w:rsidR="00557BF5" w:rsidRDefault="00557BF5">
      <w:r>
        <w:separator/>
      </w:r>
    </w:p>
  </w:endnote>
  <w:endnote w:type="continuationSeparator" w:id="0">
    <w:p w14:paraId="0D49DF23" w14:textId="77777777" w:rsidR="00557BF5" w:rsidRDefault="0055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50511"/>
      <w:docPartObj>
        <w:docPartGallery w:val="Page Numbers (Bottom of Page)"/>
        <w:docPartUnique/>
      </w:docPartObj>
    </w:sdtPr>
    <w:sdtEndPr/>
    <w:sdtContent>
      <w:p w14:paraId="6F4DC981" w14:textId="77777777" w:rsidR="00EF7742" w:rsidRDefault="00463C29">
        <w:pPr>
          <w:pStyle w:val="a8"/>
          <w:jc w:val="center"/>
        </w:pPr>
        <w:r>
          <w:fldChar w:fldCharType="begin"/>
        </w:r>
        <w:r>
          <w:instrText>PAGE   \* MERGEFORMAT</w:instrText>
        </w:r>
        <w:r>
          <w:fldChar w:fldCharType="separate"/>
        </w:r>
        <w:r w:rsidRPr="00976A10">
          <w:rPr>
            <w:noProof/>
            <w:lang w:val="zh-CN"/>
          </w:rPr>
          <w:t>1</w:t>
        </w:r>
        <w:r>
          <w:fldChar w:fldCharType="end"/>
        </w:r>
      </w:p>
    </w:sdtContent>
  </w:sdt>
  <w:p w14:paraId="16385D97" w14:textId="77777777" w:rsidR="00EF7742" w:rsidRDefault="00557B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3405" w14:textId="77777777" w:rsidR="00557BF5" w:rsidRDefault="00557BF5">
      <w:r>
        <w:separator/>
      </w:r>
    </w:p>
  </w:footnote>
  <w:footnote w:type="continuationSeparator" w:id="0">
    <w:p w14:paraId="554DE3F8" w14:textId="77777777" w:rsidR="00557BF5" w:rsidRDefault="0055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C581F7"/>
    <w:multiLevelType w:val="multilevel"/>
    <w:tmpl w:val="E7C581F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C7C06C5"/>
    <w:multiLevelType w:val="hybridMultilevel"/>
    <w:tmpl w:val="B5A03D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81386237">
    <w:abstractNumId w:val="0"/>
  </w:num>
  <w:num w:numId="2" w16cid:durableId="98974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63C29"/>
    <w:rsid w:val="00056758"/>
    <w:rsid w:val="000F6951"/>
    <w:rsid w:val="001554A5"/>
    <w:rsid w:val="00283070"/>
    <w:rsid w:val="00463C29"/>
    <w:rsid w:val="00557BF5"/>
    <w:rsid w:val="00573D7F"/>
    <w:rsid w:val="005F194A"/>
    <w:rsid w:val="005F5D4D"/>
    <w:rsid w:val="00661FB3"/>
    <w:rsid w:val="006D6A53"/>
    <w:rsid w:val="00760700"/>
    <w:rsid w:val="007B665E"/>
    <w:rsid w:val="007C48CF"/>
    <w:rsid w:val="00AA26AD"/>
    <w:rsid w:val="00BB6A25"/>
    <w:rsid w:val="00C3364F"/>
    <w:rsid w:val="00C812AF"/>
    <w:rsid w:val="00E2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4B75"/>
  <w15:chartTrackingRefBased/>
  <w15:docId w15:val="{45439770-4BF5-48EE-AFA0-96C50EB9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C29"/>
    <w:pPr>
      <w:widowControl w:val="0"/>
      <w:jc w:val="both"/>
    </w:pPr>
  </w:style>
  <w:style w:type="paragraph" w:styleId="1">
    <w:name w:val="heading 1"/>
    <w:next w:val="a"/>
    <w:link w:val="10"/>
    <w:uiPriority w:val="9"/>
    <w:qFormat/>
    <w:rsid w:val="00463C29"/>
    <w:pPr>
      <w:keepNext/>
      <w:keepLines/>
      <w:pBdr>
        <w:bottom w:val="single" w:sz="8" w:space="0" w:color="D9E2F3" w:themeColor="accent1" w:themeTint="33"/>
      </w:pBdr>
      <w:spacing w:after="200" w:line="300" w:lineRule="auto"/>
      <w:outlineLvl w:val="0"/>
    </w:pPr>
    <w:rPr>
      <w:rFonts w:asciiTheme="majorHAnsi" w:eastAsia="Microsoft YaHei UI" w:hAnsiTheme="majorHAnsi" w:cstheme="majorBidi"/>
      <w:color w:val="4472C4" w:themeColor="accent1"/>
      <w:kern w:val="0"/>
      <w:sz w:val="36"/>
      <w:szCs w:val="36"/>
      <w:lang w:eastAsia="ja-JP"/>
    </w:rPr>
  </w:style>
  <w:style w:type="paragraph" w:styleId="2">
    <w:name w:val="heading 2"/>
    <w:next w:val="a"/>
    <w:link w:val="20"/>
    <w:uiPriority w:val="9"/>
    <w:unhideWhenUsed/>
    <w:qFormat/>
    <w:rsid w:val="00463C29"/>
    <w:pPr>
      <w:keepNext/>
      <w:keepLines/>
      <w:spacing w:before="120" w:after="120"/>
      <w:outlineLvl w:val="1"/>
    </w:pPr>
    <w:rPr>
      <w:rFonts w:eastAsia="Microsoft YaHei UI"/>
      <w:b/>
      <w:bCs/>
      <w:color w:val="44546A" w:themeColor="text2"/>
      <w:kern w:val="0"/>
      <w:sz w:val="26"/>
      <w:szCs w:val="26"/>
      <w:lang w:eastAsia="ja-JP"/>
    </w:rPr>
  </w:style>
  <w:style w:type="paragraph" w:styleId="3">
    <w:name w:val="heading 3"/>
    <w:basedOn w:val="a"/>
    <w:next w:val="a"/>
    <w:link w:val="30"/>
    <w:uiPriority w:val="9"/>
    <w:semiHidden/>
    <w:unhideWhenUsed/>
    <w:qFormat/>
    <w:rsid w:val="00BB6A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63C29"/>
    <w:rPr>
      <w:rFonts w:asciiTheme="majorHAnsi" w:eastAsia="Microsoft YaHei UI" w:hAnsiTheme="majorHAnsi" w:cstheme="majorBidi"/>
      <w:color w:val="4472C4" w:themeColor="accent1"/>
      <w:kern w:val="0"/>
      <w:sz w:val="36"/>
      <w:szCs w:val="36"/>
      <w:lang w:eastAsia="ja-JP"/>
    </w:rPr>
  </w:style>
  <w:style w:type="character" w:customStyle="1" w:styleId="20">
    <w:name w:val="标题 2 字符"/>
    <w:basedOn w:val="a0"/>
    <w:link w:val="2"/>
    <w:uiPriority w:val="9"/>
    <w:qFormat/>
    <w:rsid w:val="00463C29"/>
    <w:rPr>
      <w:rFonts w:eastAsia="Microsoft YaHei UI"/>
      <w:b/>
      <w:bCs/>
      <w:color w:val="44546A" w:themeColor="text2"/>
      <w:kern w:val="0"/>
      <w:sz w:val="26"/>
      <w:szCs w:val="26"/>
      <w:lang w:eastAsia="ja-JP"/>
    </w:rPr>
  </w:style>
  <w:style w:type="paragraph" w:styleId="a3">
    <w:name w:val="caption"/>
    <w:basedOn w:val="a"/>
    <w:next w:val="a"/>
    <w:unhideWhenUsed/>
    <w:qFormat/>
    <w:rsid w:val="00463C29"/>
    <w:rPr>
      <w:rFonts w:asciiTheme="majorHAnsi" w:eastAsia="黑体" w:hAnsiTheme="majorHAnsi" w:cstheme="majorBidi"/>
      <w:sz w:val="20"/>
      <w:szCs w:val="20"/>
    </w:rPr>
  </w:style>
  <w:style w:type="paragraph" w:styleId="a4">
    <w:name w:val="annotation text"/>
    <w:basedOn w:val="a"/>
    <w:link w:val="a5"/>
    <w:uiPriority w:val="99"/>
    <w:semiHidden/>
    <w:unhideWhenUsed/>
    <w:rsid w:val="00463C29"/>
    <w:pPr>
      <w:jc w:val="left"/>
    </w:pPr>
  </w:style>
  <w:style w:type="character" w:customStyle="1" w:styleId="a5">
    <w:name w:val="批注文字 字符"/>
    <w:basedOn w:val="a0"/>
    <w:link w:val="a4"/>
    <w:uiPriority w:val="99"/>
    <w:semiHidden/>
    <w:rsid w:val="00463C29"/>
  </w:style>
  <w:style w:type="paragraph" w:styleId="a6">
    <w:name w:val="Balloon Text"/>
    <w:basedOn w:val="a"/>
    <w:link w:val="a7"/>
    <w:uiPriority w:val="99"/>
    <w:semiHidden/>
    <w:unhideWhenUsed/>
    <w:rsid w:val="00463C29"/>
    <w:rPr>
      <w:sz w:val="18"/>
      <w:szCs w:val="18"/>
    </w:rPr>
  </w:style>
  <w:style w:type="character" w:customStyle="1" w:styleId="a7">
    <w:name w:val="批注框文本 字符"/>
    <w:basedOn w:val="a0"/>
    <w:link w:val="a6"/>
    <w:uiPriority w:val="99"/>
    <w:semiHidden/>
    <w:rsid w:val="00463C29"/>
    <w:rPr>
      <w:sz w:val="18"/>
      <w:szCs w:val="18"/>
    </w:rPr>
  </w:style>
  <w:style w:type="paragraph" w:styleId="a8">
    <w:name w:val="footer"/>
    <w:basedOn w:val="a"/>
    <w:link w:val="a9"/>
    <w:uiPriority w:val="99"/>
    <w:unhideWhenUsed/>
    <w:rsid w:val="00463C29"/>
    <w:pPr>
      <w:tabs>
        <w:tab w:val="center" w:pos="4153"/>
        <w:tab w:val="right" w:pos="8306"/>
      </w:tabs>
      <w:snapToGrid w:val="0"/>
      <w:jc w:val="left"/>
    </w:pPr>
    <w:rPr>
      <w:sz w:val="18"/>
      <w:szCs w:val="18"/>
    </w:rPr>
  </w:style>
  <w:style w:type="character" w:customStyle="1" w:styleId="a9">
    <w:name w:val="页脚 字符"/>
    <w:basedOn w:val="a0"/>
    <w:link w:val="a8"/>
    <w:uiPriority w:val="99"/>
    <w:rsid w:val="00463C29"/>
    <w:rPr>
      <w:sz w:val="18"/>
      <w:szCs w:val="18"/>
    </w:rPr>
  </w:style>
  <w:style w:type="paragraph" w:styleId="aa">
    <w:name w:val="header"/>
    <w:basedOn w:val="a"/>
    <w:link w:val="ab"/>
    <w:uiPriority w:val="99"/>
    <w:unhideWhenUsed/>
    <w:rsid w:val="00463C2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63C29"/>
    <w:rPr>
      <w:sz w:val="18"/>
      <w:szCs w:val="18"/>
    </w:rPr>
  </w:style>
  <w:style w:type="paragraph" w:styleId="ac">
    <w:name w:val="annotation subject"/>
    <w:basedOn w:val="a4"/>
    <w:next w:val="a4"/>
    <w:link w:val="ad"/>
    <w:uiPriority w:val="99"/>
    <w:semiHidden/>
    <w:unhideWhenUsed/>
    <w:rsid w:val="00463C29"/>
    <w:rPr>
      <w:b/>
      <w:bCs/>
    </w:rPr>
  </w:style>
  <w:style w:type="character" w:customStyle="1" w:styleId="ad">
    <w:name w:val="批注主题 字符"/>
    <w:basedOn w:val="a5"/>
    <w:link w:val="ac"/>
    <w:uiPriority w:val="99"/>
    <w:semiHidden/>
    <w:rsid w:val="00463C29"/>
    <w:rPr>
      <w:b/>
      <w:bCs/>
    </w:rPr>
  </w:style>
  <w:style w:type="table" w:styleId="ae">
    <w:name w:val="Table Grid"/>
    <w:basedOn w:val="a1"/>
    <w:uiPriority w:val="59"/>
    <w:rsid w:val="00463C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63C29"/>
    <w:rPr>
      <w:sz w:val="21"/>
      <w:szCs w:val="21"/>
    </w:rPr>
  </w:style>
  <w:style w:type="paragraph" w:styleId="af0">
    <w:name w:val="List Paragraph"/>
    <w:basedOn w:val="a"/>
    <w:uiPriority w:val="99"/>
    <w:qFormat/>
    <w:rsid w:val="00463C29"/>
    <w:pPr>
      <w:ind w:firstLineChars="200" w:firstLine="420"/>
    </w:pPr>
  </w:style>
  <w:style w:type="paragraph" w:customStyle="1" w:styleId="EndNoteBibliography">
    <w:name w:val="EndNote Bibliography"/>
    <w:basedOn w:val="a"/>
    <w:link w:val="EndNoteBibliographyChar"/>
    <w:rsid w:val="00463C29"/>
    <w:rPr>
      <w:rFonts w:ascii="Calibri" w:hAnsi="Calibri" w:cs="Calibri"/>
      <w:sz w:val="20"/>
      <w:szCs w:val="24"/>
    </w:rPr>
  </w:style>
  <w:style w:type="character" w:customStyle="1" w:styleId="EndNoteBibliographyChar">
    <w:name w:val="EndNote Bibliography Char"/>
    <w:basedOn w:val="a0"/>
    <w:link w:val="EndNoteBibliography"/>
    <w:rsid w:val="00463C29"/>
    <w:rPr>
      <w:rFonts w:ascii="Calibri" w:hAnsi="Calibri" w:cs="Calibri"/>
      <w:sz w:val="20"/>
      <w:szCs w:val="24"/>
    </w:rPr>
  </w:style>
  <w:style w:type="paragraph" w:customStyle="1" w:styleId="EndNoteBibliographyTitle">
    <w:name w:val="EndNote Bibliography Title"/>
    <w:basedOn w:val="a"/>
    <w:link w:val="EndNoteBibliographyTitleChar"/>
    <w:rsid w:val="00463C29"/>
    <w:pPr>
      <w:jc w:val="center"/>
    </w:pPr>
    <w:rPr>
      <w:rFonts w:ascii="Calibri" w:hAnsi="Calibri" w:cs="Calibri"/>
      <w:sz w:val="20"/>
    </w:rPr>
  </w:style>
  <w:style w:type="character" w:customStyle="1" w:styleId="EndNoteBibliographyTitleChar">
    <w:name w:val="EndNote Bibliography Title Char"/>
    <w:basedOn w:val="a0"/>
    <w:link w:val="EndNoteBibliographyTitle"/>
    <w:rsid w:val="00463C29"/>
    <w:rPr>
      <w:rFonts w:ascii="Calibri" w:hAnsi="Calibri" w:cs="Calibri"/>
      <w:sz w:val="20"/>
    </w:rPr>
  </w:style>
  <w:style w:type="table" w:customStyle="1" w:styleId="11">
    <w:name w:val="网格型1"/>
    <w:basedOn w:val="a1"/>
    <w:uiPriority w:val="59"/>
    <w:rsid w:val="00463C2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rsid w:val="00463C2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463C29"/>
  </w:style>
  <w:style w:type="character" w:styleId="af2">
    <w:name w:val="Hyperlink"/>
    <w:basedOn w:val="a0"/>
    <w:uiPriority w:val="99"/>
    <w:unhideWhenUsed/>
    <w:rsid w:val="00463C29"/>
    <w:rPr>
      <w:color w:val="0563C1" w:themeColor="hyperlink"/>
      <w:u w:val="single"/>
    </w:rPr>
  </w:style>
  <w:style w:type="table" w:customStyle="1" w:styleId="4">
    <w:name w:val="网格型4"/>
    <w:basedOn w:val="a1"/>
    <w:next w:val="ae"/>
    <w:uiPriority w:val="59"/>
    <w:rsid w:val="0046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rsid w:val="00463C2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63C29"/>
  </w:style>
  <w:style w:type="character" w:styleId="af4">
    <w:name w:val="Unresolved Mention"/>
    <w:basedOn w:val="a0"/>
    <w:uiPriority w:val="99"/>
    <w:semiHidden/>
    <w:unhideWhenUsed/>
    <w:rsid w:val="00463C29"/>
    <w:rPr>
      <w:color w:val="605E5C"/>
      <w:shd w:val="clear" w:color="auto" w:fill="E1DFDD"/>
    </w:rPr>
  </w:style>
  <w:style w:type="character" w:customStyle="1" w:styleId="30">
    <w:name w:val="标题 3 字符"/>
    <w:basedOn w:val="a0"/>
    <w:link w:val="3"/>
    <w:uiPriority w:val="9"/>
    <w:semiHidden/>
    <w:rsid w:val="00BB6A2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Fengjie</dc:creator>
  <cp:keywords/>
  <dc:description/>
  <cp:lastModifiedBy>Li Fengjie</cp:lastModifiedBy>
  <cp:revision>15</cp:revision>
  <dcterms:created xsi:type="dcterms:W3CDTF">2022-06-15T16:53:00Z</dcterms:created>
  <dcterms:modified xsi:type="dcterms:W3CDTF">2022-06-15T17:18:00Z</dcterms:modified>
</cp:coreProperties>
</file>