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EB29DD" w14:textId="77777777" w:rsidR="008B0DAF" w:rsidRDefault="00AE6F54" w:rsidP="008B0DAF">
      <w:pPr>
        <w:spacing w:line="480" w:lineRule="auto"/>
        <w:jc w:val="center"/>
        <w:rPr>
          <w:rFonts w:ascii="Times New Roman" w:hAnsi="Times New Roman" w:cs="Times New Roman"/>
          <w:b/>
          <w:szCs w:val="21"/>
        </w:rPr>
      </w:pPr>
      <w:bookmarkStart w:id="0" w:name="_Hlk42126165"/>
      <w:bookmarkStart w:id="1" w:name="_Hlk42126227"/>
      <w:r>
        <w:rPr>
          <w:rFonts w:ascii="Times New Roman" w:hAnsi="Times New Roman" w:cs="Times New Roman" w:hint="eastAsia"/>
          <w:b/>
          <w:szCs w:val="21"/>
        </w:rPr>
        <w:t xml:space="preserve">Title: </w:t>
      </w:r>
      <w:bookmarkStart w:id="2" w:name="OLE_LINK74"/>
      <w:bookmarkStart w:id="3" w:name="OLE_LINK75"/>
      <w:bookmarkStart w:id="4" w:name="OLE_LINK72"/>
      <w:bookmarkStart w:id="5" w:name="OLE_LINK73"/>
      <w:bookmarkStart w:id="6" w:name="_Hlk42126022"/>
      <w:r w:rsidR="008B0DAF">
        <w:rPr>
          <w:rFonts w:ascii="Times New Roman" w:hAnsi="Times New Roman" w:cs="Times New Roman"/>
          <w:b/>
          <w:szCs w:val="21"/>
        </w:rPr>
        <w:t>Association of</w:t>
      </w:r>
      <w:bookmarkEnd w:id="2"/>
      <w:bookmarkEnd w:id="3"/>
      <w:r w:rsidR="008B0DAF">
        <w:rPr>
          <w:rFonts w:ascii="Times New Roman" w:hAnsi="Times New Roman" w:cs="Times New Roman"/>
          <w:b/>
          <w:szCs w:val="21"/>
        </w:rPr>
        <w:t xml:space="preserve"> subjective cognitive decline with risk of cognitive impairment and dementia</w:t>
      </w:r>
      <w:bookmarkEnd w:id="4"/>
      <w:bookmarkEnd w:id="5"/>
      <w:r w:rsidR="008B0DAF">
        <w:rPr>
          <w:rFonts w:ascii="Times New Roman" w:hAnsi="Times New Roman" w:cs="Times New Roman"/>
          <w:b/>
          <w:szCs w:val="21"/>
        </w:rPr>
        <w:t xml:space="preserve">: </w:t>
      </w:r>
    </w:p>
    <w:p w14:paraId="68B7698B" w14:textId="43D929C3" w:rsidR="008B0DAF" w:rsidRDefault="008B0DAF" w:rsidP="008B0DAF">
      <w:pPr>
        <w:spacing w:line="480" w:lineRule="auto"/>
        <w:jc w:val="center"/>
        <w:rPr>
          <w:rFonts w:ascii="Times New Roman" w:hAnsi="Times New Roman" w:cs="Times New Roman"/>
          <w:szCs w:val="21"/>
        </w:rPr>
      </w:pPr>
      <w:r>
        <w:rPr>
          <w:rFonts w:ascii="Times New Roman" w:hAnsi="Times New Roman" w:cs="Times New Roman"/>
          <w:b/>
          <w:szCs w:val="21"/>
        </w:rPr>
        <w:t>A systematic review and meta-analysis o</w:t>
      </w:r>
      <w:r w:rsidRPr="00416C85">
        <w:rPr>
          <w:rFonts w:ascii="Times New Roman" w:hAnsi="Times New Roman" w:cs="Times New Roman"/>
          <w:b/>
          <w:szCs w:val="21"/>
        </w:rPr>
        <w:t xml:space="preserve">f </w:t>
      </w:r>
      <w:bookmarkStart w:id="7" w:name="OLE_LINK8"/>
      <w:bookmarkStart w:id="8" w:name="OLE_LINK9"/>
      <w:r>
        <w:rPr>
          <w:rFonts w:ascii="Times New Roman" w:hAnsi="Times New Roman" w:cs="Times New Roman"/>
          <w:b/>
          <w:szCs w:val="21"/>
        </w:rPr>
        <w:t xml:space="preserve">prospective </w:t>
      </w:r>
      <w:r w:rsidRPr="00E86913">
        <w:rPr>
          <w:rFonts w:ascii="Times New Roman" w:hAnsi="Times New Roman" w:cs="Times New Roman"/>
          <w:b/>
          <w:szCs w:val="21"/>
        </w:rPr>
        <w:t>longitudinal</w:t>
      </w:r>
      <w:r>
        <w:rPr>
          <w:rFonts w:ascii="Times New Roman" w:hAnsi="Times New Roman" w:cs="Times New Roman"/>
          <w:b/>
          <w:szCs w:val="21"/>
        </w:rPr>
        <w:t xml:space="preserve"> studies</w:t>
      </w:r>
      <w:bookmarkEnd w:id="7"/>
      <w:bookmarkEnd w:id="8"/>
    </w:p>
    <w:p w14:paraId="7DEBB2B9" w14:textId="5F58E83D" w:rsidR="00AE6F54" w:rsidRDefault="00AE6F54" w:rsidP="008B0DAF">
      <w:pPr>
        <w:spacing w:line="480" w:lineRule="auto"/>
        <w:jc w:val="center"/>
        <w:rPr>
          <w:rFonts w:ascii="Times New Roman" w:hAnsi="Times New Roman" w:cs="Times New Roman"/>
          <w:b/>
          <w:sz w:val="28"/>
          <w:szCs w:val="18"/>
        </w:rPr>
      </w:pPr>
      <w:r>
        <w:rPr>
          <w:rFonts w:ascii="Times New Roman" w:hAnsi="Times New Roman" w:cs="Times New Roman"/>
          <w:b/>
          <w:sz w:val="28"/>
          <w:szCs w:val="18"/>
        </w:rPr>
        <w:t>CONTENT</w:t>
      </w:r>
    </w:p>
    <w:tbl>
      <w:tblPr>
        <w:tblStyle w:val="4"/>
        <w:tblW w:w="13892" w:type="dxa"/>
        <w:tblLayout w:type="fixed"/>
        <w:tblLook w:val="04A0" w:firstRow="1" w:lastRow="0" w:firstColumn="1" w:lastColumn="0" w:noHBand="0" w:noVBand="1"/>
      </w:tblPr>
      <w:tblGrid>
        <w:gridCol w:w="2552"/>
        <w:gridCol w:w="10348"/>
        <w:gridCol w:w="992"/>
      </w:tblGrid>
      <w:tr w:rsidR="00DD421D" w:rsidRPr="00796288" w14:paraId="6170C514" w14:textId="77777777" w:rsidTr="00BD1903">
        <w:trPr>
          <w:cnfStyle w:val="100000000000" w:firstRow="1" w:lastRow="0" w:firstColumn="0" w:lastColumn="0" w:oddVBand="0" w:evenVBand="0" w:oddHBand="0"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auto"/>
              <w:bottom w:val="single" w:sz="4" w:space="0" w:color="auto"/>
            </w:tcBorders>
          </w:tcPr>
          <w:p w14:paraId="56344C2E" w14:textId="77777777" w:rsidR="00DD421D" w:rsidRPr="00796288" w:rsidRDefault="00DD421D" w:rsidP="00875464">
            <w:pPr>
              <w:rPr>
                <w:rFonts w:ascii="Times New Roman" w:eastAsia="宋体" w:hAnsi="Times New Roman" w:cs="Times New Roman"/>
                <w:bCs w:val="0"/>
                <w:szCs w:val="20"/>
              </w:rPr>
            </w:pPr>
            <w:r w:rsidRPr="00796288">
              <w:rPr>
                <w:rFonts w:ascii="Times New Roman" w:eastAsia="宋体" w:hAnsi="Times New Roman" w:cs="Times New Roman"/>
                <w:bCs w:val="0"/>
                <w:szCs w:val="20"/>
              </w:rPr>
              <w:t xml:space="preserve">TITLE </w:t>
            </w:r>
          </w:p>
        </w:tc>
        <w:tc>
          <w:tcPr>
            <w:tcW w:w="10348" w:type="dxa"/>
            <w:tcBorders>
              <w:top w:val="single" w:sz="4" w:space="0" w:color="auto"/>
              <w:bottom w:val="single" w:sz="4" w:space="0" w:color="auto"/>
            </w:tcBorders>
          </w:tcPr>
          <w:p w14:paraId="462E833F" w14:textId="77777777" w:rsidR="00DD421D" w:rsidRPr="00796288" w:rsidRDefault="00DD421D" w:rsidP="00875464">
            <w:pPr>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b w:val="0"/>
                <w:szCs w:val="20"/>
              </w:rPr>
            </w:pPr>
          </w:p>
        </w:tc>
        <w:tc>
          <w:tcPr>
            <w:tcW w:w="992" w:type="dxa"/>
            <w:tcBorders>
              <w:top w:val="single" w:sz="4" w:space="0" w:color="auto"/>
              <w:bottom w:val="single" w:sz="4" w:space="0" w:color="auto"/>
            </w:tcBorders>
          </w:tcPr>
          <w:p w14:paraId="2F5B6CFC" w14:textId="79EAF7BA" w:rsidR="00DD421D" w:rsidRPr="00796288" w:rsidRDefault="00DD421D" w:rsidP="00875464">
            <w:pPr>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bCs w:val="0"/>
                <w:szCs w:val="20"/>
              </w:rPr>
            </w:pPr>
            <w:r w:rsidRPr="00796288">
              <w:rPr>
                <w:rFonts w:ascii="Times New Roman" w:eastAsia="宋体" w:hAnsi="Times New Roman" w:cs="Times New Roman"/>
                <w:bCs w:val="0"/>
                <w:szCs w:val="20"/>
              </w:rPr>
              <w:t>PAGE</w:t>
            </w:r>
          </w:p>
        </w:tc>
      </w:tr>
      <w:tr w:rsidR="00DD421D" w:rsidRPr="00796288" w14:paraId="3A06EB96" w14:textId="77777777" w:rsidTr="00BD1903">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auto"/>
            </w:tcBorders>
          </w:tcPr>
          <w:p w14:paraId="3E457FAF" w14:textId="47DD2B22" w:rsidR="00DD421D" w:rsidRPr="00796288" w:rsidRDefault="00DD421D" w:rsidP="00875464">
            <w:pPr>
              <w:rPr>
                <w:rFonts w:ascii="Times New Roman" w:eastAsia="宋体" w:hAnsi="Times New Roman" w:cs="Times New Roman"/>
                <w:bCs w:val="0"/>
                <w:szCs w:val="20"/>
              </w:rPr>
            </w:pPr>
            <w:r w:rsidRPr="00796288">
              <w:rPr>
                <w:rFonts w:ascii="Times New Roman" w:eastAsia="宋体" w:hAnsi="Times New Roman" w:cs="Times New Roman"/>
                <w:bCs w:val="0"/>
                <w:szCs w:val="20"/>
              </w:rPr>
              <w:t xml:space="preserve">Supplementary checklist    </w:t>
            </w:r>
          </w:p>
        </w:tc>
        <w:tc>
          <w:tcPr>
            <w:tcW w:w="10348" w:type="dxa"/>
            <w:tcBorders>
              <w:top w:val="single" w:sz="4" w:space="0" w:color="auto"/>
            </w:tcBorders>
          </w:tcPr>
          <w:p w14:paraId="6E0F3E89" w14:textId="0ACCA580" w:rsidR="00DD421D" w:rsidRPr="00796288" w:rsidRDefault="00DD421D" w:rsidP="00875464">
            <w:pPr>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Cs/>
                <w:szCs w:val="20"/>
              </w:rPr>
            </w:pPr>
            <w:r w:rsidRPr="00796288">
              <w:rPr>
                <w:rFonts w:ascii="Times New Roman" w:eastAsia="宋体" w:hAnsi="Times New Roman" w:cs="Times New Roman"/>
                <w:bCs/>
                <w:szCs w:val="20"/>
              </w:rPr>
              <w:t>PRISMA 2009 Checklist</w:t>
            </w:r>
          </w:p>
        </w:tc>
        <w:tc>
          <w:tcPr>
            <w:tcW w:w="992" w:type="dxa"/>
            <w:tcBorders>
              <w:top w:val="single" w:sz="4" w:space="0" w:color="auto"/>
            </w:tcBorders>
          </w:tcPr>
          <w:p w14:paraId="0B403A3D" w14:textId="3AD62B53" w:rsidR="00DD421D" w:rsidRPr="00796288" w:rsidRDefault="00DD421D" w:rsidP="00875464">
            <w:pPr>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Cs/>
                <w:szCs w:val="20"/>
              </w:rPr>
            </w:pPr>
            <w:r w:rsidRPr="00796288">
              <w:rPr>
                <w:rFonts w:ascii="Times New Roman" w:eastAsia="宋体" w:hAnsi="Times New Roman" w:cs="Times New Roman"/>
                <w:bCs/>
                <w:szCs w:val="20"/>
              </w:rPr>
              <w:t>3</w:t>
            </w:r>
            <w:r w:rsidR="00F8035A">
              <w:rPr>
                <w:rFonts w:ascii="Times New Roman" w:eastAsia="宋体" w:hAnsi="Times New Roman" w:cs="Times New Roman" w:hint="eastAsia"/>
                <w:bCs/>
                <w:szCs w:val="20"/>
              </w:rPr>
              <w:t>-</w:t>
            </w:r>
            <w:r w:rsidRPr="00796288">
              <w:rPr>
                <w:rFonts w:ascii="Times New Roman" w:eastAsia="宋体" w:hAnsi="Times New Roman" w:cs="Times New Roman"/>
                <w:bCs/>
                <w:szCs w:val="20"/>
              </w:rPr>
              <w:t>5</w:t>
            </w:r>
          </w:p>
        </w:tc>
      </w:tr>
      <w:tr w:rsidR="00DD421D" w:rsidRPr="00796288" w14:paraId="69F0490E" w14:textId="77777777" w:rsidTr="00796288">
        <w:trPr>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3688A086" w14:textId="1AA58BB4" w:rsidR="00DD421D" w:rsidRPr="00796288" w:rsidRDefault="00DD421D" w:rsidP="00875464">
            <w:pPr>
              <w:rPr>
                <w:rFonts w:ascii="Times New Roman" w:eastAsia="宋体" w:hAnsi="Times New Roman" w:cs="Times New Roman"/>
                <w:szCs w:val="20"/>
              </w:rPr>
            </w:pPr>
            <w:r w:rsidRPr="00796288">
              <w:rPr>
                <w:rFonts w:ascii="Times New Roman" w:eastAsia="宋体" w:hAnsi="Times New Roman" w:cs="Times New Roman"/>
                <w:szCs w:val="20"/>
              </w:rPr>
              <w:t xml:space="preserve">Supplementary </w:t>
            </w:r>
            <w:proofErr w:type="spellStart"/>
            <w:r w:rsidRPr="00796288">
              <w:rPr>
                <w:rFonts w:ascii="Times New Roman" w:eastAsia="宋体" w:hAnsi="Times New Roman" w:cs="Times New Roman"/>
                <w:szCs w:val="20"/>
              </w:rPr>
              <w:t>eTable</w:t>
            </w:r>
            <w:proofErr w:type="spellEnd"/>
            <w:r w:rsidRPr="00796288">
              <w:rPr>
                <w:rFonts w:ascii="Times New Roman" w:eastAsia="宋体" w:hAnsi="Times New Roman" w:cs="Times New Roman"/>
                <w:szCs w:val="20"/>
              </w:rPr>
              <w:t xml:space="preserve"> 1    </w:t>
            </w:r>
          </w:p>
        </w:tc>
        <w:tc>
          <w:tcPr>
            <w:tcW w:w="10348" w:type="dxa"/>
          </w:tcPr>
          <w:p w14:paraId="5A6A864C" w14:textId="52C64082" w:rsidR="00DD421D" w:rsidRPr="00796288" w:rsidRDefault="00DD421D" w:rsidP="00875464">
            <w:pPr>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Methods of assessing subjective cognitive decline</w:t>
            </w:r>
          </w:p>
        </w:tc>
        <w:tc>
          <w:tcPr>
            <w:tcW w:w="992" w:type="dxa"/>
          </w:tcPr>
          <w:p w14:paraId="32831603" w14:textId="7031A834" w:rsidR="00DD421D" w:rsidRPr="00796288" w:rsidRDefault="00DD421D" w:rsidP="00875464">
            <w:pPr>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6-7</w:t>
            </w:r>
          </w:p>
        </w:tc>
      </w:tr>
      <w:tr w:rsidR="00DD421D" w:rsidRPr="00796288" w14:paraId="3A1ECD2E" w14:textId="77777777" w:rsidTr="00796288">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422F815E" w14:textId="6ABEC66F" w:rsidR="00DD421D" w:rsidRPr="00796288" w:rsidRDefault="00DD421D" w:rsidP="00875464">
            <w:pPr>
              <w:rPr>
                <w:rFonts w:ascii="Times New Roman" w:eastAsia="宋体" w:hAnsi="Times New Roman" w:cs="Times New Roman"/>
                <w:szCs w:val="20"/>
              </w:rPr>
            </w:pPr>
            <w:r w:rsidRPr="00796288">
              <w:rPr>
                <w:rFonts w:ascii="Times New Roman" w:eastAsia="宋体" w:hAnsi="Times New Roman" w:cs="Times New Roman"/>
                <w:szCs w:val="20"/>
              </w:rPr>
              <w:t xml:space="preserve">Supplementary </w:t>
            </w:r>
            <w:proofErr w:type="spellStart"/>
            <w:r w:rsidRPr="00796288">
              <w:rPr>
                <w:rFonts w:ascii="Times New Roman" w:eastAsia="宋体" w:hAnsi="Times New Roman" w:cs="Times New Roman"/>
                <w:szCs w:val="20"/>
              </w:rPr>
              <w:t>eTable</w:t>
            </w:r>
            <w:proofErr w:type="spellEnd"/>
            <w:r w:rsidRPr="00796288">
              <w:rPr>
                <w:rFonts w:ascii="Times New Roman" w:eastAsia="宋体" w:hAnsi="Times New Roman" w:cs="Times New Roman"/>
                <w:szCs w:val="20"/>
              </w:rPr>
              <w:t xml:space="preserve"> 2    </w:t>
            </w:r>
          </w:p>
        </w:tc>
        <w:tc>
          <w:tcPr>
            <w:tcW w:w="10348" w:type="dxa"/>
          </w:tcPr>
          <w:p w14:paraId="2A93B50B" w14:textId="33CF939A" w:rsidR="00DD421D" w:rsidRPr="00796288" w:rsidRDefault="00DD421D" w:rsidP="00875464">
            <w:pPr>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Effective values and diagnostic standards of included studies.</w:t>
            </w:r>
          </w:p>
        </w:tc>
        <w:tc>
          <w:tcPr>
            <w:tcW w:w="992" w:type="dxa"/>
          </w:tcPr>
          <w:p w14:paraId="3382C07A" w14:textId="57B5B471" w:rsidR="00DD421D" w:rsidRPr="00796288" w:rsidRDefault="00DD421D" w:rsidP="00875464">
            <w:pPr>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8-10</w:t>
            </w:r>
          </w:p>
        </w:tc>
      </w:tr>
      <w:tr w:rsidR="00DD421D" w:rsidRPr="00796288" w14:paraId="51CAF5A0" w14:textId="77777777" w:rsidTr="00796288">
        <w:trPr>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4AB234C7" w14:textId="7CA25E8C" w:rsidR="00DD421D" w:rsidRPr="00796288" w:rsidRDefault="00DD421D" w:rsidP="00875464">
            <w:pPr>
              <w:rPr>
                <w:rFonts w:ascii="Times New Roman" w:eastAsia="宋体" w:hAnsi="Times New Roman" w:cs="Times New Roman"/>
                <w:szCs w:val="20"/>
              </w:rPr>
            </w:pPr>
            <w:r w:rsidRPr="00796288">
              <w:rPr>
                <w:rFonts w:ascii="Times New Roman" w:eastAsia="宋体" w:hAnsi="Times New Roman" w:cs="Times New Roman"/>
                <w:szCs w:val="20"/>
              </w:rPr>
              <w:t xml:space="preserve">Supplementary </w:t>
            </w:r>
            <w:proofErr w:type="spellStart"/>
            <w:r w:rsidRPr="00796288">
              <w:rPr>
                <w:rFonts w:ascii="Times New Roman" w:eastAsia="宋体" w:hAnsi="Times New Roman" w:cs="Times New Roman"/>
                <w:szCs w:val="20"/>
              </w:rPr>
              <w:t>eTable</w:t>
            </w:r>
            <w:proofErr w:type="spellEnd"/>
            <w:r w:rsidRPr="00796288">
              <w:rPr>
                <w:rFonts w:ascii="Times New Roman" w:eastAsia="宋体" w:hAnsi="Times New Roman" w:cs="Times New Roman"/>
                <w:szCs w:val="20"/>
              </w:rPr>
              <w:t xml:space="preserve"> 3    </w:t>
            </w:r>
          </w:p>
        </w:tc>
        <w:tc>
          <w:tcPr>
            <w:tcW w:w="10348" w:type="dxa"/>
          </w:tcPr>
          <w:p w14:paraId="1947618D" w14:textId="7C121C0A" w:rsidR="00DD421D" w:rsidRPr="00796288" w:rsidRDefault="00DD421D" w:rsidP="00875464">
            <w:pPr>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Bias assessments depending on total Newcastle-Ottawa quality assessment scale score</w:t>
            </w:r>
          </w:p>
        </w:tc>
        <w:tc>
          <w:tcPr>
            <w:tcW w:w="992" w:type="dxa"/>
          </w:tcPr>
          <w:p w14:paraId="319F92AE" w14:textId="7DAF4994" w:rsidR="00DD421D" w:rsidRPr="00796288" w:rsidRDefault="00DD421D" w:rsidP="00875464">
            <w:pPr>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11-12</w:t>
            </w:r>
          </w:p>
        </w:tc>
      </w:tr>
      <w:tr w:rsidR="00DD421D" w:rsidRPr="00796288" w14:paraId="7D334326" w14:textId="77777777" w:rsidTr="00796288">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723DE1D9" w14:textId="0F964334" w:rsidR="00DD421D" w:rsidRPr="00796288" w:rsidRDefault="00DD421D" w:rsidP="006E6DFB">
            <w:pPr>
              <w:ind w:left="2108" w:hangingChars="1050" w:hanging="2108"/>
              <w:rPr>
                <w:rFonts w:ascii="Times New Roman" w:eastAsia="宋体" w:hAnsi="Times New Roman" w:cs="Times New Roman"/>
                <w:szCs w:val="20"/>
              </w:rPr>
            </w:pPr>
            <w:r w:rsidRPr="00796288">
              <w:rPr>
                <w:rFonts w:ascii="Times New Roman" w:eastAsia="宋体" w:hAnsi="Times New Roman" w:cs="Times New Roman"/>
                <w:szCs w:val="20"/>
              </w:rPr>
              <w:t xml:space="preserve">Supplementary </w:t>
            </w:r>
            <w:proofErr w:type="spellStart"/>
            <w:r w:rsidRPr="00796288">
              <w:rPr>
                <w:rFonts w:ascii="Times New Roman" w:eastAsia="宋体" w:hAnsi="Times New Roman" w:cs="Times New Roman"/>
                <w:szCs w:val="20"/>
              </w:rPr>
              <w:t>eTable</w:t>
            </w:r>
            <w:proofErr w:type="spellEnd"/>
            <w:r w:rsidRPr="00796288">
              <w:rPr>
                <w:rFonts w:ascii="Times New Roman" w:eastAsia="宋体" w:hAnsi="Times New Roman" w:cs="Times New Roman"/>
                <w:szCs w:val="20"/>
              </w:rPr>
              <w:t xml:space="preserve"> 4    </w:t>
            </w:r>
          </w:p>
        </w:tc>
        <w:tc>
          <w:tcPr>
            <w:tcW w:w="10348" w:type="dxa"/>
          </w:tcPr>
          <w:p w14:paraId="66AE9067" w14:textId="129CC8EE" w:rsidR="00DD421D" w:rsidRPr="00796288" w:rsidRDefault="00DD421D" w:rsidP="00875464">
            <w:pPr>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Results of subgroup analysis in studies focused on cognitive disorders stratified by basic characteristics</w:t>
            </w:r>
          </w:p>
        </w:tc>
        <w:tc>
          <w:tcPr>
            <w:tcW w:w="992" w:type="dxa"/>
          </w:tcPr>
          <w:p w14:paraId="4B0E4328" w14:textId="3F2F5A34" w:rsidR="00DD421D" w:rsidRPr="00796288" w:rsidRDefault="00DD421D" w:rsidP="00875464">
            <w:pPr>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13</w:t>
            </w:r>
          </w:p>
        </w:tc>
      </w:tr>
      <w:tr w:rsidR="00DD421D" w:rsidRPr="00796288" w14:paraId="2B34D5BB" w14:textId="77777777" w:rsidTr="00796288">
        <w:trPr>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32A3FF0B" w14:textId="5AECD4C7" w:rsidR="00DD421D" w:rsidRPr="00796288" w:rsidRDefault="00DD421D" w:rsidP="006E6DFB">
            <w:pPr>
              <w:ind w:left="2108" w:hangingChars="1050" w:hanging="2108"/>
              <w:rPr>
                <w:rFonts w:ascii="Times New Roman" w:eastAsia="宋体" w:hAnsi="Times New Roman" w:cs="Times New Roman"/>
                <w:szCs w:val="20"/>
              </w:rPr>
            </w:pPr>
            <w:r w:rsidRPr="00796288">
              <w:rPr>
                <w:rFonts w:ascii="Times New Roman" w:eastAsia="宋体" w:hAnsi="Times New Roman" w:cs="Times New Roman"/>
                <w:szCs w:val="20"/>
              </w:rPr>
              <w:t xml:space="preserve">Supplementary </w:t>
            </w:r>
            <w:proofErr w:type="spellStart"/>
            <w:r w:rsidRPr="00796288">
              <w:rPr>
                <w:rFonts w:ascii="Times New Roman" w:eastAsia="宋体" w:hAnsi="Times New Roman" w:cs="Times New Roman"/>
                <w:szCs w:val="20"/>
              </w:rPr>
              <w:t>eTable</w:t>
            </w:r>
            <w:proofErr w:type="spellEnd"/>
            <w:r w:rsidRPr="00796288">
              <w:rPr>
                <w:rFonts w:ascii="Times New Roman" w:eastAsia="宋体" w:hAnsi="Times New Roman" w:cs="Times New Roman"/>
                <w:szCs w:val="20"/>
              </w:rPr>
              <w:t xml:space="preserve"> 5    </w:t>
            </w:r>
          </w:p>
        </w:tc>
        <w:tc>
          <w:tcPr>
            <w:tcW w:w="10348" w:type="dxa"/>
          </w:tcPr>
          <w:p w14:paraId="1BD38E20" w14:textId="4AABAB30" w:rsidR="00DD421D" w:rsidRPr="00796288" w:rsidRDefault="00DD421D" w:rsidP="00875464">
            <w:pPr>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Results of subgroup analysis in studies focused on cognitive impairment stratified by basic characteristics</w:t>
            </w:r>
          </w:p>
        </w:tc>
        <w:tc>
          <w:tcPr>
            <w:tcW w:w="992" w:type="dxa"/>
          </w:tcPr>
          <w:p w14:paraId="587C14BF" w14:textId="36C31696" w:rsidR="00DD421D" w:rsidRPr="00796288" w:rsidRDefault="00DD421D" w:rsidP="00875464">
            <w:pPr>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14</w:t>
            </w:r>
          </w:p>
        </w:tc>
      </w:tr>
      <w:tr w:rsidR="00DD421D" w:rsidRPr="00796288" w14:paraId="09433959" w14:textId="77777777" w:rsidTr="00796288">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5599B56D" w14:textId="577B8EE1" w:rsidR="00DD421D" w:rsidRPr="00796288" w:rsidRDefault="00DD421D" w:rsidP="00875464">
            <w:pPr>
              <w:rPr>
                <w:rFonts w:ascii="Times New Roman" w:eastAsia="宋体" w:hAnsi="Times New Roman" w:cs="Times New Roman"/>
                <w:szCs w:val="20"/>
              </w:rPr>
            </w:pPr>
            <w:r w:rsidRPr="00796288">
              <w:rPr>
                <w:rFonts w:ascii="Times New Roman" w:eastAsia="宋体" w:hAnsi="Times New Roman" w:cs="Times New Roman"/>
                <w:szCs w:val="20"/>
              </w:rPr>
              <w:t xml:space="preserve">Supplementary </w:t>
            </w:r>
            <w:proofErr w:type="spellStart"/>
            <w:r w:rsidRPr="00796288">
              <w:rPr>
                <w:rFonts w:ascii="Times New Roman" w:eastAsia="宋体" w:hAnsi="Times New Roman" w:cs="Times New Roman"/>
                <w:szCs w:val="20"/>
              </w:rPr>
              <w:t>eTable</w:t>
            </w:r>
            <w:proofErr w:type="spellEnd"/>
            <w:r w:rsidRPr="00796288">
              <w:rPr>
                <w:rFonts w:ascii="Times New Roman" w:eastAsia="宋体" w:hAnsi="Times New Roman" w:cs="Times New Roman"/>
                <w:szCs w:val="20"/>
              </w:rPr>
              <w:t xml:space="preserve"> 6    </w:t>
            </w:r>
          </w:p>
        </w:tc>
        <w:tc>
          <w:tcPr>
            <w:tcW w:w="10348" w:type="dxa"/>
          </w:tcPr>
          <w:p w14:paraId="085268CA" w14:textId="3A25421A" w:rsidR="00DD421D" w:rsidRPr="00796288" w:rsidRDefault="00DD421D" w:rsidP="00875464">
            <w:pPr>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Results of subgroup analysis in studies focused on cognitive impairment stratified by basic characteristics</w:t>
            </w:r>
          </w:p>
        </w:tc>
        <w:tc>
          <w:tcPr>
            <w:tcW w:w="992" w:type="dxa"/>
          </w:tcPr>
          <w:p w14:paraId="04D20CD7" w14:textId="2242218D" w:rsidR="00DD421D" w:rsidRPr="00796288" w:rsidRDefault="00DD421D" w:rsidP="00875464">
            <w:pPr>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15</w:t>
            </w:r>
          </w:p>
        </w:tc>
      </w:tr>
      <w:tr w:rsidR="00DD421D" w:rsidRPr="00796288" w14:paraId="1D958310" w14:textId="77777777" w:rsidTr="00796288">
        <w:trPr>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72FBC95F" w14:textId="1E558946" w:rsidR="00DD421D" w:rsidRPr="00796288" w:rsidRDefault="00DD421D" w:rsidP="00875464">
            <w:pPr>
              <w:rPr>
                <w:rFonts w:ascii="Times New Roman" w:eastAsia="宋体" w:hAnsi="Times New Roman" w:cs="Times New Roman"/>
                <w:szCs w:val="20"/>
              </w:rPr>
            </w:pPr>
            <w:r w:rsidRPr="00796288">
              <w:rPr>
                <w:rFonts w:ascii="Times New Roman" w:eastAsia="宋体" w:hAnsi="Times New Roman" w:cs="Times New Roman"/>
                <w:szCs w:val="20"/>
              </w:rPr>
              <w:t xml:space="preserve">Supplementary </w:t>
            </w:r>
            <w:proofErr w:type="spellStart"/>
            <w:r w:rsidRPr="00796288">
              <w:rPr>
                <w:rFonts w:ascii="Times New Roman" w:eastAsia="宋体" w:hAnsi="Times New Roman" w:cs="Times New Roman"/>
                <w:szCs w:val="20"/>
              </w:rPr>
              <w:t>eTable</w:t>
            </w:r>
            <w:proofErr w:type="spellEnd"/>
            <w:r w:rsidRPr="00796288">
              <w:rPr>
                <w:rFonts w:ascii="Times New Roman" w:eastAsia="宋体" w:hAnsi="Times New Roman" w:cs="Times New Roman"/>
                <w:szCs w:val="20"/>
              </w:rPr>
              <w:t xml:space="preserve"> 7    </w:t>
            </w:r>
          </w:p>
        </w:tc>
        <w:tc>
          <w:tcPr>
            <w:tcW w:w="10348" w:type="dxa"/>
          </w:tcPr>
          <w:p w14:paraId="50329F52" w14:textId="527FFB26" w:rsidR="00DD421D" w:rsidRPr="00796288" w:rsidRDefault="00DD421D" w:rsidP="00875464">
            <w:pPr>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color w:val="000000"/>
                <w:szCs w:val="20"/>
                <w:lang w:bidi="ar"/>
              </w:rPr>
              <w:t>The results of meta-regression analysis</w:t>
            </w:r>
          </w:p>
        </w:tc>
        <w:tc>
          <w:tcPr>
            <w:tcW w:w="992" w:type="dxa"/>
          </w:tcPr>
          <w:p w14:paraId="40692AA3" w14:textId="5371CEDA" w:rsidR="00DD421D" w:rsidRPr="00796288" w:rsidRDefault="00DD421D" w:rsidP="00875464">
            <w:pPr>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16</w:t>
            </w:r>
          </w:p>
        </w:tc>
      </w:tr>
      <w:tr w:rsidR="00DD421D" w:rsidRPr="00796288" w14:paraId="715872F9" w14:textId="77777777" w:rsidTr="00796288">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6645E77E" w14:textId="5FE03753" w:rsidR="00DD421D" w:rsidRPr="00796288" w:rsidRDefault="00DD421D" w:rsidP="008B0DAF">
            <w:pPr>
              <w:ind w:left="2409" w:hangingChars="1200" w:hanging="2409"/>
              <w:rPr>
                <w:rFonts w:ascii="Times New Roman" w:eastAsia="宋体" w:hAnsi="Times New Roman" w:cs="Times New Roman"/>
                <w:b w:val="0"/>
                <w:bCs w:val="0"/>
                <w:szCs w:val="20"/>
              </w:rPr>
            </w:pPr>
            <w:r w:rsidRPr="00796288">
              <w:rPr>
                <w:rFonts w:ascii="Times New Roman" w:eastAsia="宋体" w:hAnsi="Times New Roman" w:cs="Times New Roman"/>
                <w:szCs w:val="20"/>
              </w:rPr>
              <w:t xml:space="preserve">Supplementary eFig.1-5    </w:t>
            </w:r>
          </w:p>
        </w:tc>
        <w:tc>
          <w:tcPr>
            <w:tcW w:w="10348" w:type="dxa"/>
          </w:tcPr>
          <w:p w14:paraId="26CE3DD6" w14:textId="23BCDCCE" w:rsidR="00DD421D" w:rsidRPr="00796288" w:rsidRDefault="00DD421D" w:rsidP="008B0DAF">
            <w:pPr>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The result</w:t>
            </w:r>
            <w:r w:rsidR="00371B7D" w:rsidRPr="00796288">
              <w:rPr>
                <w:rFonts w:ascii="Times New Roman" w:eastAsia="宋体" w:hAnsi="Times New Roman" w:cs="Times New Roman"/>
                <w:szCs w:val="20"/>
              </w:rPr>
              <w:t>s</w:t>
            </w:r>
            <w:r w:rsidRPr="00796288">
              <w:rPr>
                <w:rFonts w:ascii="Times New Roman" w:eastAsia="宋体" w:hAnsi="Times New Roman" w:cs="Times New Roman"/>
                <w:szCs w:val="20"/>
              </w:rPr>
              <w:t xml:space="preserve"> of subgroup analysis stratified by age, female proportion, education, follow-up years and different sources on the risk of cognitive disorders in SCD individuals compared with those without.</w:t>
            </w:r>
          </w:p>
        </w:tc>
        <w:tc>
          <w:tcPr>
            <w:tcW w:w="992" w:type="dxa"/>
          </w:tcPr>
          <w:p w14:paraId="22CEC496" w14:textId="499A4BBC" w:rsidR="00DD421D" w:rsidRPr="00796288" w:rsidRDefault="00DD421D" w:rsidP="008B0DAF">
            <w:pPr>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17-21</w:t>
            </w:r>
          </w:p>
        </w:tc>
      </w:tr>
      <w:tr w:rsidR="00DD421D" w:rsidRPr="00796288" w14:paraId="6586E357" w14:textId="77777777" w:rsidTr="00796288">
        <w:trPr>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693FBB68" w14:textId="3D9B3A0E" w:rsidR="00DD421D" w:rsidRPr="00796288" w:rsidRDefault="00DD421D" w:rsidP="008B0DAF">
            <w:pPr>
              <w:ind w:left="2409" w:hangingChars="1200" w:hanging="2409"/>
              <w:rPr>
                <w:rFonts w:ascii="Times New Roman" w:eastAsia="宋体" w:hAnsi="Times New Roman" w:cs="Times New Roman"/>
                <w:szCs w:val="20"/>
              </w:rPr>
            </w:pPr>
            <w:r w:rsidRPr="00796288">
              <w:rPr>
                <w:rFonts w:ascii="Times New Roman" w:eastAsia="宋体" w:hAnsi="Times New Roman" w:cs="Times New Roman"/>
                <w:szCs w:val="20"/>
              </w:rPr>
              <w:t xml:space="preserve">Supplementary eFig.6      </w:t>
            </w:r>
          </w:p>
        </w:tc>
        <w:tc>
          <w:tcPr>
            <w:tcW w:w="10348" w:type="dxa"/>
          </w:tcPr>
          <w:p w14:paraId="5DDE2865" w14:textId="070F0155" w:rsidR="00DD421D" w:rsidRPr="00796288" w:rsidRDefault="00DD421D" w:rsidP="008B0DAF">
            <w:pPr>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The summary of subgroup analysis stratified by basic information on the risk of cognitive disorders in SCD individuals compared with those without.</w:t>
            </w:r>
          </w:p>
        </w:tc>
        <w:tc>
          <w:tcPr>
            <w:tcW w:w="992" w:type="dxa"/>
          </w:tcPr>
          <w:p w14:paraId="4D0575D9" w14:textId="3AE7E44A" w:rsidR="00DD421D" w:rsidRPr="00796288" w:rsidRDefault="00DD421D" w:rsidP="008B0DAF">
            <w:pPr>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22</w:t>
            </w:r>
          </w:p>
        </w:tc>
      </w:tr>
      <w:tr w:rsidR="00DD421D" w:rsidRPr="00796288" w14:paraId="3CED53E6" w14:textId="77777777" w:rsidTr="00796288">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02CC74D3" w14:textId="4259727F" w:rsidR="00DD421D" w:rsidRPr="00796288" w:rsidRDefault="00DD421D" w:rsidP="00DD421D">
            <w:pPr>
              <w:ind w:left="2409" w:hangingChars="1200" w:hanging="2409"/>
              <w:rPr>
                <w:rFonts w:ascii="Times New Roman" w:eastAsia="宋体" w:hAnsi="Times New Roman" w:cs="Times New Roman"/>
                <w:szCs w:val="20"/>
              </w:rPr>
            </w:pPr>
            <w:r w:rsidRPr="00796288">
              <w:rPr>
                <w:rFonts w:ascii="Times New Roman" w:eastAsia="宋体" w:hAnsi="Times New Roman" w:cs="Times New Roman"/>
                <w:szCs w:val="20"/>
              </w:rPr>
              <w:t xml:space="preserve">Supplementary eFig.7-9    </w:t>
            </w:r>
          </w:p>
        </w:tc>
        <w:tc>
          <w:tcPr>
            <w:tcW w:w="10348" w:type="dxa"/>
          </w:tcPr>
          <w:p w14:paraId="2A8C685F" w14:textId="0E62DB06" w:rsidR="00DD421D" w:rsidRPr="00796288" w:rsidRDefault="00DD421D" w:rsidP="008B0DAF">
            <w:pPr>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bCs/>
                <w:color w:val="000000"/>
                <w:szCs w:val="20"/>
              </w:rPr>
              <w:t>The result</w:t>
            </w:r>
            <w:r w:rsidR="00371B7D" w:rsidRPr="00796288">
              <w:rPr>
                <w:rFonts w:ascii="Times New Roman" w:eastAsia="宋体" w:hAnsi="Times New Roman" w:cs="Times New Roman"/>
                <w:bCs/>
                <w:color w:val="000000"/>
                <w:szCs w:val="20"/>
              </w:rPr>
              <w:t>s</w:t>
            </w:r>
            <w:r w:rsidRPr="00796288">
              <w:rPr>
                <w:rFonts w:ascii="Times New Roman" w:eastAsia="宋体" w:hAnsi="Times New Roman" w:cs="Times New Roman"/>
                <w:bCs/>
                <w:color w:val="000000"/>
                <w:szCs w:val="20"/>
              </w:rPr>
              <w:t xml:space="preserve"> of subgroup analysis stratified by female proportion, education and </w:t>
            </w:r>
            <w:r w:rsidR="00371B7D" w:rsidRPr="00796288">
              <w:rPr>
                <w:rFonts w:ascii="Times New Roman" w:eastAsia="宋体" w:hAnsi="Times New Roman" w:cs="Times New Roman"/>
                <w:bCs/>
                <w:i/>
                <w:iCs/>
                <w:color w:val="000000"/>
                <w:szCs w:val="20"/>
              </w:rPr>
              <w:t>APOE</w:t>
            </w:r>
            <w:r w:rsidR="00371B7D" w:rsidRPr="00796288">
              <w:rPr>
                <w:rFonts w:ascii="Times New Roman" w:eastAsia="MS Gothic" w:hAnsi="Times New Roman" w:cs="Times New Roman"/>
                <w:bCs/>
                <w:i/>
                <w:iCs/>
                <w:color w:val="000000"/>
                <w:szCs w:val="20"/>
              </w:rPr>
              <w:t>ɛ</w:t>
            </w:r>
            <w:r w:rsidR="00371B7D" w:rsidRPr="00796288">
              <w:rPr>
                <w:rFonts w:ascii="Times New Roman" w:eastAsia="宋体" w:hAnsi="Times New Roman" w:cs="Times New Roman"/>
                <w:bCs/>
                <w:i/>
                <w:iCs/>
                <w:color w:val="000000"/>
                <w:szCs w:val="20"/>
              </w:rPr>
              <w:t>4</w:t>
            </w:r>
            <w:r w:rsidRPr="00796288">
              <w:rPr>
                <w:rFonts w:ascii="Times New Roman" w:eastAsia="宋体" w:hAnsi="Times New Roman" w:cs="Times New Roman"/>
                <w:bCs/>
                <w:color w:val="000000"/>
                <w:szCs w:val="20"/>
              </w:rPr>
              <w:t xml:space="preserve"> on the risk of cognitive disorders in SCD individuals compared with those without</w:t>
            </w:r>
          </w:p>
        </w:tc>
        <w:tc>
          <w:tcPr>
            <w:tcW w:w="992" w:type="dxa"/>
          </w:tcPr>
          <w:p w14:paraId="78AA6B8F" w14:textId="5787583A" w:rsidR="00DD421D" w:rsidRPr="00796288" w:rsidRDefault="00DD421D" w:rsidP="008B0DAF">
            <w:pPr>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23-25</w:t>
            </w:r>
          </w:p>
        </w:tc>
      </w:tr>
      <w:tr w:rsidR="00DD421D" w:rsidRPr="00796288" w14:paraId="3D806432" w14:textId="77777777" w:rsidTr="00796288">
        <w:trPr>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77B86E33" w14:textId="69460B47" w:rsidR="00DD421D" w:rsidRPr="00796288" w:rsidRDefault="00DD421D" w:rsidP="008B0DAF">
            <w:pPr>
              <w:rPr>
                <w:rFonts w:ascii="Times New Roman" w:eastAsia="宋体" w:hAnsi="Times New Roman" w:cs="Times New Roman"/>
                <w:szCs w:val="20"/>
              </w:rPr>
            </w:pPr>
            <w:r w:rsidRPr="00796288">
              <w:rPr>
                <w:rFonts w:ascii="Times New Roman" w:eastAsia="宋体" w:hAnsi="Times New Roman" w:cs="Times New Roman"/>
                <w:szCs w:val="20"/>
              </w:rPr>
              <w:t xml:space="preserve">Supplementary eFig.10     </w:t>
            </w:r>
          </w:p>
        </w:tc>
        <w:tc>
          <w:tcPr>
            <w:tcW w:w="10348" w:type="dxa"/>
          </w:tcPr>
          <w:p w14:paraId="2296F03B" w14:textId="653735CF" w:rsidR="00DD421D" w:rsidRPr="00796288" w:rsidRDefault="00DD421D" w:rsidP="008B0DAF">
            <w:pPr>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The summary of subgroup analysis stratified by basic information on the risk of cognitive impairment in SCD individuals compared with those without.</w:t>
            </w:r>
          </w:p>
        </w:tc>
        <w:tc>
          <w:tcPr>
            <w:tcW w:w="992" w:type="dxa"/>
          </w:tcPr>
          <w:p w14:paraId="79689DF3" w14:textId="7216F22D" w:rsidR="00DD421D" w:rsidRPr="00796288" w:rsidRDefault="00DD421D" w:rsidP="008B0DAF">
            <w:pPr>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26</w:t>
            </w:r>
          </w:p>
        </w:tc>
      </w:tr>
      <w:tr w:rsidR="00DD421D" w:rsidRPr="00796288" w14:paraId="53DCC8A7" w14:textId="77777777" w:rsidTr="00796288">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0BD1BA1B" w14:textId="54557F4E" w:rsidR="00DD421D" w:rsidRPr="00796288" w:rsidRDefault="00DD421D" w:rsidP="008B0DAF">
            <w:pPr>
              <w:rPr>
                <w:rFonts w:ascii="Times New Roman" w:eastAsia="宋体" w:hAnsi="Times New Roman" w:cs="Times New Roman"/>
                <w:szCs w:val="20"/>
              </w:rPr>
            </w:pPr>
            <w:r w:rsidRPr="00796288">
              <w:rPr>
                <w:rFonts w:ascii="Times New Roman" w:eastAsia="宋体" w:hAnsi="Times New Roman" w:cs="Times New Roman"/>
                <w:szCs w:val="20"/>
              </w:rPr>
              <w:lastRenderedPageBreak/>
              <w:t xml:space="preserve">Supplementary eFig.11-12      </w:t>
            </w:r>
          </w:p>
        </w:tc>
        <w:tc>
          <w:tcPr>
            <w:tcW w:w="10348" w:type="dxa"/>
          </w:tcPr>
          <w:p w14:paraId="4F5BE9D9" w14:textId="00B839F1" w:rsidR="00DD421D" w:rsidRPr="00796288" w:rsidRDefault="00371B7D" w:rsidP="008B0DAF">
            <w:pPr>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bCs/>
                <w:color w:val="000000"/>
                <w:szCs w:val="20"/>
              </w:rPr>
              <w:t>The result of subgroup analysis stratified by follow-up years on the risk of dementia and the result on risk of different types of dementia in SCD individuals compared with those without</w:t>
            </w:r>
          </w:p>
        </w:tc>
        <w:tc>
          <w:tcPr>
            <w:tcW w:w="992" w:type="dxa"/>
          </w:tcPr>
          <w:p w14:paraId="07DD679E" w14:textId="131089F6" w:rsidR="00DD421D" w:rsidRPr="00796288" w:rsidRDefault="00DD421D" w:rsidP="008B0DAF">
            <w:pPr>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27-28</w:t>
            </w:r>
          </w:p>
        </w:tc>
      </w:tr>
      <w:tr w:rsidR="00DD421D" w:rsidRPr="00796288" w14:paraId="4752B00A" w14:textId="77777777" w:rsidTr="00796288">
        <w:trPr>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24F82174" w14:textId="2EB9F35F" w:rsidR="00DD421D" w:rsidRPr="00796288" w:rsidRDefault="00DD421D" w:rsidP="008B0DAF">
            <w:pPr>
              <w:rPr>
                <w:rFonts w:ascii="Times New Roman" w:eastAsia="宋体" w:hAnsi="Times New Roman" w:cs="Times New Roman"/>
                <w:szCs w:val="20"/>
              </w:rPr>
            </w:pPr>
            <w:r w:rsidRPr="00796288">
              <w:rPr>
                <w:rFonts w:ascii="Times New Roman" w:eastAsia="宋体" w:hAnsi="Times New Roman" w:cs="Times New Roman"/>
                <w:szCs w:val="20"/>
              </w:rPr>
              <w:t xml:space="preserve">Supplementary </w:t>
            </w:r>
            <w:bookmarkStart w:id="9" w:name="OLE_LINK5"/>
            <w:r w:rsidRPr="00796288">
              <w:rPr>
                <w:rFonts w:ascii="Times New Roman" w:eastAsia="宋体" w:hAnsi="Times New Roman" w:cs="Times New Roman"/>
                <w:szCs w:val="20"/>
              </w:rPr>
              <w:t>eFig.1</w:t>
            </w:r>
            <w:bookmarkEnd w:id="9"/>
            <w:r w:rsidRPr="00796288">
              <w:rPr>
                <w:rFonts w:ascii="Times New Roman" w:eastAsia="宋体" w:hAnsi="Times New Roman" w:cs="Times New Roman"/>
                <w:szCs w:val="20"/>
              </w:rPr>
              <w:t>3</w:t>
            </w:r>
          </w:p>
        </w:tc>
        <w:tc>
          <w:tcPr>
            <w:tcW w:w="10348" w:type="dxa"/>
          </w:tcPr>
          <w:p w14:paraId="36044355" w14:textId="51A0ECBC" w:rsidR="00DD421D" w:rsidRPr="00796288" w:rsidRDefault="00DD421D" w:rsidP="008B0DAF">
            <w:pPr>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The summary of subgroup analysis stratified by basic information on the risk of dementia in SCD individuals compared with those without.</w:t>
            </w:r>
          </w:p>
        </w:tc>
        <w:tc>
          <w:tcPr>
            <w:tcW w:w="992" w:type="dxa"/>
          </w:tcPr>
          <w:p w14:paraId="5E2833A9" w14:textId="3F696634" w:rsidR="00DD421D" w:rsidRPr="00796288" w:rsidRDefault="00DD421D" w:rsidP="008B0DAF">
            <w:pPr>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29</w:t>
            </w:r>
          </w:p>
        </w:tc>
      </w:tr>
      <w:tr w:rsidR="00C44A1B" w:rsidRPr="00796288" w14:paraId="2AB72022" w14:textId="77777777" w:rsidTr="00BD1903">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3221BE41" w14:textId="62812B6B" w:rsidR="00C44A1B" w:rsidRPr="00796288" w:rsidRDefault="00C44A1B" w:rsidP="00C44A1B">
            <w:pPr>
              <w:ind w:left="2309" w:hangingChars="1150" w:hanging="2309"/>
              <w:rPr>
                <w:rFonts w:ascii="Times New Roman" w:eastAsia="宋体" w:hAnsi="Times New Roman" w:cs="Times New Roman"/>
                <w:szCs w:val="20"/>
              </w:rPr>
            </w:pPr>
            <w:r w:rsidRPr="00796288">
              <w:rPr>
                <w:rFonts w:ascii="Times New Roman" w:eastAsia="宋体" w:hAnsi="Times New Roman" w:cs="Times New Roman"/>
                <w:szCs w:val="20"/>
              </w:rPr>
              <w:t>Supplementary eFig.14</w:t>
            </w:r>
          </w:p>
        </w:tc>
        <w:tc>
          <w:tcPr>
            <w:tcW w:w="10348" w:type="dxa"/>
          </w:tcPr>
          <w:p w14:paraId="538C8D91" w14:textId="4D5E3F29" w:rsidR="00C44A1B" w:rsidRPr="00796288" w:rsidRDefault="00C44A1B" w:rsidP="00C44A1B">
            <w:pPr>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The result of the sensitivity analysis</w:t>
            </w:r>
          </w:p>
        </w:tc>
        <w:tc>
          <w:tcPr>
            <w:tcW w:w="992" w:type="dxa"/>
          </w:tcPr>
          <w:p w14:paraId="521FD83B" w14:textId="3A2793FC" w:rsidR="00C44A1B" w:rsidRPr="00CE7A33" w:rsidRDefault="00CE7A33" w:rsidP="00C44A1B">
            <w:pPr>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0"/>
              </w:rPr>
            </w:pPr>
            <w:r w:rsidRPr="00CE7A33">
              <w:rPr>
                <w:rFonts w:ascii="Times New Roman" w:eastAsia="宋体" w:hAnsi="Times New Roman" w:cs="Times New Roman" w:hint="eastAsia"/>
                <w:szCs w:val="20"/>
              </w:rPr>
              <w:t>3</w:t>
            </w:r>
            <w:r w:rsidRPr="00CE7A33">
              <w:rPr>
                <w:rFonts w:ascii="Times New Roman" w:eastAsia="宋体" w:hAnsi="Times New Roman" w:cs="Times New Roman"/>
                <w:szCs w:val="20"/>
              </w:rPr>
              <w:t>0</w:t>
            </w:r>
          </w:p>
        </w:tc>
      </w:tr>
      <w:tr w:rsidR="00C44A1B" w:rsidRPr="00796288" w14:paraId="5BFC3966" w14:textId="77777777" w:rsidTr="00BD1903">
        <w:trPr>
          <w:cantSplit/>
          <w:trHeight w:val="374"/>
        </w:trPr>
        <w:tc>
          <w:tcPr>
            <w:cnfStyle w:val="001000000000" w:firstRow="0" w:lastRow="0" w:firstColumn="1" w:lastColumn="0" w:oddVBand="0" w:evenVBand="0" w:oddHBand="0" w:evenHBand="0" w:firstRowFirstColumn="0" w:firstRowLastColumn="0" w:lastRowFirstColumn="0" w:lastRowLastColumn="0"/>
            <w:tcW w:w="2552" w:type="dxa"/>
            <w:tcBorders>
              <w:bottom w:val="single" w:sz="4" w:space="0" w:color="auto"/>
            </w:tcBorders>
          </w:tcPr>
          <w:p w14:paraId="73AE7B04" w14:textId="733FD690" w:rsidR="00C44A1B" w:rsidRPr="00796288" w:rsidRDefault="00C44A1B" w:rsidP="00C44A1B">
            <w:pPr>
              <w:ind w:left="2309" w:hangingChars="1150" w:hanging="2309"/>
              <w:rPr>
                <w:rFonts w:ascii="Times New Roman" w:eastAsia="宋体" w:hAnsi="Times New Roman" w:cs="Times New Roman"/>
                <w:szCs w:val="20"/>
              </w:rPr>
            </w:pPr>
            <w:r w:rsidRPr="00796288">
              <w:rPr>
                <w:rFonts w:ascii="Times New Roman" w:eastAsia="宋体" w:hAnsi="Times New Roman" w:cs="Times New Roman"/>
                <w:szCs w:val="20"/>
              </w:rPr>
              <w:t>Supplementary eFig.15</w:t>
            </w:r>
          </w:p>
        </w:tc>
        <w:tc>
          <w:tcPr>
            <w:tcW w:w="10348" w:type="dxa"/>
            <w:tcBorders>
              <w:bottom w:val="single" w:sz="4" w:space="0" w:color="auto"/>
            </w:tcBorders>
          </w:tcPr>
          <w:p w14:paraId="38C3E5D6" w14:textId="3D16E5C1" w:rsidR="00C44A1B" w:rsidRPr="00796288" w:rsidRDefault="00C44A1B" w:rsidP="00C44A1B">
            <w:pPr>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The funnel plot of included studies</w:t>
            </w:r>
          </w:p>
        </w:tc>
        <w:tc>
          <w:tcPr>
            <w:tcW w:w="992" w:type="dxa"/>
            <w:tcBorders>
              <w:bottom w:val="single" w:sz="4" w:space="0" w:color="auto"/>
            </w:tcBorders>
          </w:tcPr>
          <w:p w14:paraId="07B23DDF" w14:textId="505ECC5B" w:rsidR="00C44A1B" w:rsidRPr="00796288" w:rsidRDefault="00C44A1B" w:rsidP="00C44A1B">
            <w:pPr>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0"/>
              </w:rPr>
            </w:pPr>
            <w:r w:rsidRPr="00796288">
              <w:rPr>
                <w:rFonts w:ascii="Times New Roman" w:eastAsia="宋体" w:hAnsi="Times New Roman" w:cs="Times New Roman"/>
                <w:szCs w:val="20"/>
              </w:rPr>
              <w:t>31</w:t>
            </w:r>
          </w:p>
        </w:tc>
      </w:tr>
    </w:tbl>
    <w:p w14:paraId="7632F064" w14:textId="77777777" w:rsidR="00AE6F54" w:rsidRDefault="00AE6F54" w:rsidP="00AE6F54"/>
    <w:p w14:paraId="1B3D3394" w14:textId="77777777" w:rsidR="00AE6F54" w:rsidRDefault="00AE6F54" w:rsidP="00AE6F54">
      <w:pPr>
        <w:widowControl/>
        <w:jc w:val="left"/>
        <w:sectPr w:rsidR="00AE6F54">
          <w:footerReference w:type="default" r:id="rId8"/>
          <w:pgSz w:w="16838" w:h="11906" w:orient="landscape"/>
          <w:pgMar w:top="1800" w:right="1440" w:bottom="1800" w:left="1440" w:header="851" w:footer="992" w:gutter="0"/>
          <w:cols w:space="425"/>
          <w:docGrid w:type="lines" w:linePitch="312"/>
        </w:sectPr>
      </w:pPr>
    </w:p>
    <w:p w14:paraId="15F06300" w14:textId="77777777" w:rsidR="00AE6F54" w:rsidRDefault="00AE6F54" w:rsidP="00AE6F54">
      <w:pPr>
        <w:jc w:val="center"/>
        <w:rPr>
          <w:rFonts w:ascii="Times New Roman" w:hAnsi="Times New Roman" w:cs="Times New Roman"/>
          <w:b/>
          <w:sz w:val="18"/>
          <w:szCs w:val="18"/>
        </w:rPr>
      </w:pPr>
      <w:r>
        <w:rPr>
          <w:rFonts w:ascii="Times New Roman" w:eastAsiaTheme="minorHAnsi" w:hAnsi="Times New Roman" w:cs="Times New Roman"/>
          <w:noProof/>
          <w:sz w:val="18"/>
          <w:szCs w:val="18"/>
        </w:rPr>
        <w:lastRenderedPageBreak/>
        <w:drawing>
          <wp:anchor distT="0" distB="0" distL="114300" distR="114300" simplePos="0" relativeHeight="251659264" behindDoc="0" locked="0" layoutInCell="1" allowOverlap="1" wp14:anchorId="5B53B2AD" wp14:editId="34FA79E8">
            <wp:simplePos x="0" y="0"/>
            <wp:positionH relativeFrom="page">
              <wp:posOffset>1380490</wp:posOffset>
            </wp:positionH>
            <wp:positionV relativeFrom="paragraph">
              <wp:posOffset>-247650</wp:posOffset>
            </wp:positionV>
            <wp:extent cx="457200" cy="419100"/>
            <wp:effectExtent l="0" t="0" r="0" b="0"/>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457200" cy="419100"/>
                    </a:xfrm>
                    <a:prstGeom prst="rect">
                      <a:avLst/>
                    </a:prstGeom>
                    <a:noFill/>
                    <a:ln>
                      <a:noFill/>
                    </a:ln>
                  </pic:spPr>
                </pic:pic>
              </a:graphicData>
            </a:graphic>
          </wp:anchor>
        </w:drawing>
      </w:r>
      <w:r>
        <w:rPr>
          <w:rFonts w:ascii="Times New Roman" w:hAnsi="Times New Roman" w:cs="Times New Roman"/>
          <w:b/>
          <w:bCs/>
          <w:sz w:val="18"/>
          <w:szCs w:val="18"/>
        </w:rPr>
        <w:t>S</w:t>
      </w:r>
      <w:r>
        <w:rPr>
          <w:rFonts w:ascii="Times New Roman" w:hAnsi="Times New Roman" w:cs="Times New Roman" w:hint="eastAsia"/>
          <w:b/>
          <w:bCs/>
          <w:sz w:val="18"/>
          <w:szCs w:val="18"/>
        </w:rPr>
        <w:t>upplementary</w:t>
      </w:r>
      <w:r>
        <w:rPr>
          <w:rFonts w:ascii="Times New Roman" w:hAnsi="Times New Roman" w:cs="Times New Roman"/>
          <w:b/>
          <w:bCs/>
          <w:sz w:val="18"/>
          <w:szCs w:val="18"/>
        </w:rPr>
        <w:t xml:space="preserve"> </w:t>
      </w:r>
      <w:r>
        <w:rPr>
          <w:rFonts w:ascii="Times New Roman" w:hAnsi="Times New Roman" w:cs="Times New Roman"/>
          <w:b/>
          <w:sz w:val="18"/>
          <w:szCs w:val="18"/>
        </w:rPr>
        <w:t>PRISMA 2009</w:t>
      </w:r>
      <w:r>
        <w:rPr>
          <w:rFonts w:ascii="Times New Roman" w:hAnsi="Times New Roman" w:cs="Times New Roman"/>
          <w:b/>
          <w:spacing w:val="-17"/>
          <w:sz w:val="18"/>
          <w:szCs w:val="18"/>
        </w:rPr>
        <w:t xml:space="preserve"> </w:t>
      </w:r>
      <w:r>
        <w:rPr>
          <w:rFonts w:ascii="Times New Roman" w:hAnsi="Times New Roman" w:cs="Times New Roman"/>
          <w:b/>
          <w:sz w:val="18"/>
          <w:szCs w:val="18"/>
        </w:rPr>
        <w:t>Checklist</w:t>
      </w:r>
    </w:p>
    <w:tbl>
      <w:tblPr>
        <w:tblStyle w:val="TableNormal"/>
        <w:tblW w:w="13887" w:type="dxa"/>
        <w:tblInd w:w="0" w:type="dxa"/>
        <w:tblLayout w:type="fixed"/>
        <w:tblLook w:val="04A0" w:firstRow="1" w:lastRow="0" w:firstColumn="1" w:lastColumn="0" w:noHBand="0" w:noVBand="1"/>
      </w:tblPr>
      <w:tblGrid>
        <w:gridCol w:w="1984"/>
        <w:gridCol w:w="709"/>
        <w:gridCol w:w="9918"/>
        <w:gridCol w:w="1276"/>
      </w:tblGrid>
      <w:tr w:rsidR="00AE6F54" w14:paraId="106D16D8" w14:textId="77777777" w:rsidTr="00875464">
        <w:trPr>
          <w:trHeight w:hRule="exact" w:val="972"/>
        </w:trPr>
        <w:tc>
          <w:tcPr>
            <w:tcW w:w="1984" w:type="dxa"/>
            <w:tcBorders>
              <w:top w:val="single" w:sz="14" w:space="0" w:color="000000"/>
              <w:left w:val="single" w:sz="4" w:space="0" w:color="000000"/>
              <w:bottom w:val="single" w:sz="14" w:space="0" w:color="000000"/>
              <w:right w:val="single" w:sz="4" w:space="0" w:color="000000"/>
            </w:tcBorders>
            <w:shd w:val="clear" w:color="auto" w:fill="62629A"/>
          </w:tcPr>
          <w:p w14:paraId="4212AD40" w14:textId="77777777" w:rsidR="00AE6F54" w:rsidRDefault="00AE6F54" w:rsidP="00875464">
            <w:pPr>
              <w:pStyle w:val="TableParagraph"/>
              <w:spacing w:before="9"/>
              <w:rPr>
                <w:rFonts w:ascii="Times New Roman" w:eastAsia="Lucida Sans" w:hAnsi="Times New Roman" w:cs="Times New Roman"/>
                <w:b/>
                <w:bCs/>
                <w:sz w:val="18"/>
                <w:szCs w:val="18"/>
              </w:rPr>
            </w:pPr>
          </w:p>
          <w:p w14:paraId="618D3735" w14:textId="77777777" w:rsidR="00AE6F54" w:rsidRDefault="00AE6F54" w:rsidP="00875464">
            <w:pPr>
              <w:pStyle w:val="TableParagraph"/>
              <w:ind w:left="103"/>
              <w:rPr>
                <w:rFonts w:ascii="Times New Roman" w:eastAsia="Arial" w:hAnsi="Times New Roman" w:cs="Times New Roman"/>
                <w:sz w:val="18"/>
                <w:szCs w:val="18"/>
              </w:rPr>
            </w:pPr>
            <w:r>
              <w:rPr>
                <w:rFonts w:ascii="Times New Roman" w:hAnsi="Times New Roman" w:cs="Times New Roman"/>
                <w:b/>
                <w:sz w:val="18"/>
                <w:szCs w:val="18"/>
              </w:rPr>
              <w:t>Section/topic</w:t>
            </w:r>
          </w:p>
        </w:tc>
        <w:tc>
          <w:tcPr>
            <w:tcW w:w="709" w:type="dxa"/>
            <w:tcBorders>
              <w:top w:val="single" w:sz="14" w:space="0" w:color="000000"/>
              <w:left w:val="single" w:sz="4" w:space="0" w:color="000000"/>
              <w:bottom w:val="single" w:sz="14" w:space="0" w:color="000000"/>
              <w:right w:val="single" w:sz="4" w:space="0" w:color="000000"/>
            </w:tcBorders>
            <w:shd w:val="clear" w:color="auto" w:fill="62629A"/>
          </w:tcPr>
          <w:p w14:paraId="018BC69F" w14:textId="77777777" w:rsidR="00AE6F54" w:rsidRDefault="00AE6F54" w:rsidP="00875464">
            <w:pPr>
              <w:pStyle w:val="TableParagraph"/>
              <w:spacing w:before="9"/>
              <w:rPr>
                <w:rFonts w:ascii="Times New Roman" w:eastAsia="Lucida Sans" w:hAnsi="Times New Roman" w:cs="Times New Roman"/>
                <w:b/>
                <w:bCs/>
                <w:sz w:val="18"/>
                <w:szCs w:val="18"/>
              </w:rPr>
            </w:pPr>
          </w:p>
          <w:p w14:paraId="6A4F777C" w14:textId="77777777" w:rsidR="00AE6F54" w:rsidRDefault="00AE6F54" w:rsidP="00875464">
            <w:pPr>
              <w:pStyle w:val="TableParagraph"/>
              <w:ind w:left="304"/>
              <w:rPr>
                <w:rFonts w:ascii="Times New Roman" w:eastAsia="Arial" w:hAnsi="Times New Roman" w:cs="Times New Roman"/>
                <w:sz w:val="18"/>
                <w:szCs w:val="18"/>
              </w:rPr>
            </w:pPr>
            <w:r>
              <w:rPr>
                <w:rFonts w:ascii="Times New Roman" w:hAnsi="Times New Roman" w:cs="Times New Roman"/>
                <w:b/>
                <w:sz w:val="18"/>
                <w:szCs w:val="18"/>
              </w:rPr>
              <w:t>#</w:t>
            </w:r>
          </w:p>
        </w:tc>
        <w:tc>
          <w:tcPr>
            <w:tcW w:w="9918" w:type="dxa"/>
            <w:tcBorders>
              <w:top w:val="single" w:sz="14" w:space="0" w:color="000000"/>
              <w:left w:val="single" w:sz="4" w:space="0" w:color="000000"/>
              <w:bottom w:val="single" w:sz="14" w:space="0" w:color="000000"/>
              <w:right w:val="single" w:sz="4" w:space="0" w:color="000000"/>
            </w:tcBorders>
            <w:shd w:val="clear" w:color="auto" w:fill="62629A"/>
          </w:tcPr>
          <w:p w14:paraId="05A7B2F5" w14:textId="77777777" w:rsidR="00AE6F54" w:rsidRDefault="00AE6F54" w:rsidP="00875464">
            <w:pPr>
              <w:pStyle w:val="TableParagraph"/>
              <w:spacing w:before="9"/>
              <w:rPr>
                <w:rFonts w:ascii="Times New Roman" w:eastAsia="Lucida Sans" w:hAnsi="Times New Roman" w:cs="Times New Roman"/>
                <w:b/>
                <w:bCs/>
                <w:sz w:val="18"/>
                <w:szCs w:val="18"/>
              </w:rPr>
            </w:pPr>
          </w:p>
          <w:p w14:paraId="0D8916F5" w14:textId="77777777" w:rsidR="00AE6F54" w:rsidRDefault="00AE6F54" w:rsidP="00875464">
            <w:pPr>
              <w:pStyle w:val="TableParagraph"/>
              <w:ind w:left="103"/>
              <w:rPr>
                <w:rFonts w:ascii="Times New Roman" w:eastAsia="Arial" w:hAnsi="Times New Roman" w:cs="Times New Roman"/>
                <w:sz w:val="18"/>
                <w:szCs w:val="18"/>
              </w:rPr>
            </w:pPr>
            <w:r>
              <w:rPr>
                <w:rFonts w:ascii="Times New Roman" w:hAnsi="Times New Roman" w:cs="Times New Roman"/>
                <w:b/>
                <w:sz w:val="18"/>
                <w:szCs w:val="18"/>
              </w:rPr>
              <w:t>Checklist</w:t>
            </w:r>
            <w:r>
              <w:rPr>
                <w:rFonts w:ascii="Times New Roman" w:hAnsi="Times New Roman" w:cs="Times New Roman"/>
                <w:b/>
                <w:spacing w:val="-2"/>
                <w:sz w:val="18"/>
                <w:szCs w:val="18"/>
              </w:rPr>
              <w:t xml:space="preserve"> </w:t>
            </w:r>
            <w:r>
              <w:rPr>
                <w:rFonts w:ascii="Times New Roman" w:hAnsi="Times New Roman" w:cs="Times New Roman"/>
                <w:b/>
                <w:sz w:val="18"/>
                <w:szCs w:val="18"/>
              </w:rPr>
              <w:t>item</w:t>
            </w:r>
          </w:p>
        </w:tc>
        <w:tc>
          <w:tcPr>
            <w:tcW w:w="1276" w:type="dxa"/>
            <w:tcBorders>
              <w:top w:val="single" w:sz="14" w:space="0" w:color="000000"/>
              <w:left w:val="single" w:sz="4" w:space="0" w:color="000000"/>
              <w:bottom w:val="single" w:sz="14" w:space="0" w:color="000000"/>
              <w:right w:val="single" w:sz="4" w:space="0" w:color="000000"/>
            </w:tcBorders>
            <w:shd w:val="clear" w:color="auto" w:fill="62629A"/>
          </w:tcPr>
          <w:p w14:paraId="5F426016" w14:textId="77777777" w:rsidR="00AE6F54" w:rsidRDefault="00AE6F54" w:rsidP="00875464">
            <w:pPr>
              <w:pStyle w:val="TableParagraph"/>
              <w:spacing w:before="53" w:line="295" w:lineRule="auto"/>
              <w:ind w:left="103" w:right="190"/>
              <w:rPr>
                <w:rFonts w:ascii="Times New Roman" w:eastAsia="Arial" w:hAnsi="Times New Roman" w:cs="Times New Roman"/>
                <w:sz w:val="18"/>
                <w:szCs w:val="18"/>
              </w:rPr>
            </w:pPr>
            <w:r>
              <w:rPr>
                <w:rFonts w:ascii="Times New Roman" w:hAnsi="Times New Roman" w:cs="Times New Roman"/>
                <w:b/>
                <w:sz w:val="18"/>
                <w:szCs w:val="18"/>
              </w:rPr>
              <w:t>Reported on page</w:t>
            </w:r>
            <w:r>
              <w:rPr>
                <w:rFonts w:ascii="Times New Roman" w:hAnsi="Times New Roman" w:cs="Times New Roman"/>
                <w:b/>
                <w:spacing w:val="2"/>
                <w:sz w:val="18"/>
                <w:szCs w:val="18"/>
              </w:rPr>
              <w:t xml:space="preserve"> </w:t>
            </w:r>
            <w:r>
              <w:rPr>
                <w:rFonts w:ascii="Times New Roman" w:hAnsi="Times New Roman" w:cs="Times New Roman"/>
                <w:b/>
                <w:sz w:val="18"/>
                <w:szCs w:val="18"/>
              </w:rPr>
              <w:t>#</w:t>
            </w:r>
          </w:p>
        </w:tc>
      </w:tr>
      <w:tr w:rsidR="00AE6F54" w14:paraId="0C16DECB" w14:textId="77777777" w:rsidTr="00875464">
        <w:trPr>
          <w:trHeight w:hRule="exact" w:val="358"/>
        </w:trPr>
        <w:tc>
          <w:tcPr>
            <w:tcW w:w="12611" w:type="dxa"/>
            <w:gridSpan w:val="3"/>
            <w:tcBorders>
              <w:top w:val="single" w:sz="14" w:space="0" w:color="000000"/>
              <w:left w:val="single" w:sz="4" w:space="0" w:color="000000"/>
              <w:bottom w:val="single" w:sz="4" w:space="0" w:color="000000"/>
              <w:right w:val="single" w:sz="4" w:space="0" w:color="000000"/>
            </w:tcBorders>
            <w:shd w:val="clear" w:color="auto" w:fill="FFFFCC"/>
          </w:tcPr>
          <w:p w14:paraId="441210B2" w14:textId="77777777" w:rsidR="00AE6F54" w:rsidRDefault="00AE6F54" w:rsidP="00875464">
            <w:pPr>
              <w:pStyle w:val="TableParagraph"/>
              <w:spacing w:before="41"/>
              <w:ind w:left="103"/>
              <w:rPr>
                <w:rFonts w:ascii="Times New Roman" w:eastAsia="Arial" w:hAnsi="Times New Roman" w:cs="Times New Roman"/>
                <w:sz w:val="18"/>
                <w:szCs w:val="18"/>
              </w:rPr>
            </w:pPr>
            <w:r>
              <w:rPr>
                <w:rFonts w:ascii="Times New Roman" w:hAnsi="Times New Roman" w:cs="Times New Roman"/>
                <w:b/>
                <w:sz w:val="18"/>
                <w:szCs w:val="18"/>
              </w:rPr>
              <w:t>TITLE</w:t>
            </w:r>
          </w:p>
        </w:tc>
        <w:tc>
          <w:tcPr>
            <w:tcW w:w="1276" w:type="dxa"/>
            <w:tcBorders>
              <w:top w:val="single" w:sz="14" w:space="0" w:color="000000"/>
              <w:left w:val="single" w:sz="4" w:space="0" w:color="000000"/>
              <w:bottom w:val="single" w:sz="4" w:space="0" w:color="000000"/>
              <w:right w:val="single" w:sz="4" w:space="0" w:color="000000"/>
            </w:tcBorders>
            <w:shd w:val="clear" w:color="auto" w:fill="FFFFCC"/>
          </w:tcPr>
          <w:p w14:paraId="0417474C" w14:textId="77777777" w:rsidR="00AE6F54" w:rsidRDefault="00AE6F54" w:rsidP="00875464">
            <w:pPr>
              <w:rPr>
                <w:rFonts w:ascii="Times New Roman" w:hAnsi="Times New Roman" w:cs="Times New Roman"/>
                <w:sz w:val="18"/>
                <w:szCs w:val="18"/>
              </w:rPr>
            </w:pPr>
          </w:p>
        </w:tc>
      </w:tr>
      <w:tr w:rsidR="00AE6F54" w14:paraId="2BF3EB7D" w14:textId="77777777" w:rsidTr="00875464">
        <w:trPr>
          <w:trHeight w:hRule="exact" w:val="418"/>
        </w:trPr>
        <w:tc>
          <w:tcPr>
            <w:tcW w:w="1984" w:type="dxa"/>
            <w:tcBorders>
              <w:top w:val="single" w:sz="4" w:space="0" w:color="000000"/>
              <w:left w:val="single" w:sz="4" w:space="0" w:color="000000"/>
              <w:bottom w:val="single" w:sz="14" w:space="0" w:color="000000"/>
              <w:right w:val="single" w:sz="4" w:space="0" w:color="000000"/>
            </w:tcBorders>
          </w:tcPr>
          <w:p w14:paraId="646DBD5A"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Title</w:t>
            </w:r>
          </w:p>
        </w:tc>
        <w:tc>
          <w:tcPr>
            <w:tcW w:w="709" w:type="dxa"/>
            <w:tcBorders>
              <w:top w:val="single" w:sz="4" w:space="0" w:color="000000"/>
              <w:left w:val="single" w:sz="4" w:space="0" w:color="000000"/>
              <w:bottom w:val="single" w:sz="14" w:space="0" w:color="000000"/>
              <w:right w:val="single" w:sz="4" w:space="0" w:color="000000"/>
            </w:tcBorders>
          </w:tcPr>
          <w:p w14:paraId="61061AF5" w14:textId="77777777" w:rsidR="00AE6F54" w:rsidRDefault="00AE6F54" w:rsidP="00875464">
            <w:pPr>
              <w:pStyle w:val="TableParagraph"/>
              <w:spacing w:before="79"/>
              <w:ind w:left="316"/>
              <w:rPr>
                <w:rFonts w:ascii="Times New Roman" w:eastAsia="Arial" w:hAnsi="Times New Roman" w:cs="Times New Roman"/>
                <w:sz w:val="18"/>
                <w:szCs w:val="18"/>
              </w:rPr>
            </w:pPr>
            <w:r>
              <w:rPr>
                <w:rFonts w:ascii="Times New Roman" w:hAnsi="Times New Roman" w:cs="Times New Roman"/>
                <w:w w:val="99"/>
                <w:sz w:val="18"/>
                <w:szCs w:val="18"/>
              </w:rPr>
              <w:t>1</w:t>
            </w:r>
          </w:p>
        </w:tc>
        <w:tc>
          <w:tcPr>
            <w:tcW w:w="9918" w:type="dxa"/>
            <w:tcBorders>
              <w:top w:val="single" w:sz="4" w:space="0" w:color="000000"/>
              <w:left w:val="single" w:sz="4" w:space="0" w:color="000000"/>
              <w:bottom w:val="single" w:sz="14" w:space="0" w:color="000000"/>
              <w:right w:val="single" w:sz="4" w:space="0" w:color="000000"/>
            </w:tcBorders>
          </w:tcPr>
          <w:p w14:paraId="42450D1C"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Identify the report as a systematic review, meta-analysis, or</w:t>
            </w:r>
            <w:r>
              <w:rPr>
                <w:rFonts w:ascii="Times New Roman" w:hAnsi="Times New Roman" w:cs="Times New Roman"/>
                <w:spacing w:val="-14"/>
                <w:sz w:val="18"/>
                <w:szCs w:val="18"/>
              </w:rPr>
              <w:t xml:space="preserve"> </w:t>
            </w:r>
            <w:r>
              <w:rPr>
                <w:rFonts w:ascii="Times New Roman" w:hAnsi="Times New Roman" w:cs="Times New Roman"/>
                <w:sz w:val="18"/>
                <w:szCs w:val="18"/>
              </w:rPr>
              <w:t>both.</w:t>
            </w:r>
          </w:p>
        </w:tc>
        <w:tc>
          <w:tcPr>
            <w:tcW w:w="1276" w:type="dxa"/>
            <w:tcBorders>
              <w:top w:val="single" w:sz="4" w:space="0" w:color="000000"/>
              <w:left w:val="single" w:sz="4" w:space="0" w:color="000000"/>
              <w:bottom w:val="single" w:sz="14" w:space="0" w:color="000000"/>
              <w:right w:val="single" w:sz="4" w:space="0" w:color="000000"/>
            </w:tcBorders>
          </w:tcPr>
          <w:p w14:paraId="6E14B86C" w14:textId="77777777" w:rsidR="00AE6F54" w:rsidRDefault="00AE6F54" w:rsidP="00875464">
            <w:pPr>
              <w:pStyle w:val="TableParagraph"/>
              <w:spacing w:before="55"/>
              <w:ind w:left="103"/>
              <w:rPr>
                <w:rFonts w:ascii="Times New Roman" w:eastAsia="Arial" w:hAnsi="Times New Roman" w:cs="Times New Roman"/>
                <w:sz w:val="18"/>
                <w:szCs w:val="18"/>
              </w:rPr>
            </w:pPr>
            <w:r>
              <w:rPr>
                <w:rFonts w:ascii="Times New Roman" w:hAnsi="Times New Roman" w:cs="Times New Roman"/>
                <w:sz w:val="18"/>
                <w:szCs w:val="18"/>
              </w:rPr>
              <w:t>1</w:t>
            </w:r>
          </w:p>
        </w:tc>
      </w:tr>
      <w:tr w:rsidR="00AE6F54" w14:paraId="476CD8F0" w14:textId="77777777" w:rsidTr="00875464">
        <w:trPr>
          <w:trHeight w:hRule="exact" w:val="358"/>
        </w:trPr>
        <w:tc>
          <w:tcPr>
            <w:tcW w:w="12611" w:type="dxa"/>
            <w:gridSpan w:val="3"/>
            <w:tcBorders>
              <w:top w:val="single" w:sz="14" w:space="0" w:color="000000"/>
              <w:left w:val="single" w:sz="4" w:space="0" w:color="000000"/>
              <w:bottom w:val="single" w:sz="4" w:space="0" w:color="000000"/>
              <w:right w:val="single" w:sz="4" w:space="0" w:color="000000"/>
            </w:tcBorders>
            <w:shd w:val="clear" w:color="auto" w:fill="FFFFCC"/>
          </w:tcPr>
          <w:p w14:paraId="479DF5BF" w14:textId="77777777" w:rsidR="00AE6F54" w:rsidRDefault="00AE6F54" w:rsidP="00875464">
            <w:pPr>
              <w:pStyle w:val="TableParagraph"/>
              <w:spacing w:before="41"/>
              <w:ind w:left="103"/>
              <w:rPr>
                <w:rFonts w:ascii="Times New Roman" w:eastAsia="Arial" w:hAnsi="Times New Roman" w:cs="Times New Roman"/>
                <w:sz w:val="18"/>
                <w:szCs w:val="18"/>
              </w:rPr>
            </w:pPr>
            <w:r>
              <w:rPr>
                <w:rFonts w:ascii="Times New Roman" w:hAnsi="Times New Roman" w:cs="Times New Roman"/>
                <w:b/>
                <w:sz w:val="18"/>
                <w:szCs w:val="18"/>
              </w:rPr>
              <w:t>ABSTRACT</w:t>
            </w:r>
          </w:p>
        </w:tc>
        <w:tc>
          <w:tcPr>
            <w:tcW w:w="1276" w:type="dxa"/>
            <w:tcBorders>
              <w:top w:val="single" w:sz="14" w:space="0" w:color="000000"/>
              <w:left w:val="single" w:sz="4" w:space="0" w:color="000000"/>
              <w:bottom w:val="single" w:sz="4" w:space="0" w:color="000000"/>
              <w:right w:val="single" w:sz="4" w:space="0" w:color="000000"/>
            </w:tcBorders>
            <w:shd w:val="clear" w:color="auto" w:fill="FFFFCC"/>
          </w:tcPr>
          <w:p w14:paraId="11E98A57" w14:textId="77777777" w:rsidR="00AE6F54" w:rsidRDefault="00AE6F54" w:rsidP="00875464">
            <w:pPr>
              <w:rPr>
                <w:rFonts w:ascii="Times New Roman" w:hAnsi="Times New Roman" w:cs="Times New Roman"/>
                <w:sz w:val="18"/>
                <w:szCs w:val="18"/>
              </w:rPr>
            </w:pPr>
          </w:p>
        </w:tc>
      </w:tr>
      <w:tr w:rsidR="00AE6F54" w14:paraId="357E791E" w14:textId="77777777" w:rsidTr="00875464">
        <w:trPr>
          <w:trHeight w:hRule="exact" w:val="972"/>
        </w:trPr>
        <w:tc>
          <w:tcPr>
            <w:tcW w:w="1984" w:type="dxa"/>
            <w:tcBorders>
              <w:top w:val="single" w:sz="4" w:space="0" w:color="000000"/>
              <w:left w:val="single" w:sz="4" w:space="0" w:color="000000"/>
              <w:bottom w:val="single" w:sz="14" w:space="0" w:color="000000"/>
              <w:right w:val="single" w:sz="4" w:space="0" w:color="000000"/>
            </w:tcBorders>
          </w:tcPr>
          <w:p w14:paraId="35CB44E8"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Structured</w:t>
            </w:r>
            <w:r>
              <w:rPr>
                <w:rFonts w:ascii="Times New Roman" w:hAnsi="Times New Roman" w:cs="Times New Roman"/>
                <w:spacing w:val="-2"/>
                <w:sz w:val="18"/>
                <w:szCs w:val="18"/>
              </w:rPr>
              <w:t xml:space="preserve"> </w:t>
            </w:r>
            <w:r>
              <w:rPr>
                <w:rFonts w:ascii="Times New Roman" w:hAnsi="Times New Roman" w:cs="Times New Roman"/>
                <w:sz w:val="18"/>
                <w:szCs w:val="18"/>
              </w:rPr>
              <w:t>summary</w:t>
            </w:r>
          </w:p>
        </w:tc>
        <w:tc>
          <w:tcPr>
            <w:tcW w:w="709" w:type="dxa"/>
            <w:tcBorders>
              <w:top w:val="single" w:sz="4" w:space="0" w:color="000000"/>
              <w:left w:val="single" w:sz="4" w:space="0" w:color="000000"/>
              <w:bottom w:val="single" w:sz="14" w:space="0" w:color="000000"/>
              <w:right w:val="single" w:sz="4" w:space="0" w:color="000000"/>
            </w:tcBorders>
          </w:tcPr>
          <w:p w14:paraId="521F4A54" w14:textId="77777777" w:rsidR="00AE6F54" w:rsidRDefault="00AE6F54" w:rsidP="00875464">
            <w:pPr>
              <w:pStyle w:val="TableParagraph"/>
              <w:spacing w:before="79"/>
              <w:ind w:left="316"/>
              <w:rPr>
                <w:rFonts w:ascii="Times New Roman" w:eastAsia="Arial" w:hAnsi="Times New Roman" w:cs="Times New Roman"/>
                <w:sz w:val="18"/>
                <w:szCs w:val="18"/>
              </w:rPr>
            </w:pPr>
            <w:r>
              <w:rPr>
                <w:rFonts w:ascii="Times New Roman" w:hAnsi="Times New Roman" w:cs="Times New Roman"/>
                <w:w w:val="99"/>
                <w:sz w:val="18"/>
                <w:szCs w:val="18"/>
              </w:rPr>
              <w:t>2</w:t>
            </w:r>
          </w:p>
        </w:tc>
        <w:tc>
          <w:tcPr>
            <w:tcW w:w="9918" w:type="dxa"/>
            <w:tcBorders>
              <w:top w:val="single" w:sz="4" w:space="0" w:color="000000"/>
              <w:left w:val="single" w:sz="4" w:space="0" w:color="000000"/>
              <w:bottom w:val="single" w:sz="14" w:space="0" w:color="000000"/>
              <w:right w:val="single" w:sz="4" w:space="0" w:color="000000"/>
            </w:tcBorders>
          </w:tcPr>
          <w:p w14:paraId="15734E63" w14:textId="77777777" w:rsidR="00AE6F54" w:rsidRDefault="00AE6F54" w:rsidP="00875464">
            <w:pPr>
              <w:pStyle w:val="TableParagraph"/>
              <w:spacing w:before="79" w:line="326" w:lineRule="auto"/>
              <w:ind w:left="103" w:right="180"/>
              <w:rPr>
                <w:rFonts w:ascii="Times New Roman" w:hAnsi="Times New Roman" w:cs="Times New Roman"/>
                <w:sz w:val="18"/>
                <w:szCs w:val="18"/>
                <w:lang w:eastAsia="zh-CN"/>
              </w:rPr>
            </w:pPr>
            <w:r>
              <w:rPr>
                <w:rFonts w:ascii="Times New Roman" w:hAnsi="Times New Roman" w:cs="Times New Roman"/>
                <w:sz w:val="18"/>
                <w:szCs w:val="18"/>
              </w:rPr>
              <w:t>Provide</w:t>
            </w:r>
            <w:r>
              <w:rPr>
                <w:rFonts w:ascii="Times New Roman" w:hAnsi="Times New Roman" w:cs="Times New Roman"/>
                <w:spacing w:val="-4"/>
                <w:sz w:val="18"/>
                <w:szCs w:val="18"/>
              </w:rPr>
              <w:t xml:space="preserve"> </w:t>
            </w:r>
            <w:r>
              <w:rPr>
                <w:rFonts w:ascii="Times New Roman" w:hAnsi="Times New Roman" w:cs="Times New Roman"/>
                <w:sz w:val="18"/>
                <w:szCs w:val="18"/>
              </w:rPr>
              <w:t>a</w:t>
            </w:r>
            <w:r>
              <w:rPr>
                <w:rFonts w:ascii="Times New Roman" w:hAnsi="Times New Roman" w:cs="Times New Roman"/>
                <w:spacing w:val="-4"/>
                <w:sz w:val="18"/>
                <w:szCs w:val="18"/>
              </w:rPr>
              <w:t xml:space="preserve"> </w:t>
            </w:r>
            <w:r>
              <w:rPr>
                <w:rFonts w:ascii="Times New Roman" w:hAnsi="Times New Roman" w:cs="Times New Roman"/>
                <w:sz w:val="18"/>
                <w:szCs w:val="18"/>
              </w:rPr>
              <w:t>structured</w:t>
            </w:r>
            <w:r>
              <w:rPr>
                <w:rFonts w:ascii="Times New Roman" w:hAnsi="Times New Roman" w:cs="Times New Roman"/>
                <w:spacing w:val="-4"/>
                <w:sz w:val="18"/>
                <w:szCs w:val="18"/>
              </w:rPr>
              <w:t xml:space="preserve"> </w:t>
            </w:r>
            <w:r>
              <w:rPr>
                <w:rFonts w:ascii="Times New Roman" w:hAnsi="Times New Roman" w:cs="Times New Roman"/>
                <w:sz w:val="18"/>
                <w:szCs w:val="18"/>
              </w:rPr>
              <w:t>summary</w:t>
            </w:r>
            <w:r>
              <w:rPr>
                <w:rFonts w:ascii="Times New Roman" w:hAnsi="Times New Roman" w:cs="Times New Roman"/>
                <w:spacing w:val="-7"/>
                <w:sz w:val="18"/>
                <w:szCs w:val="18"/>
              </w:rPr>
              <w:t xml:space="preserve"> </w:t>
            </w:r>
            <w:r>
              <w:rPr>
                <w:rFonts w:ascii="Times New Roman" w:hAnsi="Times New Roman" w:cs="Times New Roman"/>
                <w:sz w:val="18"/>
                <w:szCs w:val="18"/>
              </w:rPr>
              <w:t>including,</w:t>
            </w:r>
            <w:r>
              <w:rPr>
                <w:rFonts w:ascii="Times New Roman" w:hAnsi="Times New Roman" w:cs="Times New Roman"/>
                <w:spacing w:val="-2"/>
                <w:sz w:val="18"/>
                <w:szCs w:val="18"/>
              </w:rPr>
              <w:t xml:space="preserve"> </w:t>
            </w:r>
            <w:r>
              <w:rPr>
                <w:rFonts w:ascii="Times New Roman" w:hAnsi="Times New Roman" w:cs="Times New Roman"/>
                <w:sz w:val="18"/>
                <w:szCs w:val="18"/>
              </w:rPr>
              <w:t>as</w:t>
            </w:r>
            <w:r>
              <w:rPr>
                <w:rFonts w:ascii="Times New Roman" w:hAnsi="Times New Roman" w:cs="Times New Roman"/>
                <w:spacing w:val="-3"/>
                <w:sz w:val="18"/>
                <w:szCs w:val="18"/>
              </w:rPr>
              <w:t xml:space="preserve"> </w:t>
            </w:r>
            <w:r>
              <w:rPr>
                <w:rFonts w:ascii="Times New Roman" w:hAnsi="Times New Roman" w:cs="Times New Roman"/>
                <w:sz w:val="18"/>
                <w:szCs w:val="18"/>
              </w:rPr>
              <w:t>applicable:</w:t>
            </w:r>
            <w:r>
              <w:rPr>
                <w:rFonts w:ascii="Times New Roman" w:hAnsi="Times New Roman" w:cs="Times New Roman"/>
                <w:spacing w:val="-4"/>
                <w:sz w:val="18"/>
                <w:szCs w:val="18"/>
              </w:rPr>
              <w:t xml:space="preserve"> </w:t>
            </w:r>
            <w:r>
              <w:rPr>
                <w:rFonts w:ascii="Times New Roman" w:hAnsi="Times New Roman" w:cs="Times New Roman"/>
                <w:sz w:val="18"/>
                <w:szCs w:val="18"/>
              </w:rPr>
              <w:t>background;</w:t>
            </w:r>
            <w:r>
              <w:rPr>
                <w:rFonts w:ascii="Times New Roman" w:hAnsi="Times New Roman" w:cs="Times New Roman"/>
                <w:spacing w:val="-2"/>
                <w:sz w:val="18"/>
                <w:szCs w:val="18"/>
              </w:rPr>
              <w:t xml:space="preserve"> </w:t>
            </w:r>
            <w:r>
              <w:rPr>
                <w:rFonts w:ascii="Times New Roman" w:hAnsi="Times New Roman" w:cs="Times New Roman"/>
                <w:sz w:val="18"/>
                <w:szCs w:val="18"/>
              </w:rPr>
              <w:t>objectives;</w:t>
            </w:r>
            <w:r>
              <w:rPr>
                <w:rFonts w:ascii="Times New Roman" w:hAnsi="Times New Roman" w:cs="Times New Roman"/>
                <w:spacing w:val="-4"/>
                <w:sz w:val="18"/>
                <w:szCs w:val="18"/>
              </w:rPr>
              <w:t xml:space="preserve"> </w:t>
            </w:r>
            <w:r>
              <w:rPr>
                <w:rFonts w:ascii="Times New Roman" w:hAnsi="Times New Roman" w:cs="Times New Roman"/>
                <w:sz w:val="18"/>
                <w:szCs w:val="18"/>
              </w:rPr>
              <w:t>data</w:t>
            </w:r>
            <w:r>
              <w:rPr>
                <w:rFonts w:ascii="Times New Roman" w:hAnsi="Times New Roman" w:cs="Times New Roman"/>
                <w:spacing w:val="-4"/>
                <w:sz w:val="18"/>
                <w:szCs w:val="18"/>
              </w:rPr>
              <w:t xml:space="preserve"> </w:t>
            </w:r>
            <w:r>
              <w:rPr>
                <w:rFonts w:ascii="Times New Roman" w:hAnsi="Times New Roman" w:cs="Times New Roman"/>
                <w:sz w:val="18"/>
                <w:szCs w:val="18"/>
              </w:rPr>
              <w:t>sources;</w:t>
            </w:r>
            <w:r>
              <w:rPr>
                <w:rFonts w:ascii="Times New Roman" w:hAnsi="Times New Roman" w:cs="Times New Roman"/>
                <w:spacing w:val="-4"/>
                <w:sz w:val="18"/>
                <w:szCs w:val="18"/>
              </w:rPr>
              <w:t xml:space="preserve"> </w:t>
            </w:r>
            <w:r>
              <w:rPr>
                <w:rFonts w:ascii="Times New Roman" w:hAnsi="Times New Roman" w:cs="Times New Roman"/>
                <w:sz w:val="18"/>
                <w:szCs w:val="18"/>
              </w:rPr>
              <w:t>study</w:t>
            </w:r>
            <w:r>
              <w:rPr>
                <w:rFonts w:ascii="Times New Roman" w:hAnsi="Times New Roman" w:cs="Times New Roman"/>
                <w:spacing w:val="-5"/>
                <w:sz w:val="18"/>
                <w:szCs w:val="18"/>
              </w:rPr>
              <w:t xml:space="preserve"> </w:t>
            </w:r>
            <w:r>
              <w:rPr>
                <w:rFonts w:ascii="Times New Roman" w:hAnsi="Times New Roman" w:cs="Times New Roman"/>
                <w:sz w:val="18"/>
                <w:szCs w:val="18"/>
              </w:rPr>
              <w:t>eligibility</w:t>
            </w:r>
            <w:r>
              <w:rPr>
                <w:rFonts w:ascii="Times New Roman" w:hAnsi="Times New Roman" w:cs="Times New Roman"/>
                <w:spacing w:val="-5"/>
                <w:sz w:val="18"/>
                <w:szCs w:val="18"/>
              </w:rPr>
              <w:t xml:space="preserve"> </w:t>
            </w:r>
            <w:r>
              <w:rPr>
                <w:rFonts w:ascii="Times New Roman" w:hAnsi="Times New Roman" w:cs="Times New Roman"/>
                <w:sz w:val="18"/>
                <w:szCs w:val="18"/>
              </w:rPr>
              <w:t>criteria,</w:t>
            </w:r>
            <w:r>
              <w:rPr>
                <w:rFonts w:ascii="Times New Roman" w:hAnsi="Times New Roman" w:cs="Times New Roman"/>
                <w:w w:val="99"/>
                <w:sz w:val="18"/>
                <w:szCs w:val="18"/>
              </w:rPr>
              <w:t xml:space="preserve"> </w:t>
            </w:r>
            <w:r>
              <w:rPr>
                <w:rFonts w:ascii="Times New Roman" w:hAnsi="Times New Roman" w:cs="Times New Roman"/>
                <w:sz w:val="18"/>
                <w:szCs w:val="18"/>
              </w:rPr>
              <w:t>participants, and interventions; study appraisal and synthesis methods; results; limitations; conclusions</w:t>
            </w:r>
            <w:r>
              <w:rPr>
                <w:rFonts w:ascii="Times New Roman" w:hAnsi="Times New Roman" w:cs="Times New Roman"/>
                <w:spacing w:val="-23"/>
                <w:sz w:val="18"/>
                <w:szCs w:val="18"/>
              </w:rPr>
              <w:t xml:space="preserve"> </w:t>
            </w:r>
            <w:r>
              <w:rPr>
                <w:rFonts w:ascii="Times New Roman" w:hAnsi="Times New Roman" w:cs="Times New Roman"/>
                <w:sz w:val="18"/>
                <w:szCs w:val="18"/>
              </w:rPr>
              <w:t>and</w:t>
            </w:r>
            <w:r>
              <w:rPr>
                <w:rFonts w:ascii="Times New Roman" w:hAnsi="Times New Roman" w:cs="Times New Roman"/>
                <w:w w:val="99"/>
                <w:sz w:val="18"/>
                <w:szCs w:val="18"/>
              </w:rPr>
              <w:t xml:space="preserve"> </w:t>
            </w:r>
            <w:r>
              <w:rPr>
                <w:rFonts w:ascii="Times New Roman" w:hAnsi="Times New Roman" w:cs="Times New Roman"/>
                <w:sz w:val="18"/>
                <w:szCs w:val="18"/>
              </w:rPr>
              <w:t>implications of key finding</w:t>
            </w:r>
            <w:r>
              <w:rPr>
                <w:rFonts w:ascii="Times New Roman" w:hAnsi="Times New Roman" w:cs="Times New Roman" w:hint="eastAsia"/>
                <w:sz w:val="18"/>
                <w:szCs w:val="18"/>
                <w:lang w:eastAsia="zh-CN"/>
              </w:rPr>
              <w:t>s</w:t>
            </w:r>
          </w:p>
        </w:tc>
        <w:tc>
          <w:tcPr>
            <w:tcW w:w="1276" w:type="dxa"/>
            <w:tcBorders>
              <w:top w:val="single" w:sz="4" w:space="0" w:color="000000"/>
              <w:left w:val="single" w:sz="4" w:space="0" w:color="000000"/>
              <w:bottom w:val="single" w:sz="14" w:space="0" w:color="000000"/>
              <w:right w:val="single" w:sz="4" w:space="0" w:color="000000"/>
            </w:tcBorders>
          </w:tcPr>
          <w:p w14:paraId="0392E597" w14:textId="77777777" w:rsidR="00AE6F54" w:rsidRDefault="00AE6F54" w:rsidP="00875464">
            <w:pPr>
              <w:pStyle w:val="TableParagraph"/>
              <w:spacing w:before="55"/>
              <w:ind w:left="103"/>
              <w:rPr>
                <w:rFonts w:ascii="Times New Roman" w:eastAsia="Arial" w:hAnsi="Times New Roman" w:cs="Times New Roman"/>
                <w:sz w:val="18"/>
                <w:szCs w:val="18"/>
                <w:lang w:eastAsia="zh-CN"/>
              </w:rPr>
            </w:pPr>
            <w:r>
              <w:rPr>
                <w:rFonts w:ascii="Times New Roman" w:hAnsi="Times New Roman" w:cs="Times New Roman"/>
                <w:sz w:val="18"/>
                <w:szCs w:val="18"/>
              </w:rPr>
              <w:t>2</w:t>
            </w:r>
          </w:p>
        </w:tc>
      </w:tr>
      <w:tr w:rsidR="00AE6F54" w14:paraId="01482D37" w14:textId="77777777" w:rsidTr="00875464">
        <w:trPr>
          <w:trHeight w:hRule="exact" w:val="358"/>
        </w:trPr>
        <w:tc>
          <w:tcPr>
            <w:tcW w:w="12611" w:type="dxa"/>
            <w:gridSpan w:val="3"/>
            <w:tcBorders>
              <w:top w:val="single" w:sz="14" w:space="0" w:color="000000"/>
              <w:left w:val="single" w:sz="4" w:space="0" w:color="000000"/>
              <w:bottom w:val="single" w:sz="4" w:space="0" w:color="000000"/>
              <w:right w:val="single" w:sz="4" w:space="0" w:color="000000"/>
            </w:tcBorders>
            <w:shd w:val="clear" w:color="auto" w:fill="FFFFCC"/>
          </w:tcPr>
          <w:p w14:paraId="4FF954A1" w14:textId="77777777" w:rsidR="00AE6F54" w:rsidRDefault="00AE6F54" w:rsidP="00875464">
            <w:pPr>
              <w:pStyle w:val="TableParagraph"/>
              <w:spacing w:before="41"/>
              <w:ind w:left="103"/>
              <w:rPr>
                <w:rFonts w:ascii="Times New Roman" w:eastAsia="Arial" w:hAnsi="Times New Roman" w:cs="Times New Roman"/>
                <w:sz w:val="18"/>
                <w:szCs w:val="18"/>
              </w:rPr>
            </w:pPr>
            <w:r>
              <w:rPr>
                <w:rFonts w:ascii="Times New Roman" w:hAnsi="Times New Roman" w:cs="Times New Roman"/>
                <w:b/>
                <w:sz w:val="18"/>
                <w:szCs w:val="18"/>
              </w:rPr>
              <w:t>INTRODUCTION</w:t>
            </w:r>
          </w:p>
        </w:tc>
        <w:tc>
          <w:tcPr>
            <w:tcW w:w="1276" w:type="dxa"/>
            <w:tcBorders>
              <w:top w:val="single" w:sz="14" w:space="0" w:color="000000"/>
              <w:left w:val="single" w:sz="4" w:space="0" w:color="000000"/>
              <w:bottom w:val="single" w:sz="4" w:space="0" w:color="000000"/>
              <w:right w:val="single" w:sz="4" w:space="0" w:color="000000"/>
            </w:tcBorders>
            <w:shd w:val="clear" w:color="auto" w:fill="FFFFCC"/>
          </w:tcPr>
          <w:p w14:paraId="2B309170" w14:textId="77777777" w:rsidR="00AE6F54" w:rsidRDefault="00AE6F54" w:rsidP="00875464">
            <w:pPr>
              <w:rPr>
                <w:rFonts w:ascii="Times New Roman" w:hAnsi="Times New Roman" w:cs="Times New Roman"/>
                <w:sz w:val="18"/>
                <w:szCs w:val="18"/>
              </w:rPr>
            </w:pPr>
          </w:p>
        </w:tc>
      </w:tr>
      <w:tr w:rsidR="00AE6F54" w14:paraId="5D984F1B" w14:textId="77777777" w:rsidTr="00875464">
        <w:trPr>
          <w:trHeight w:hRule="exact" w:val="403"/>
        </w:trPr>
        <w:tc>
          <w:tcPr>
            <w:tcW w:w="1984" w:type="dxa"/>
            <w:tcBorders>
              <w:top w:val="single" w:sz="4" w:space="0" w:color="000000"/>
              <w:left w:val="single" w:sz="4" w:space="0" w:color="000000"/>
              <w:bottom w:val="single" w:sz="4" w:space="0" w:color="000000"/>
              <w:right w:val="single" w:sz="4" w:space="0" w:color="000000"/>
            </w:tcBorders>
          </w:tcPr>
          <w:p w14:paraId="48FB3AF2"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Rationale</w:t>
            </w:r>
          </w:p>
        </w:tc>
        <w:tc>
          <w:tcPr>
            <w:tcW w:w="709" w:type="dxa"/>
            <w:tcBorders>
              <w:top w:val="single" w:sz="4" w:space="0" w:color="000000"/>
              <w:left w:val="single" w:sz="4" w:space="0" w:color="000000"/>
              <w:bottom w:val="single" w:sz="4" w:space="0" w:color="000000"/>
              <w:right w:val="single" w:sz="4" w:space="0" w:color="000000"/>
            </w:tcBorders>
          </w:tcPr>
          <w:p w14:paraId="691136F2" w14:textId="77777777" w:rsidR="00AE6F54" w:rsidRDefault="00AE6F54" w:rsidP="00875464">
            <w:pPr>
              <w:pStyle w:val="TableParagraph"/>
              <w:spacing w:before="79"/>
              <w:ind w:left="316"/>
              <w:rPr>
                <w:rFonts w:ascii="Times New Roman" w:eastAsia="Arial" w:hAnsi="Times New Roman" w:cs="Times New Roman"/>
                <w:sz w:val="18"/>
                <w:szCs w:val="18"/>
              </w:rPr>
            </w:pPr>
            <w:r>
              <w:rPr>
                <w:rFonts w:ascii="Times New Roman" w:hAnsi="Times New Roman" w:cs="Times New Roman"/>
                <w:w w:val="99"/>
                <w:sz w:val="18"/>
                <w:szCs w:val="18"/>
              </w:rPr>
              <w:t>3</w:t>
            </w:r>
          </w:p>
        </w:tc>
        <w:tc>
          <w:tcPr>
            <w:tcW w:w="9918" w:type="dxa"/>
            <w:tcBorders>
              <w:top w:val="single" w:sz="4" w:space="0" w:color="000000"/>
              <w:left w:val="single" w:sz="4" w:space="0" w:color="000000"/>
              <w:bottom w:val="single" w:sz="4" w:space="0" w:color="000000"/>
              <w:right w:val="single" w:sz="4" w:space="0" w:color="000000"/>
            </w:tcBorders>
          </w:tcPr>
          <w:p w14:paraId="5475CFD5"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Describe the rationale for the review in the context of what is already</w:t>
            </w:r>
            <w:r>
              <w:rPr>
                <w:rFonts w:ascii="Times New Roman" w:hAnsi="Times New Roman" w:cs="Times New Roman"/>
                <w:spacing w:val="-30"/>
                <w:sz w:val="18"/>
                <w:szCs w:val="18"/>
              </w:rPr>
              <w:t xml:space="preserve"> </w:t>
            </w:r>
            <w:r>
              <w:rPr>
                <w:rFonts w:ascii="Times New Roman" w:hAnsi="Times New Roman" w:cs="Times New Roman"/>
                <w:sz w:val="18"/>
                <w:szCs w:val="18"/>
              </w:rPr>
              <w:t>known.</w:t>
            </w:r>
          </w:p>
        </w:tc>
        <w:tc>
          <w:tcPr>
            <w:tcW w:w="1276" w:type="dxa"/>
            <w:tcBorders>
              <w:top w:val="single" w:sz="4" w:space="0" w:color="000000"/>
              <w:left w:val="single" w:sz="4" w:space="0" w:color="000000"/>
              <w:bottom w:val="single" w:sz="4" w:space="0" w:color="000000"/>
              <w:right w:val="single" w:sz="4" w:space="0" w:color="000000"/>
            </w:tcBorders>
          </w:tcPr>
          <w:p w14:paraId="46B30A20" w14:textId="77777777" w:rsidR="00AE6F54" w:rsidRDefault="00AE6F54" w:rsidP="00875464">
            <w:pPr>
              <w:pStyle w:val="TableParagraph"/>
              <w:spacing w:before="55"/>
              <w:ind w:left="103"/>
              <w:rPr>
                <w:rFonts w:ascii="Times New Roman" w:eastAsia="Arial" w:hAnsi="Times New Roman" w:cs="Times New Roman"/>
                <w:sz w:val="18"/>
                <w:szCs w:val="18"/>
                <w:lang w:eastAsia="zh-CN"/>
              </w:rPr>
            </w:pPr>
            <w:r>
              <w:rPr>
                <w:rFonts w:ascii="Times New Roman" w:hAnsi="Times New Roman" w:cs="Times New Roman"/>
                <w:sz w:val="18"/>
                <w:szCs w:val="18"/>
                <w:lang w:eastAsia="zh-CN"/>
              </w:rPr>
              <w:t>3</w:t>
            </w:r>
          </w:p>
        </w:tc>
      </w:tr>
      <w:tr w:rsidR="00AE6F54" w14:paraId="7A722AB4" w14:textId="77777777" w:rsidTr="00875464">
        <w:trPr>
          <w:trHeight w:hRule="exact" w:val="862"/>
        </w:trPr>
        <w:tc>
          <w:tcPr>
            <w:tcW w:w="1984" w:type="dxa"/>
            <w:tcBorders>
              <w:top w:val="single" w:sz="4" w:space="0" w:color="000000"/>
              <w:left w:val="single" w:sz="4" w:space="0" w:color="000000"/>
              <w:bottom w:val="single" w:sz="14" w:space="0" w:color="000000"/>
              <w:right w:val="single" w:sz="4" w:space="0" w:color="000000"/>
            </w:tcBorders>
          </w:tcPr>
          <w:p w14:paraId="371FA4B6"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Objectives</w:t>
            </w:r>
          </w:p>
        </w:tc>
        <w:tc>
          <w:tcPr>
            <w:tcW w:w="709" w:type="dxa"/>
            <w:tcBorders>
              <w:top w:val="single" w:sz="4" w:space="0" w:color="000000"/>
              <w:left w:val="single" w:sz="4" w:space="0" w:color="000000"/>
              <w:bottom w:val="single" w:sz="14" w:space="0" w:color="000000"/>
              <w:right w:val="single" w:sz="4" w:space="0" w:color="000000"/>
            </w:tcBorders>
          </w:tcPr>
          <w:p w14:paraId="53FEB527" w14:textId="77777777" w:rsidR="00AE6F54" w:rsidRDefault="00AE6F54" w:rsidP="00875464">
            <w:pPr>
              <w:pStyle w:val="TableParagraph"/>
              <w:spacing w:before="79"/>
              <w:ind w:left="316"/>
              <w:rPr>
                <w:rFonts w:ascii="Times New Roman" w:eastAsia="Arial" w:hAnsi="Times New Roman" w:cs="Times New Roman"/>
                <w:sz w:val="18"/>
                <w:szCs w:val="18"/>
              </w:rPr>
            </w:pPr>
            <w:r>
              <w:rPr>
                <w:rFonts w:ascii="Times New Roman" w:hAnsi="Times New Roman" w:cs="Times New Roman"/>
                <w:w w:val="99"/>
                <w:sz w:val="18"/>
                <w:szCs w:val="18"/>
              </w:rPr>
              <w:t>4</w:t>
            </w:r>
          </w:p>
        </w:tc>
        <w:tc>
          <w:tcPr>
            <w:tcW w:w="9918" w:type="dxa"/>
            <w:tcBorders>
              <w:top w:val="single" w:sz="4" w:space="0" w:color="000000"/>
              <w:left w:val="single" w:sz="4" w:space="0" w:color="000000"/>
              <w:bottom w:val="single" w:sz="14" w:space="0" w:color="000000"/>
              <w:right w:val="single" w:sz="4" w:space="0" w:color="000000"/>
            </w:tcBorders>
          </w:tcPr>
          <w:p w14:paraId="6D788D9B" w14:textId="77777777" w:rsidR="00AE6F54" w:rsidRDefault="00AE6F54" w:rsidP="00875464">
            <w:pPr>
              <w:pStyle w:val="TableParagraph"/>
              <w:spacing w:before="79" w:line="326" w:lineRule="auto"/>
              <w:ind w:left="103" w:right="110"/>
              <w:rPr>
                <w:rFonts w:ascii="Times New Roman" w:eastAsia="Arial" w:hAnsi="Times New Roman" w:cs="Times New Roman"/>
                <w:sz w:val="18"/>
                <w:szCs w:val="18"/>
              </w:rPr>
            </w:pPr>
            <w:r>
              <w:rPr>
                <w:rFonts w:ascii="Times New Roman" w:hAnsi="Times New Roman" w:cs="Times New Roman"/>
                <w:sz w:val="18"/>
                <w:szCs w:val="18"/>
              </w:rPr>
              <w:t>Provide an explicit statement of questions being addressed with reference to participants, interventions,</w:t>
            </w:r>
            <w:r>
              <w:rPr>
                <w:rFonts w:ascii="Times New Roman" w:hAnsi="Times New Roman" w:cs="Times New Roman"/>
                <w:spacing w:val="-31"/>
                <w:sz w:val="18"/>
                <w:szCs w:val="18"/>
              </w:rPr>
              <w:t xml:space="preserve"> </w:t>
            </w:r>
            <w:r>
              <w:rPr>
                <w:rFonts w:ascii="Times New Roman" w:hAnsi="Times New Roman" w:cs="Times New Roman"/>
                <w:sz w:val="18"/>
                <w:szCs w:val="18"/>
              </w:rPr>
              <w:t>comparisons,</w:t>
            </w:r>
            <w:r>
              <w:rPr>
                <w:rFonts w:ascii="Times New Roman" w:hAnsi="Times New Roman" w:cs="Times New Roman"/>
                <w:w w:val="99"/>
                <w:sz w:val="18"/>
                <w:szCs w:val="18"/>
              </w:rPr>
              <w:t xml:space="preserve"> </w:t>
            </w:r>
            <w:r>
              <w:rPr>
                <w:rFonts w:ascii="Times New Roman" w:hAnsi="Times New Roman" w:cs="Times New Roman"/>
                <w:sz w:val="18"/>
                <w:szCs w:val="18"/>
              </w:rPr>
              <w:t>outcomes, and study design</w:t>
            </w:r>
            <w:r>
              <w:rPr>
                <w:rFonts w:ascii="Times New Roman" w:hAnsi="Times New Roman" w:cs="Times New Roman"/>
                <w:spacing w:val="-12"/>
                <w:sz w:val="18"/>
                <w:szCs w:val="18"/>
              </w:rPr>
              <w:t xml:space="preserve"> </w:t>
            </w:r>
            <w:r>
              <w:rPr>
                <w:rFonts w:ascii="Times New Roman" w:hAnsi="Times New Roman" w:cs="Times New Roman"/>
                <w:sz w:val="18"/>
                <w:szCs w:val="18"/>
              </w:rPr>
              <w:t>(PICOS).</w:t>
            </w:r>
          </w:p>
        </w:tc>
        <w:tc>
          <w:tcPr>
            <w:tcW w:w="1276" w:type="dxa"/>
            <w:tcBorders>
              <w:top w:val="single" w:sz="4" w:space="0" w:color="000000"/>
              <w:left w:val="single" w:sz="4" w:space="0" w:color="000000"/>
              <w:bottom w:val="single" w:sz="14" w:space="0" w:color="000000"/>
              <w:right w:val="single" w:sz="4" w:space="0" w:color="000000"/>
            </w:tcBorders>
          </w:tcPr>
          <w:p w14:paraId="44DD577D" w14:textId="77777777" w:rsidR="00AE6F54" w:rsidRDefault="00AE6F54" w:rsidP="00875464">
            <w:pPr>
              <w:pStyle w:val="TableParagraph"/>
              <w:spacing w:before="55"/>
              <w:ind w:left="103"/>
              <w:rPr>
                <w:rFonts w:ascii="Times New Roman" w:eastAsia="Arial" w:hAnsi="Times New Roman" w:cs="Times New Roman"/>
                <w:sz w:val="18"/>
                <w:szCs w:val="18"/>
                <w:lang w:eastAsia="zh-CN"/>
              </w:rPr>
            </w:pPr>
            <w:r>
              <w:rPr>
                <w:rFonts w:ascii="Times New Roman" w:hAnsi="Times New Roman" w:cs="Times New Roman"/>
                <w:sz w:val="18"/>
                <w:szCs w:val="18"/>
                <w:lang w:eastAsia="zh-CN"/>
              </w:rPr>
              <w:t>3</w:t>
            </w:r>
          </w:p>
        </w:tc>
      </w:tr>
      <w:tr w:rsidR="00AE6F54" w14:paraId="40CAFDD8" w14:textId="77777777" w:rsidTr="00875464">
        <w:trPr>
          <w:trHeight w:hRule="exact" w:val="358"/>
        </w:trPr>
        <w:tc>
          <w:tcPr>
            <w:tcW w:w="12611" w:type="dxa"/>
            <w:gridSpan w:val="3"/>
            <w:tcBorders>
              <w:top w:val="single" w:sz="14" w:space="0" w:color="000000"/>
              <w:left w:val="single" w:sz="4" w:space="0" w:color="000000"/>
              <w:bottom w:val="single" w:sz="4" w:space="0" w:color="000000"/>
              <w:right w:val="single" w:sz="4" w:space="0" w:color="000000"/>
            </w:tcBorders>
            <w:shd w:val="clear" w:color="auto" w:fill="FFFFCC"/>
          </w:tcPr>
          <w:p w14:paraId="08DD227F" w14:textId="77777777" w:rsidR="00AE6F54" w:rsidRDefault="00AE6F54" w:rsidP="00875464">
            <w:pPr>
              <w:pStyle w:val="TableParagraph"/>
              <w:spacing w:before="43"/>
              <w:ind w:left="103"/>
              <w:rPr>
                <w:rFonts w:ascii="Times New Roman" w:eastAsia="Arial" w:hAnsi="Times New Roman" w:cs="Times New Roman"/>
                <w:sz w:val="18"/>
                <w:szCs w:val="18"/>
              </w:rPr>
            </w:pPr>
            <w:r>
              <w:rPr>
                <w:rFonts w:ascii="Times New Roman" w:hAnsi="Times New Roman" w:cs="Times New Roman"/>
                <w:b/>
                <w:sz w:val="18"/>
                <w:szCs w:val="18"/>
              </w:rPr>
              <w:t>METHODS</w:t>
            </w:r>
          </w:p>
        </w:tc>
        <w:tc>
          <w:tcPr>
            <w:tcW w:w="1276" w:type="dxa"/>
            <w:tcBorders>
              <w:top w:val="single" w:sz="14" w:space="0" w:color="000000"/>
              <w:left w:val="single" w:sz="4" w:space="0" w:color="000000"/>
              <w:bottom w:val="single" w:sz="4" w:space="0" w:color="000000"/>
              <w:right w:val="single" w:sz="4" w:space="0" w:color="000000"/>
            </w:tcBorders>
            <w:shd w:val="clear" w:color="auto" w:fill="FFFFCC"/>
          </w:tcPr>
          <w:p w14:paraId="26811337" w14:textId="77777777" w:rsidR="00AE6F54" w:rsidRDefault="00AE6F54" w:rsidP="00875464">
            <w:pPr>
              <w:rPr>
                <w:rFonts w:ascii="Times New Roman" w:hAnsi="Times New Roman" w:cs="Times New Roman"/>
                <w:sz w:val="18"/>
                <w:szCs w:val="18"/>
              </w:rPr>
            </w:pPr>
          </w:p>
        </w:tc>
      </w:tr>
      <w:tr w:rsidR="00AE6F54" w14:paraId="43F6AFA3" w14:textId="77777777" w:rsidTr="00875464">
        <w:trPr>
          <w:trHeight w:hRule="exact" w:val="864"/>
        </w:trPr>
        <w:tc>
          <w:tcPr>
            <w:tcW w:w="1984" w:type="dxa"/>
            <w:tcBorders>
              <w:top w:val="single" w:sz="4" w:space="0" w:color="000000"/>
              <w:left w:val="single" w:sz="4" w:space="0" w:color="000000"/>
              <w:bottom w:val="single" w:sz="4" w:space="0" w:color="000000"/>
              <w:right w:val="single" w:sz="4" w:space="0" w:color="000000"/>
            </w:tcBorders>
          </w:tcPr>
          <w:p w14:paraId="467931A4"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Protocol and</w:t>
            </w:r>
            <w:r>
              <w:rPr>
                <w:rFonts w:ascii="Times New Roman" w:hAnsi="Times New Roman" w:cs="Times New Roman"/>
                <w:spacing w:val="-11"/>
                <w:sz w:val="18"/>
                <w:szCs w:val="18"/>
              </w:rPr>
              <w:t xml:space="preserve"> </w:t>
            </w:r>
            <w:r>
              <w:rPr>
                <w:rFonts w:ascii="Times New Roman" w:hAnsi="Times New Roman" w:cs="Times New Roman"/>
                <w:sz w:val="18"/>
                <w:szCs w:val="18"/>
              </w:rPr>
              <w:t>registration</w:t>
            </w:r>
          </w:p>
        </w:tc>
        <w:tc>
          <w:tcPr>
            <w:tcW w:w="709" w:type="dxa"/>
            <w:tcBorders>
              <w:top w:val="single" w:sz="4" w:space="0" w:color="000000"/>
              <w:left w:val="single" w:sz="4" w:space="0" w:color="000000"/>
              <w:bottom w:val="single" w:sz="4" w:space="0" w:color="000000"/>
              <w:right w:val="single" w:sz="4" w:space="0" w:color="000000"/>
            </w:tcBorders>
          </w:tcPr>
          <w:p w14:paraId="3272492E" w14:textId="77777777" w:rsidR="00AE6F54" w:rsidRDefault="00AE6F54" w:rsidP="00875464">
            <w:pPr>
              <w:pStyle w:val="TableParagraph"/>
              <w:spacing w:before="79"/>
              <w:ind w:left="316"/>
              <w:rPr>
                <w:rFonts w:ascii="Times New Roman" w:eastAsia="Arial" w:hAnsi="Times New Roman" w:cs="Times New Roman"/>
                <w:sz w:val="18"/>
                <w:szCs w:val="18"/>
              </w:rPr>
            </w:pPr>
            <w:r>
              <w:rPr>
                <w:rFonts w:ascii="Times New Roman" w:hAnsi="Times New Roman" w:cs="Times New Roman"/>
                <w:w w:val="99"/>
                <w:sz w:val="18"/>
                <w:szCs w:val="18"/>
              </w:rPr>
              <w:t>5</w:t>
            </w:r>
          </w:p>
        </w:tc>
        <w:tc>
          <w:tcPr>
            <w:tcW w:w="9918" w:type="dxa"/>
            <w:tcBorders>
              <w:top w:val="single" w:sz="4" w:space="0" w:color="000000"/>
              <w:left w:val="single" w:sz="4" w:space="0" w:color="000000"/>
              <w:bottom w:val="single" w:sz="4" w:space="0" w:color="000000"/>
              <w:right w:val="single" w:sz="4" w:space="0" w:color="000000"/>
            </w:tcBorders>
          </w:tcPr>
          <w:p w14:paraId="656E3310" w14:textId="77777777" w:rsidR="00AE6F54" w:rsidRDefault="00AE6F54" w:rsidP="00875464">
            <w:pPr>
              <w:pStyle w:val="TableParagraph"/>
              <w:spacing w:before="79" w:line="326" w:lineRule="auto"/>
              <w:ind w:left="103" w:right="512"/>
              <w:rPr>
                <w:rFonts w:ascii="Times New Roman" w:eastAsia="Arial" w:hAnsi="Times New Roman" w:cs="Times New Roman"/>
                <w:sz w:val="18"/>
                <w:szCs w:val="18"/>
              </w:rPr>
            </w:pPr>
            <w:r>
              <w:rPr>
                <w:rFonts w:ascii="Times New Roman" w:hAnsi="Times New Roman" w:cs="Times New Roman"/>
                <w:sz w:val="18"/>
                <w:szCs w:val="18"/>
              </w:rPr>
              <w:t>Indicate</w:t>
            </w:r>
            <w:r>
              <w:rPr>
                <w:rFonts w:ascii="Times New Roman" w:hAnsi="Times New Roman" w:cs="Times New Roman"/>
                <w:spacing w:val="-1"/>
                <w:sz w:val="18"/>
                <w:szCs w:val="18"/>
              </w:rPr>
              <w:t xml:space="preserve"> </w:t>
            </w:r>
            <w:r>
              <w:rPr>
                <w:rFonts w:ascii="Times New Roman" w:hAnsi="Times New Roman" w:cs="Times New Roman"/>
                <w:sz w:val="18"/>
                <w:szCs w:val="18"/>
              </w:rPr>
              <w:t>if</w:t>
            </w:r>
            <w:r>
              <w:rPr>
                <w:rFonts w:ascii="Times New Roman" w:hAnsi="Times New Roman" w:cs="Times New Roman"/>
                <w:spacing w:val="-1"/>
                <w:sz w:val="18"/>
                <w:szCs w:val="18"/>
              </w:rPr>
              <w:t xml:space="preserve"> </w:t>
            </w:r>
            <w:r>
              <w:rPr>
                <w:rFonts w:ascii="Times New Roman" w:hAnsi="Times New Roman" w:cs="Times New Roman"/>
                <w:sz w:val="18"/>
                <w:szCs w:val="18"/>
              </w:rPr>
              <w:t>a</w:t>
            </w:r>
            <w:r>
              <w:rPr>
                <w:rFonts w:ascii="Times New Roman" w:hAnsi="Times New Roman" w:cs="Times New Roman"/>
                <w:spacing w:val="-3"/>
                <w:sz w:val="18"/>
                <w:szCs w:val="18"/>
              </w:rPr>
              <w:t xml:space="preserve"> </w:t>
            </w:r>
            <w:r>
              <w:rPr>
                <w:rFonts w:ascii="Times New Roman" w:hAnsi="Times New Roman" w:cs="Times New Roman"/>
                <w:sz w:val="18"/>
                <w:szCs w:val="18"/>
              </w:rPr>
              <w:t>review</w:t>
            </w:r>
            <w:r>
              <w:rPr>
                <w:rFonts w:ascii="Times New Roman" w:hAnsi="Times New Roman" w:cs="Times New Roman"/>
                <w:spacing w:val="-3"/>
                <w:sz w:val="18"/>
                <w:szCs w:val="18"/>
              </w:rPr>
              <w:t xml:space="preserve"> </w:t>
            </w:r>
            <w:r>
              <w:rPr>
                <w:rFonts w:ascii="Times New Roman" w:hAnsi="Times New Roman" w:cs="Times New Roman"/>
                <w:sz w:val="18"/>
                <w:szCs w:val="18"/>
              </w:rPr>
              <w:t>protocol</w:t>
            </w:r>
            <w:r>
              <w:rPr>
                <w:rFonts w:ascii="Times New Roman" w:hAnsi="Times New Roman" w:cs="Times New Roman"/>
                <w:spacing w:val="-2"/>
                <w:sz w:val="18"/>
                <w:szCs w:val="18"/>
              </w:rPr>
              <w:t xml:space="preserve"> </w:t>
            </w:r>
            <w:r>
              <w:rPr>
                <w:rFonts w:ascii="Times New Roman" w:hAnsi="Times New Roman" w:cs="Times New Roman"/>
                <w:sz w:val="18"/>
                <w:szCs w:val="18"/>
              </w:rPr>
              <w:t>exists,</w:t>
            </w:r>
            <w:r>
              <w:rPr>
                <w:rFonts w:ascii="Times New Roman" w:hAnsi="Times New Roman" w:cs="Times New Roman"/>
                <w:spacing w:val="-3"/>
                <w:sz w:val="18"/>
                <w:szCs w:val="18"/>
              </w:rPr>
              <w:t xml:space="preserve"> </w:t>
            </w:r>
            <w:r>
              <w:rPr>
                <w:rFonts w:ascii="Times New Roman" w:hAnsi="Times New Roman" w:cs="Times New Roman"/>
                <w:sz w:val="18"/>
                <w:szCs w:val="18"/>
              </w:rPr>
              <w:t>if</w:t>
            </w:r>
            <w:r>
              <w:rPr>
                <w:rFonts w:ascii="Times New Roman" w:hAnsi="Times New Roman" w:cs="Times New Roman"/>
                <w:spacing w:val="-1"/>
                <w:sz w:val="18"/>
                <w:szCs w:val="18"/>
              </w:rPr>
              <w:t xml:space="preserve"> </w:t>
            </w:r>
            <w:r>
              <w:rPr>
                <w:rFonts w:ascii="Times New Roman" w:hAnsi="Times New Roman" w:cs="Times New Roman"/>
                <w:sz w:val="18"/>
                <w:szCs w:val="18"/>
              </w:rPr>
              <w:t>and</w:t>
            </w:r>
            <w:r>
              <w:rPr>
                <w:rFonts w:ascii="Times New Roman" w:hAnsi="Times New Roman" w:cs="Times New Roman"/>
                <w:spacing w:val="1"/>
                <w:sz w:val="18"/>
                <w:szCs w:val="18"/>
              </w:rPr>
              <w:t xml:space="preserve"> </w:t>
            </w:r>
            <w:r>
              <w:rPr>
                <w:rFonts w:ascii="Times New Roman" w:hAnsi="Times New Roman" w:cs="Times New Roman"/>
                <w:sz w:val="18"/>
                <w:szCs w:val="18"/>
              </w:rPr>
              <w:t>where</w:t>
            </w:r>
            <w:r>
              <w:rPr>
                <w:rFonts w:ascii="Times New Roman" w:hAnsi="Times New Roman" w:cs="Times New Roman"/>
                <w:spacing w:val="-3"/>
                <w:sz w:val="18"/>
                <w:szCs w:val="18"/>
              </w:rPr>
              <w:t xml:space="preserve"> </w:t>
            </w:r>
            <w:r>
              <w:rPr>
                <w:rFonts w:ascii="Times New Roman" w:hAnsi="Times New Roman" w:cs="Times New Roman"/>
                <w:sz w:val="18"/>
                <w:szCs w:val="18"/>
              </w:rPr>
              <w:t>it</w:t>
            </w:r>
            <w:r>
              <w:rPr>
                <w:rFonts w:ascii="Times New Roman" w:hAnsi="Times New Roman" w:cs="Times New Roman"/>
                <w:spacing w:val="-3"/>
                <w:sz w:val="18"/>
                <w:szCs w:val="18"/>
              </w:rPr>
              <w:t xml:space="preserve"> </w:t>
            </w:r>
            <w:r>
              <w:rPr>
                <w:rFonts w:ascii="Times New Roman" w:hAnsi="Times New Roman" w:cs="Times New Roman"/>
                <w:sz w:val="18"/>
                <w:szCs w:val="18"/>
              </w:rPr>
              <w:t>can</w:t>
            </w:r>
            <w:r>
              <w:rPr>
                <w:rFonts w:ascii="Times New Roman" w:hAnsi="Times New Roman" w:cs="Times New Roman"/>
                <w:spacing w:val="-2"/>
                <w:sz w:val="18"/>
                <w:szCs w:val="18"/>
              </w:rPr>
              <w:t xml:space="preserve"> </w:t>
            </w:r>
            <w:r>
              <w:rPr>
                <w:rFonts w:ascii="Times New Roman" w:hAnsi="Times New Roman" w:cs="Times New Roman"/>
                <w:sz w:val="18"/>
                <w:szCs w:val="18"/>
              </w:rPr>
              <w:t>be</w:t>
            </w:r>
            <w:r>
              <w:rPr>
                <w:rFonts w:ascii="Times New Roman" w:hAnsi="Times New Roman" w:cs="Times New Roman"/>
                <w:spacing w:val="-3"/>
                <w:sz w:val="18"/>
                <w:szCs w:val="18"/>
              </w:rPr>
              <w:t xml:space="preserve"> </w:t>
            </w:r>
            <w:r>
              <w:rPr>
                <w:rFonts w:ascii="Times New Roman" w:hAnsi="Times New Roman" w:cs="Times New Roman"/>
                <w:sz w:val="18"/>
                <w:szCs w:val="18"/>
              </w:rPr>
              <w:t>accessed</w:t>
            </w:r>
            <w:r>
              <w:rPr>
                <w:rFonts w:ascii="Times New Roman" w:hAnsi="Times New Roman" w:cs="Times New Roman"/>
                <w:spacing w:val="-3"/>
                <w:sz w:val="18"/>
                <w:szCs w:val="18"/>
              </w:rPr>
              <w:t xml:space="preserve"> </w:t>
            </w:r>
            <w:r>
              <w:rPr>
                <w:rFonts w:ascii="Times New Roman" w:hAnsi="Times New Roman" w:cs="Times New Roman"/>
                <w:sz w:val="18"/>
                <w:szCs w:val="18"/>
              </w:rPr>
              <w:t>(e.g.,</w:t>
            </w:r>
            <w:r>
              <w:rPr>
                <w:rFonts w:ascii="Times New Roman" w:hAnsi="Times New Roman" w:cs="Times New Roman"/>
                <w:spacing w:val="-6"/>
                <w:sz w:val="18"/>
                <w:szCs w:val="18"/>
              </w:rPr>
              <w:t xml:space="preserve"> </w:t>
            </w:r>
            <w:r>
              <w:rPr>
                <w:rFonts w:ascii="Times New Roman" w:hAnsi="Times New Roman" w:cs="Times New Roman"/>
                <w:spacing w:val="2"/>
                <w:sz w:val="18"/>
                <w:szCs w:val="18"/>
              </w:rPr>
              <w:t>Web</w:t>
            </w:r>
            <w:r>
              <w:rPr>
                <w:rFonts w:ascii="Times New Roman" w:hAnsi="Times New Roman" w:cs="Times New Roman"/>
                <w:spacing w:val="-3"/>
                <w:sz w:val="18"/>
                <w:szCs w:val="18"/>
              </w:rPr>
              <w:t xml:space="preserve"> </w:t>
            </w:r>
            <w:r>
              <w:rPr>
                <w:rFonts w:ascii="Times New Roman" w:hAnsi="Times New Roman" w:cs="Times New Roman"/>
                <w:sz w:val="18"/>
                <w:szCs w:val="18"/>
              </w:rPr>
              <w:t>address),</w:t>
            </w:r>
            <w:r>
              <w:rPr>
                <w:rFonts w:ascii="Times New Roman" w:hAnsi="Times New Roman" w:cs="Times New Roman"/>
                <w:spacing w:val="-3"/>
                <w:sz w:val="18"/>
                <w:szCs w:val="18"/>
              </w:rPr>
              <w:t xml:space="preserve"> </w:t>
            </w:r>
            <w:r>
              <w:rPr>
                <w:rFonts w:ascii="Times New Roman" w:hAnsi="Times New Roman" w:cs="Times New Roman"/>
                <w:sz w:val="18"/>
                <w:szCs w:val="18"/>
              </w:rPr>
              <w:t>and,</w:t>
            </w:r>
            <w:r>
              <w:rPr>
                <w:rFonts w:ascii="Times New Roman" w:hAnsi="Times New Roman" w:cs="Times New Roman"/>
                <w:spacing w:val="-1"/>
                <w:sz w:val="18"/>
                <w:szCs w:val="18"/>
              </w:rPr>
              <w:t xml:space="preserve"> </w:t>
            </w:r>
            <w:r>
              <w:rPr>
                <w:rFonts w:ascii="Times New Roman" w:hAnsi="Times New Roman" w:cs="Times New Roman"/>
                <w:sz w:val="18"/>
                <w:szCs w:val="18"/>
              </w:rPr>
              <w:t>if</w:t>
            </w:r>
            <w:r>
              <w:rPr>
                <w:rFonts w:ascii="Times New Roman" w:hAnsi="Times New Roman" w:cs="Times New Roman"/>
                <w:spacing w:val="-1"/>
                <w:sz w:val="18"/>
                <w:szCs w:val="18"/>
              </w:rPr>
              <w:t xml:space="preserve"> </w:t>
            </w:r>
            <w:r>
              <w:rPr>
                <w:rFonts w:ascii="Times New Roman" w:hAnsi="Times New Roman" w:cs="Times New Roman"/>
                <w:sz w:val="18"/>
                <w:szCs w:val="18"/>
              </w:rPr>
              <w:t>available,</w:t>
            </w:r>
            <w:r>
              <w:rPr>
                <w:rFonts w:ascii="Times New Roman" w:hAnsi="Times New Roman" w:cs="Times New Roman"/>
                <w:spacing w:val="-1"/>
                <w:sz w:val="18"/>
                <w:szCs w:val="18"/>
              </w:rPr>
              <w:t xml:space="preserve"> </w:t>
            </w:r>
            <w:r>
              <w:rPr>
                <w:rFonts w:ascii="Times New Roman" w:hAnsi="Times New Roman" w:cs="Times New Roman"/>
                <w:sz w:val="18"/>
                <w:szCs w:val="18"/>
              </w:rPr>
              <w:t>provide</w:t>
            </w:r>
            <w:r>
              <w:rPr>
                <w:rFonts w:ascii="Times New Roman" w:hAnsi="Times New Roman" w:cs="Times New Roman"/>
                <w:w w:val="99"/>
                <w:sz w:val="18"/>
                <w:szCs w:val="18"/>
              </w:rPr>
              <w:t xml:space="preserve"> </w:t>
            </w:r>
            <w:r>
              <w:rPr>
                <w:rFonts w:ascii="Times New Roman" w:hAnsi="Times New Roman" w:cs="Times New Roman"/>
                <w:sz w:val="18"/>
                <w:szCs w:val="18"/>
              </w:rPr>
              <w:t>registration information including registration</w:t>
            </w:r>
            <w:r>
              <w:rPr>
                <w:rFonts w:ascii="Times New Roman" w:hAnsi="Times New Roman" w:cs="Times New Roman"/>
                <w:spacing w:val="-15"/>
                <w:sz w:val="18"/>
                <w:szCs w:val="18"/>
              </w:rPr>
              <w:t xml:space="preserve"> </w:t>
            </w:r>
            <w:r>
              <w:rPr>
                <w:rFonts w:ascii="Times New Roman" w:hAnsi="Times New Roman" w:cs="Times New Roman"/>
                <w:sz w:val="18"/>
                <w:szCs w:val="18"/>
              </w:rPr>
              <w:t>number.</w:t>
            </w:r>
          </w:p>
        </w:tc>
        <w:tc>
          <w:tcPr>
            <w:tcW w:w="1276" w:type="dxa"/>
            <w:tcBorders>
              <w:top w:val="single" w:sz="4" w:space="0" w:color="000000"/>
              <w:left w:val="single" w:sz="4" w:space="0" w:color="000000"/>
              <w:bottom w:val="single" w:sz="4" w:space="0" w:color="000000"/>
              <w:right w:val="single" w:sz="4" w:space="0" w:color="000000"/>
            </w:tcBorders>
          </w:tcPr>
          <w:p w14:paraId="4FA9E658" w14:textId="77777777" w:rsidR="00AE6F54" w:rsidRDefault="00AE6F54" w:rsidP="00875464">
            <w:pPr>
              <w:pStyle w:val="TableParagraph"/>
              <w:spacing w:before="55"/>
              <w:ind w:left="103"/>
              <w:rPr>
                <w:rFonts w:ascii="Times New Roman" w:eastAsia="Arial" w:hAnsi="Times New Roman" w:cs="Times New Roman"/>
                <w:sz w:val="18"/>
                <w:szCs w:val="18"/>
                <w:lang w:eastAsia="zh-CN"/>
              </w:rPr>
            </w:pPr>
            <w:r>
              <w:rPr>
                <w:rFonts w:ascii="Times New Roman" w:hAnsi="Times New Roman" w:cs="Times New Roman"/>
                <w:sz w:val="18"/>
                <w:szCs w:val="18"/>
                <w:lang w:eastAsia="zh-CN"/>
              </w:rPr>
              <w:t>4</w:t>
            </w:r>
          </w:p>
        </w:tc>
      </w:tr>
      <w:tr w:rsidR="00AE6F54" w14:paraId="0CDB9FE5" w14:textId="77777777" w:rsidTr="00875464">
        <w:trPr>
          <w:trHeight w:hRule="exact" w:val="834"/>
        </w:trPr>
        <w:tc>
          <w:tcPr>
            <w:tcW w:w="1984" w:type="dxa"/>
            <w:tcBorders>
              <w:top w:val="single" w:sz="4" w:space="0" w:color="000000"/>
              <w:left w:val="single" w:sz="4" w:space="0" w:color="000000"/>
              <w:bottom w:val="single" w:sz="4" w:space="0" w:color="000000"/>
              <w:right w:val="single" w:sz="4" w:space="0" w:color="000000"/>
            </w:tcBorders>
          </w:tcPr>
          <w:p w14:paraId="69BCC8BE"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Eligibility</w:t>
            </w:r>
            <w:r>
              <w:rPr>
                <w:rFonts w:ascii="Times New Roman" w:hAnsi="Times New Roman" w:cs="Times New Roman"/>
                <w:spacing w:val="-8"/>
                <w:sz w:val="18"/>
                <w:szCs w:val="18"/>
              </w:rPr>
              <w:t xml:space="preserve"> </w:t>
            </w:r>
            <w:r>
              <w:rPr>
                <w:rFonts w:ascii="Times New Roman" w:hAnsi="Times New Roman" w:cs="Times New Roman"/>
                <w:sz w:val="18"/>
                <w:szCs w:val="18"/>
              </w:rPr>
              <w:t>criteria</w:t>
            </w:r>
          </w:p>
        </w:tc>
        <w:tc>
          <w:tcPr>
            <w:tcW w:w="709" w:type="dxa"/>
            <w:tcBorders>
              <w:top w:val="single" w:sz="4" w:space="0" w:color="000000"/>
              <w:left w:val="single" w:sz="4" w:space="0" w:color="000000"/>
              <w:bottom w:val="single" w:sz="4" w:space="0" w:color="000000"/>
              <w:right w:val="single" w:sz="4" w:space="0" w:color="000000"/>
            </w:tcBorders>
          </w:tcPr>
          <w:p w14:paraId="0A6E1AA3" w14:textId="77777777" w:rsidR="00AE6F54" w:rsidRDefault="00AE6F54" w:rsidP="00875464">
            <w:pPr>
              <w:pStyle w:val="TableParagraph"/>
              <w:spacing w:before="79"/>
              <w:ind w:left="316"/>
              <w:rPr>
                <w:rFonts w:ascii="Times New Roman" w:eastAsia="Arial" w:hAnsi="Times New Roman" w:cs="Times New Roman"/>
                <w:sz w:val="18"/>
                <w:szCs w:val="18"/>
              </w:rPr>
            </w:pPr>
            <w:r>
              <w:rPr>
                <w:rFonts w:ascii="Times New Roman" w:hAnsi="Times New Roman" w:cs="Times New Roman"/>
                <w:w w:val="99"/>
                <w:sz w:val="18"/>
                <w:szCs w:val="18"/>
              </w:rPr>
              <w:t>6</w:t>
            </w:r>
          </w:p>
        </w:tc>
        <w:tc>
          <w:tcPr>
            <w:tcW w:w="9918" w:type="dxa"/>
            <w:tcBorders>
              <w:top w:val="single" w:sz="4" w:space="0" w:color="000000"/>
              <w:left w:val="single" w:sz="4" w:space="0" w:color="000000"/>
              <w:bottom w:val="single" w:sz="4" w:space="0" w:color="000000"/>
              <w:right w:val="single" w:sz="4" w:space="0" w:color="000000"/>
            </w:tcBorders>
          </w:tcPr>
          <w:p w14:paraId="3D008B20" w14:textId="77777777" w:rsidR="00AE6F54" w:rsidRDefault="00AE6F54" w:rsidP="00875464">
            <w:pPr>
              <w:pStyle w:val="TableParagraph"/>
              <w:spacing w:before="74" w:line="309" w:lineRule="auto"/>
              <w:ind w:left="103" w:right="535"/>
              <w:rPr>
                <w:rFonts w:ascii="Times New Roman" w:eastAsia="Arial" w:hAnsi="Times New Roman" w:cs="Times New Roman"/>
                <w:sz w:val="18"/>
                <w:szCs w:val="18"/>
              </w:rPr>
            </w:pPr>
            <w:r>
              <w:rPr>
                <w:rFonts w:ascii="Times New Roman" w:hAnsi="Times New Roman" w:cs="Times New Roman"/>
                <w:sz w:val="18"/>
                <w:szCs w:val="18"/>
              </w:rPr>
              <w:t>Specify study characteristics (e.g., PICOS, length of follow-up) and report characteristics (e.g., years</w:t>
            </w:r>
            <w:r>
              <w:rPr>
                <w:rFonts w:ascii="Times New Roman" w:hAnsi="Times New Roman" w:cs="Times New Roman"/>
                <w:spacing w:val="-32"/>
                <w:sz w:val="18"/>
                <w:szCs w:val="18"/>
              </w:rPr>
              <w:t xml:space="preserve"> </w:t>
            </w:r>
            <w:r>
              <w:rPr>
                <w:rFonts w:ascii="Times New Roman" w:hAnsi="Times New Roman" w:cs="Times New Roman"/>
                <w:sz w:val="18"/>
                <w:szCs w:val="18"/>
              </w:rPr>
              <w:t>considered,</w:t>
            </w:r>
            <w:r>
              <w:rPr>
                <w:rFonts w:ascii="Times New Roman" w:hAnsi="Times New Roman" w:cs="Times New Roman"/>
                <w:w w:val="99"/>
                <w:sz w:val="18"/>
                <w:szCs w:val="18"/>
              </w:rPr>
              <w:t xml:space="preserve"> </w:t>
            </w:r>
            <w:r>
              <w:rPr>
                <w:rFonts w:ascii="Times New Roman" w:hAnsi="Times New Roman" w:cs="Times New Roman"/>
                <w:sz w:val="18"/>
                <w:szCs w:val="18"/>
              </w:rPr>
              <w:t>language, publication status) used as criteria for eligibility, giving</w:t>
            </w:r>
            <w:r>
              <w:rPr>
                <w:rFonts w:ascii="Times New Roman" w:hAnsi="Times New Roman" w:cs="Times New Roman"/>
                <w:spacing w:val="-28"/>
                <w:sz w:val="18"/>
                <w:szCs w:val="18"/>
              </w:rPr>
              <w:t xml:space="preserve"> </w:t>
            </w:r>
            <w:r>
              <w:rPr>
                <w:rFonts w:ascii="Times New Roman" w:hAnsi="Times New Roman" w:cs="Times New Roman"/>
                <w:sz w:val="18"/>
                <w:szCs w:val="18"/>
              </w:rPr>
              <w:t>rationale.</w:t>
            </w:r>
          </w:p>
        </w:tc>
        <w:tc>
          <w:tcPr>
            <w:tcW w:w="1276" w:type="dxa"/>
            <w:tcBorders>
              <w:top w:val="single" w:sz="4" w:space="0" w:color="000000"/>
              <w:left w:val="single" w:sz="4" w:space="0" w:color="000000"/>
              <w:bottom w:val="single" w:sz="4" w:space="0" w:color="000000"/>
              <w:right w:val="single" w:sz="4" w:space="0" w:color="000000"/>
            </w:tcBorders>
          </w:tcPr>
          <w:p w14:paraId="58E60F09" w14:textId="77777777" w:rsidR="00AE6F54" w:rsidRDefault="00AE6F54" w:rsidP="00875464">
            <w:pPr>
              <w:pStyle w:val="TableParagraph"/>
              <w:spacing w:before="56"/>
              <w:ind w:left="103"/>
              <w:rPr>
                <w:rFonts w:ascii="Times New Roman" w:eastAsia="Arial" w:hAnsi="Times New Roman" w:cs="Times New Roman"/>
                <w:sz w:val="18"/>
                <w:szCs w:val="18"/>
                <w:lang w:eastAsia="zh-CN"/>
              </w:rPr>
            </w:pPr>
            <w:r>
              <w:rPr>
                <w:rFonts w:ascii="Times New Roman" w:hAnsi="Times New Roman" w:cs="Times New Roman"/>
                <w:sz w:val="18"/>
                <w:szCs w:val="18"/>
                <w:lang w:eastAsia="zh-CN"/>
              </w:rPr>
              <w:t>4</w:t>
            </w:r>
          </w:p>
        </w:tc>
      </w:tr>
      <w:tr w:rsidR="00AE6F54" w14:paraId="1C919BB2" w14:textId="77777777" w:rsidTr="00875464">
        <w:trPr>
          <w:trHeight w:hRule="exact" w:val="846"/>
        </w:trPr>
        <w:tc>
          <w:tcPr>
            <w:tcW w:w="1984" w:type="dxa"/>
            <w:tcBorders>
              <w:top w:val="single" w:sz="4" w:space="0" w:color="000000"/>
              <w:left w:val="single" w:sz="4" w:space="0" w:color="000000"/>
              <w:bottom w:val="single" w:sz="4" w:space="0" w:color="000000"/>
              <w:right w:val="single" w:sz="4" w:space="0" w:color="000000"/>
            </w:tcBorders>
          </w:tcPr>
          <w:p w14:paraId="6091BC93"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Information</w:t>
            </w:r>
            <w:r>
              <w:rPr>
                <w:rFonts w:ascii="Times New Roman" w:hAnsi="Times New Roman" w:cs="Times New Roman"/>
                <w:spacing w:val="-7"/>
                <w:sz w:val="18"/>
                <w:szCs w:val="18"/>
              </w:rPr>
              <w:t xml:space="preserve"> </w:t>
            </w:r>
            <w:r>
              <w:rPr>
                <w:rFonts w:ascii="Times New Roman" w:hAnsi="Times New Roman" w:cs="Times New Roman"/>
                <w:sz w:val="18"/>
                <w:szCs w:val="18"/>
              </w:rPr>
              <w:t>sources</w:t>
            </w:r>
          </w:p>
        </w:tc>
        <w:tc>
          <w:tcPr>
            <w:tcW w:w="709" w:type="dxa"/>
            <w:tcBorders>
              <w:top w:val="single" w:sz="4" w:space="0" w:color="000000"/>
              <w:left w:val="single" w:sz="4" w:space="0" w:color="000000"/>
              <w:bottom w:val="single" w:sz="4" w:space="0" w:color="000000"/>
              <w:right w:val="single" w:sz="4" w:space="0" w:color="000000"/>
            </w:tcBorders>
          </w:tcPr>
          <w:p w14:paraId="51FC4FEF" w14:textId="77777777" w:rsidR="00AE6F54" w:rsidRDefault="00AE6F54" w:rsidP="00875464">
            <w:pPr>
              <w:pStyle w:val="TableParagraph"/>
              <w:spacing w:before="79"/>
              <w:ind w:left="316"/>
              <w:rPr>
                <w:rFonts w:ascii="Times New Roman" w:eastAsia="Arial" w:hAnsi="Times New Roman" w:cs="Times New Roman"/>
                <w:sz w:val="18"/>
                <w:szCs w:val="18"/>
              </w:rPr>
            </w:pPr>
            <w:r>
              <w:rPr>
                <w:rFonts w:ascii="Times New Roman" w:hAnsi="Times New Roman" w:cs="Times New Roman"/>
                <w:w w:val="99"/>
                <w:sz w:val="18"/>
                <w:szCs w:val="18"/>
              </w:rPr>
              <w:t>7</w:t>
            </w:r>
          </w:p>
        </w:tc>
        <w:tc>
          <w:tcPr>
            <w:tcW w:w="9918" w:type="dxa"/>
            <w:tcBorders>
              <w:top w:val="single" w:sz="4" w:space="0" w:color="000000"/>
              <w:left w:val="single" w:sz="4" w:space="0" w:color="000000"/>
              <w:bottom w:val="single" w:sz="4" w:space="0" w:color="000000"/>
              <w:right w:val="single" w:sz="4" w:space="0" w:color="000000"/>
            </w:tcBorders>
          </w:tcPr>
          <w:p w14:paraId="57935951" w14:textId="77777777" w:rsidR="00AE6F54" w:rsidRDefault="00AE6F54" w:rsidP="00875464">
            <w:pPr>
              <w:pStyle w:val="TableParagraph"/>
              <w:spacing w:before="79" w:line="326" w:lineRule="auto"/>
              <w:ind w:left="103" w:right="755"/>
              <w:rPr>
                <w:rFonts w:ascii="Times New Roman" w:eastAsia="Arial" w:hAnsi="Times New Roman" w:cs="Times New Roman"/>
                <w:sz w:val="18"/>
                <w:szCs w:val="18"/>
              </w:rPr>
            </w:pPr>
            <w:r>
              <w:rPr>
                <w:rFonts w:ascii="Times New Roman" w:hAnsi="Times New Roman" w:cs="Times New Roman"/>
                <w:sz w:val="18"/>
                <w:szCs w:val="18"/>
              </w:rPr>
              <w:t>Describe all information sources (e.g., databases with dates of coverage, contact with study authors to</w:t>
            </w:r>
            <w:r>
              <w:rPr>
                <w:rFonts w:ascii="Times New Roman" w:hAnsi="Times New Roman" w:cs="Times New Roman"/>
                <w:spacing w:val="-18"/>
                <w:sz w:val="18"/>
                <w:szCs w:val="18"/>
              </w:rPr>
              <w:t xml:space="preserve"> </w:t>
            </w:r>
            <w:r>
              <w:rPr>
                <w:rFonts w:ascii="Times New Roman" w:hAnsi="Times New Roman" w:cs="Times New Roman"/>
                <w:sz w:val="18"/>
                <w:szCs w:val="18"/>
              </w:rPr>
              <w:t>identify</w:t>
            </w:r>
            <w:r>
              <w:rPr>
                <w:rFonts w:ascii="Times New Roman" w:hAnsi="Times New Roman" w:cs="Times New Roman"/>
                <w:w w:val="99"/>
                <w:sz w:val="18"/>
                <w:szCs w:val="18"/>
              </w:rPr>
              <w:t xml:space="preserve"> </w:t>
            </w:r>
            <w:r>
              <w:rPr>
                <w:rFonts w:ascii="Times New Roman" w:hAnsi="Times New Roman" w:cs="Times New Roman"/>
                <w:sz w:val="18"/>
                <w:szCs w:val="18"/>
              </w:rPr>
              <w:t>additional studies) in the search and date last</w:t>
            </w:r>
            <w:r>
              <w:rPr>
                <w:rFonts w:ascii="Times New Roman" w:hAnsi="Times New Roman" w:cs="Times New Roman"/>
                <w:spacing w:val="-21"/>
                <w:sz w:val="18"/>
                <w:szCs w:val="18"/>
              </w:rPr>
              <w:t xml:space="preserve"> </w:t>
            </w:r>
            <w:r>
              <w:rPr>
                <w:rFonts w:ascii="Times New Roman" w:hAnsi="Times New Roman" w:cs="Times New Roman"/>
                <w:sz w:val="18"/>
                <w:szCs w:val="18"/>
              </w:rPr>
              <w:t>searched.</w:t>
            </w:r>
          </w:p>
        </w:tc>
        <w:tc>
          <w:tcPr>
            <w:tcW w:w="1276" w:type="dxa"/>
            <w:tcBorders>
              <w:top w:val="single" w:sz="4" w:space="0" w:color="000000"/>
              <w:left w:val="single" w:sz="4" w:space="0" w:color="000000"/>
              <w:bottom w:val="single" w:sz="4" w:space="0" w:color="000000"/>
              <w:right w:val="single" w:sz="4" w:space="0" w:color="000000"/>
            </w:tcBorders>
          </w:tcPr>
          <w:p w14:paraId="4AD65BEE" w14:textId="2A892788" w:rsidR="00AE6F54" w:rsidRDefault="00AE6F54" w:rsidP="00875464">
            <w:pPr>
              <w:pStyle w:val="TableParagraph"/>
              <w:spacing w:before="55"/>
              <w:ind w:left="103"/>
              <w:rPr>
                <w:rFonts w:ascii="Times New Roman" w:eastAsia="Arial" w:hAnsi="Times New Roman" w:cs="Times New Roman"/>
                <w:sz w:val="18"/>
                <w:szCs w:val="18"/>
                <w:lang w:eastAsia="zh-CN"/>
              </w:rPr>
            </w:pPr>
            <w:r>
              <w:rPr>
                <w:rFonts w:ascii="Times New Roman" w:hAnsi="Times New Roman" w:cs="Times New Roman"/>
                <w:sz w:val="18"/>
                <w:szCs w:val="18"/>
                <w:lang w:eastAsia="zh-CN"/>
              </w:rPr>
              <w:t>4</w:t>
            </w:r>
          </w:p>
        </w:tc>
      </w:tr>
      <w:tr w:rsidR="00AE6F54" w14:paraId="106124D0" w14:textId="77777777" w:rsidTr="00875464">
        <w:trPr>
          <w:trHeight w:hRule="exact" w:val="482"/>
        </w:trPr>
        <w:tc>
          <w:tcPr>
            <w:tcW w:w="1984" w:type="dxa"/>
            <w:tcBorders>
              <w:top w:val="single" w:sz="4" w:space="0" w:color="000000"/>
              <w:left w:val="single" w:sz="4" w:space="0" w:color="000000"/>
              <w:bottom w:val="single" w:sz="4" w:space="0" w:color="000000"/>
              <w:right w:val="single" w:sz="4" w:space="0" w:color="000000"/>
            </w:tcBorders>
          </w:tcPr>
          <w:p w14:paraId="190EB42A"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lastRenderedPageBreak/>
              <w:t>Search</w:t>
            </w:r>
          </w:p>
        </w:tc>
        <w:tc>
          <w:tcPr>
            <w:tcW w:w="709" w:type="dxa"/>
            <w:tcBorders>
              <w:top w:val="single" w:sz="4" w:space="0" w:color="000000"/>
              <w:left w:val="single" w:sz="4" w:space="0" w:color="000000"/>
              <w:bottom w:val="single" w:sz="4" w:space="0" w:color="000000"/>
              <w:right w:val="single" w:sz="4" w:space="0" w:color="000000"/>
            </w:tcBorders>
          </w:tcPr>
          <w:p w14:paraId="64226115" w14:textId="77777777" w:rsidR="00AE6F54" w:rsidRDefault="00AE6F54" w:rsidP="00875464">
            <w:pPr>
              <w:pStyle w:val="TableParagraph"/>
              <w:spacing w:before="79"/>
              <w:ind w:left="316"/>
              <w:rPr>
                <w:rFonts w:ascii="Times New Roman" w:eastAsia="Arial" w:hAnsi="Times New Roman" w:cs="Times New Roman"/>
                <w:sz w:val="18"/>
                <w:szCs w:val="18"/>
              </w:rPr>
            </w:pPr>
            <w:r>
              <w:rPr>
                <w:rFonts w:ascii="Times New Roman" w:hAnsi="Times New Roman" w:cs="Times New Roman"/>
                <w:w w:val="99"/>
                <w:sz w:val="18"/>
                <w:szCs w:val="18"/>
              </w:rPr>
              <w:t>8</w:t>
            </w:r>
          </w:p>
        </w:tc>
        <w:tc>
          <w:tcPr>
            <w:tcW w:w="9918" w:type="dxa"/>
            <w:tcBorders>
              <w:top w:val="single" w:sz="4" w:space="0" w:color="000000"/>
              <w:left w:val="single" w:sz="4" w:space="0" w:color="000000"/>
              <w:bottom w:val="single" w:sz="4" w:space="0" w:color="000000"/>
              <w:right w:val="single" w:sz="4" w:space="0" w:color="000000"/>
            </w:tcBorders>
          </w:tcPr>
          <w:p w14:paraId="15F35AD1" w14:textId="77777777" w:rsidR="00AE6F54" w:rsidRDefault="00AE6F54" w:rsidP="00875464">
            <w:pPr>
              <w:pStyle w:val="TableParagraph"/>
              <w:spacing w:before="79" w:line="326" w:lineRule="auto"/>
              <w:ind w:left="103" w:right="734"/>
              <w:rPr>
                <w:rFonts w:ascii="Times New Roman" w:eastAsia="Arial" w:hAnsi="Times New Roman" w:cs="Times New Roman"/>
                <w:sz w:val="18"/>
                <w:szCs w:val="18"/>
              </w:rPr>
            </w:pPr>
            <w:r>
              <w:rPr>
                <w:rFonts w:ascii="Times New Roman" w:hAnsi="Times New Roman" w:cs="Times New Roman"/>
                <w:sz w:val="18"/>
                <w:szCs w:val="18"/>
              </w:rPr>
              <w:t>Present</w:t>
            </w:r>
            <w:r>
              <w:rPr>
                <w:rFonts w:ascii="Times New Roman" w:hAnsi="Times New Roman" w:cs="Times New Roman"/>
                <w:spacing w:val="-3"/>
                <w:sz w:val="18"/>
                <w:szCs w:val="18"/>
              </w:rPr>
              <w:t xml:space="preserve"> </w:t>
            </w:r>
            <w:r>
              <w:rPr>
                <w:rFonts w:ascii="Times New Roman" w:hAnsi="Times New Roman" w:cs="Times New Roman"/>
                <w:sz w:val="18"/>
                <w:szCs w:val="18"/>
              </w:rPr>
              <w:t>full</w:t>
            </w:r>
            <w:r>
              <w:rPr>
                <w:rFonts w:ascii="Times New Roman" w:hAnsi="Times New Roman" w:cs="Times New Roman"/>
                <w:spacing w:val="-4"/>
                <w:sz w:val="18"/>
                <w:szCs w:val="18"/>
              </w:rPr>
              <w:t xml:space="preserve"> </w:t>
            </w:r>
            <w:r>
              <w:rPr>
                <w:rFonts w:ascii="Times New Roman" w:hAnsi="Times New Roman" w:cs="Times New Roman"/>
                <w:sz w:val="18"/>
                <w:szCs w:val="18"/>
              </w:rPr>
              <w:t>electronic</w:t>
            </w:r>
            <w:r>
              <w:rPr>
                <w:rFonts w:ascii="Times New Roman" w:hAnsi="Times New Roman" w:cs="Times New Roman"/>
                <w:spacing w:val="-2"/>
                <w:sz w:val="18"/>
                <w:szCs w:val="18"/>
              </w:rPr>
              <w:t xml:space="preserve"> </w:t>
            </w:r>
            <w:r>
              <w:rPr>
                <w:rFonts w:ascii="Times New Roman" w:hAnsi="Times New Roman" w:cs="Times New Roman"/>
                <w:sz w:val="18"/>
                <w:szCs w:val="18"/>
              </w:rPr>
              <w:t>search</w:t>
            </w:r>
            <w:r>
              <w:rPr>
                <w:rFonts w:ascii="Times New Roman" w:hAnsi="Times New Roman" w:cs="Times New Roman"/>
                <w:spacing w:val="-3"/>
                <w:sz w:val="18"/>
                <w:szCs w:val="18"/>
              </w:rPr>
              <w:t xml:space="preserve"> </w:t>
            </w:r>
            <w:r>
              <w:rPr>
                <w:rFonts w:ascii="Times New Roman" w:hAnsi="Times New Roman" w:cs="Times New Roman"/>
                <w:sz w:val="18"/>
                <w:szCs w:val="18"/>
              </w:rPr>
              <w:t>strategy</w:t>
            </w:r>
            <w:r>
              <w:rPr>
                <w:rFonts w:ascii="Times New Roman" w:hAnsi="Times New Roman" w:cs="Times New Roman"/>
                <w:spacing w:val="-6"/>
                <w:sz w:val="18"/>
                <w:szCs w:val="18"/>
              </w:rPr>
              <w:t xml:space="preserve"> </w:t>
            </w:r>
            <w:r>
              <w:rPr>
                <w:rFonts w:ascii="Times New Roman" w:hAnsi="Times New Roman" w:cs="Times New Roman"/>
                <w:sz w:val="18"/>
                <w:szCs w:val="18"/>
              </w:rPr>
              <w:t>for</w:t>
            </w:r>
            <w:r>
              <w:rPr>
                <w:rFonts w:ascii="Times New Roman" w:hAnsi="Times New Roman" w:cs="Times New Roman"/>
                <w:spacing w:val="-3"/>
                <w:sz w:val="18"/>
                <w:szCs w:val="18"/>
              </w:rPr>
              <w:t xml:space="preserve"> </w:t>
            </w:r>
            <w:r>
              <w:rPr>
                <w:rFonts w:ascii="Times New Roman" w:hAnsi="Times New Roman" w:cs="Times New Roman"/>
                <w:sz w:val="18"/>
                <w:szCs w:val="18"/>
              </w:rPr>
              <w:t>at</w:t>
            </w:r>
            <w:r>
              <w:rPr>
                <w:rFonts w:ascii="Times New Roman" w:hAnsi="Times New Roman" w:cs="Times New Roman"/>
                <w:spacing w:val="-3"/>
                <w:sz w:val="18"/>
                <w:szCs w:val="18"/>
              </w:rPr>
              <w:t xml:space="preserve"> </w:t>
            </w:r>
            <w:r>
              <w:rPr>
                <w:rFonts w:ascii="Times New Roman" w:hAnsi="Times New Roman" w:cs="Times New Roman"/>
                <w:sz w:val="18"/>
                <w:szCs w:val="18"/>
              </w:rPr>
              <w:t>least</w:t>
            </w:r>
            <w:r>
              <w:rPr>
                <w:rFonts w:ascii="Times New Roman" w:hAnsi="Times New Roman" w:cs="Times New Roman"/>
                <w:spacing w:val="-3"/>
                <w:sz w:val="18"/>
                <w:szCs w:val="18"/>
              </w:rPr>
              <w:t xml:space="preserve"> </w:t>
            </w:r>
            <w:r>
              <w:rPr>
                <w:rFonts w:ascii="Times New Roman" w:hAnsi="Times New Roman" w:cs="Times New Roman"/>
                <w:sz w:val="18"/>
                <w:szCs w:val="18"/>
              </w:rPr>
              <w:t>one</w:t>
            </w:r>
            <w:r>
              <w:rPr>
                <w:rFonts w:ascii="Times New Roman" w:hAnsi="Times New Roman" w:cs="Times New Roman"/>
                <w:spacing w:val="-2"/>
                <w:sz w:val="18"/>
                <w:szCs w:val="18"/>
              </w:rPr>
              <w:t xml:space="preserve"> </w:t>
            </w:r>
            <w:r>
              <w:rPr>
                <w:rFonts w:ascii="Times New Roman" w:hAnsi="Times New Roman" w:cs="Times New Roman"/>
                <w:sz w:val="18"/>
                <w:szCs w:val="18"/>
              </w:rPr>
              <w:t>database,</w:t>
            </w:r>
            <w:r>
              <w:rPr>
                <w:rFonts w:ascii="Times New Roman" w:hAnsi="Times New Roman" w:cs="Times New Roman"/>
                <w:spacing w:val="-1"/>
                <w:sz w:val="18"/>
                <w:szCs w:val="18"/>
              </w:rPr>
              <w:t xml:space="preserve"> </w:t>
            </w:r>
            <w:r>
              <w:rPr>
                <w:rFonts w:ascii="Times New Roman" w:hAnsi="Times New Roman" w:cs="Times New Roman"/>
                <w:sz w:val="18"/>
                <w:szCs w:val="18"/>
              </w:rPr>
              <w:t>including</w:t>
            </w:r>
            <w:r>
              <w:rPr>
                <w:rFonts w:ascii="Times New Roman" w:hAnsi="Times New Roman" w:cs="Times New Roman"/>
                <w:spacing w:val="-2"/>
                <w:sz w:val="18"/>
                <w:szCs w:val="18"/>
              </w:rPr>
              <w:t xml:space="preserve"> </w:t>
            </w:r>
            <w:r>
              <w:rPr>
                <w:rFonts w:ascii="Times New Roman" w:hAnsi="Times New Roman" w:cs="Times New Roman"/>
                <w:sz w:val="18"/>
                <w:szCs w:val="18"/>
              </w:rPr>
              <w:t>any</w:t>
            </w:r>
            <w:r>
              <w:rPr>
                <w:rFonts w:ascii="Times New Roman" w:hAnsi="Times New Roman" w:cs="Times New Roman"/>
                <w:spacing w:val="-6"/>
                <w:sz w:val="18"/>
                <w:szCs w:val="18"/>
              </w:rPr>
              <w:t xml:space="preserve"> </w:t>
            </w:r>
            <w:r>
              <w:rPr>
                <w:rFonts w:ascii="Times New Roman" w:hAnsi="Times New Roman" w:cs="Times New Roman"/>
                <w:sz w:val="18"/>
                <w:szCs w:val="18"/>
              </w:rPr>
              <w:t>limits</w:t>
            </w:r>
            <w:r>
              <w:rPr>
                <w:rFonts w:ascii="Times New Roman" w:hAnsi="Times New Roman" w:cs="Times New Roman"/>
                <w:spacing w:val="-2"/>
                <w:sz w:val="18"/>
                <w:szCs w:val="18"/>
              </w:rPr>
              <w:t xml:space="preserve"> </w:t>
            </w:r>
            <w:r>
              <w:rPr>
                <w:rFonts w:ascii="Times New Roman" w:hAnsi="Times New Roman" w:cs="Times New Roman"/>
                <w:sz w:val="18"/>
                <w:szCs w:val="18"/>
              </w:rPr>
              <w:t>used,</w:t>
            </w:r>
            <w:r>
              <w:rPr>
                <w:rFonts w:ascii="Times New Roman" w:hAnsi="Times New Roman" w:cs="Times New Roman"/>
                <w:spacing w:val="-1"/>
                <w:sz w:val="18"/>
                <w:szCs w:val="18"/>
              </w:rPr>
              <w:t xml:space="preserve"> </w:t>
            </w:r>
            <w:r>
              <w:rPr>
                <w:rFonts w:ascii="Times New Roman" w:hAnsi="Times New Roman" w:cs="Times New Roman"/>
                <w:sz w:val="18"/>
                <w:szCs w:val="18"/>
              </w:rPr>
              <w:t>such</w:t>
            </w:r>
            <w:r>
              <w:rPr>
                <w:rFonts w:ascii="Times New Roman" w:hAnsi="Times New Roman" w:cs="Times New Roman"/>
                <w:spacing w:val="-3"/>
                <w:sz w:val="18"/>
                <w:szCs w:val="18"/>
              </w:rPr>
              <w:t xml:space="preserve"> </w:t>
            </w:r>
            <w:r>
              <w:rPr>
                <w:rFonts w:ascii="Times New Roman" w:hAnsi="Times New Roman" w:cs="Times New Roman"/>
                <w:sz w:val="18"/>
                <w:szCs w:val="18"/>
              </w:rPr>
              <w:t>that</w:t>
            </w:r>
            <w:r>
              <w:rPr>
                <w:rFonts w:ascii="Times New Roman" w:hAnsi="Times New Roman" w:cs="Times New Roman"/>
                <w:spacing w:val="-3"/>
                <w:sz w:val="18"/>
                <w:szCs w:val="18"/>
              </w:rPr>
              <w:t xml:space="preserve"> </w:t>
            </w:r>
            <w:r>
              <w:rPr>
                <w:rFonts w:ascii="Times New Roman" w:hAnsi="Times New Roman" w:cs="Times New Roman"/>
                <w:sz w:val="18"/>
                <w:szCs w:val="18"/>
              </w:rPr>
              <w:t>it</w:t>
            </w:r>
            <w:r>
              <w:rPr>
                <w:rFonts w:ascii="Times New Roman" w:hAnsi="Times New Roman" w:cs="Times New Roman"/>
                <w:spacing w:val="-3"/>
                <w:sz w:val="18"/>
                <w:szCs w:val="18"/>
              </w:rPr>
              <w:t xml:space="preserve"> </w:t>
            </w:r>
            <w:r>
              <w:rPr>
                <w:rFonts w:ascii="Times New Roman" w:hAnsi="Times New Roman" w:cs="Times New Roman"/>
                <w:sz w:val="18"/>
                <w:szCs w:val="18"/>
              </w:rPr>
              <w:t>could</w:t>
            </w:r>
            <w:r>
              <w:rPr>
                <w:rFonts w:ascii="Times New Roman" w:hAnsi="Times New Roman" w:cs="Times New Roman"/>
                <w:spacing w:val="-1"/>
                <w:sz w:val="18"/>
                <w:szCs w:val="18"/>
              </w:rPr>
              <w:t xml:space="preserve"> </w:t>
            </w:r>
            <w:r>
              <w:rPr>
                <w:rFonts w:ascii="Times New Roman" w:hAnsi="Times New Roman" w:cs="Times New Roman"/>
                <w:sz w:val="18"/>
                <w:szCs w:val="18"/>
              </w:rPr>
              <w:t>be</w:t>
            </w:r>
            <w:r>
              <w:rPr>
                <w:rFonts w:ascii="Times New Roman" w:hAnsi="Times New Roman" w:cs="Times New Roman"/>
                <w:w w:val="99"/>
                <w:sz w:val="18"/>
                <w:szCs w:val="18"/>
              </w:rPr>
              <w:t xml:space="preserve"> </w:t>
            </w:r>
            <w:r>
              <w:rPr>
                <w:rFonts w:ascii="Times New Roman" w:hAnsi="Times New Roman" w:cs="Times New Roman"/>
                <w:sz w:val="18"/>
                <w:szCs w:val="18"/>
              </w:rPr>
              <w:t>repeated.</w:t>
            </w:r>
          </w:p>
        </w:tc>
        <w:tc>
          <w:tcPr>
            <w:tcW w:w="1276" w:type="dxa"/>
            <w:tcBorders>
              <w:top w:val="single" w:sz="4" w:space="0" w:color="000000"/>
              <w:left w:val="single" w:sz="4" w:space="0" w:color="000000"/>
              <w:bottom w:val="single" w:sz="4" w:space="0" w:color="000000"/>
              <w:right w:val="single" w:sz="4" w:space="0" w:color="000000"/>
            </w:tcBorders>
          </w:tcPr>
          <w:p w14:paraId="33EFC4E4" w14:textId="6C4C133C" w:rsidR="00AE6F54" w:rsidRDefault="00AE6F54" w:rsidP="00875464">
            <w:pPr>
              <w:pStyle w:val="TableParagraph"/>
              <w:spacing w:before="55"/>
              <w:ind w:left="103"/>
              <w:rPr>
                <w:rFonts w:ascii="Times New Roman" w:eastAsia="Arial" w:hAnsi="Times New Roman" w:cs="Times New Roman"/>
                <w:sz w:val="18"/>
                <w:szCs w:val="18"/>
                <w:lang w:eastAsia="zh-CN"/>
              </w:rPr>
            </w:pPr>
            <w:r>
              <w:rPr>
                <w:rFonts w:ascii="Times New Roman" w:hAnsi="Times New Roman" w:cs="Times New Roman"/>
                <w:sz w:val="18"/>
                <w:szCs w:val="18"/>
                <w:lang w:eastAsia="zh-CN"/>
              </w:rPr>
              <w:t>4</w:t>
            </w:r>
            <w:r w:rsidR="00674A0D">
              <w:rPr>
                <w:rFonts w:ascii="Times New Roman" w:hAnsi="Times New Roman" w:cs="Times New Roman"/>
                <w:sz w:val="18"/>
                <w:szCs w:val="18"/>
                <w:lang w:eastAsia="zh-CN"/>
              </w:rPr>
              <w:t>-5</w:t>
            </w:r>
          </w:p>
        </w:tc>
      </w:tr>
      <w:tr w:rsidR="00AE6F54" w14:paraId="6A5C9D0D" w14:textId="77777777" w:rsidTr="00875464">
        <w:trPr>
          <w:trHeight w:hRule="exact" w:val="863"/>
        </w:trPr>
        <w:tc>
          <w:tcPr>
            <w:tcW w:w="1984" w:type="dxa"/>
            <w:tcBorders>
              <w:top w:val="single" w:sz="4" w:space="0" w:color="000000"/>
              <w:left w:val="single" w:sz="4" w:space="0" w:color="000000"/>
              <w:bottom w:val="single" w:sz="4" w:space="0" w:color="000000"/>
              <w:right w:val="single" w:sz="4" w:space="0" w:color="000000"/>
            </w:tcBorders>
          </w:tcPr>
          <w:p w14:paraId="79CE0C10"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Study</w:t>
            </w:r>
            <w:r>
              <w:rPr>
                <w:rFonts w:ascii="Times New Roman" w:hAnsi="Times New Roman" w:cs="Times New Roman"/>
                <w:spacing w:val="-7"/>
                <w:sz w:val="18"/>
                <w:szCs w:val="18"/>
              </w:rPr>
              <w:t xml:space="preserve"> </w:t>
            </w:r>
            <w:r>
              <w:rPr>
                <w:rFonts w:ascii="Times New Roman" w:hAnsi="Times New Roman" w:cs="Times New Roman"/>
                <w:sz w:val="18"/>
                <w:szCs w:val="18"/>
              </w:rPr>
              <w:t>selection</w:t>
            </w:r>
          </w:p>
        </w:tc>
        <w:tc>
          <w:tcPr>
            <w:tcW w:w="709" w:type="dxa"/>
            <w:tcBorders>
              <w:top w:val="single" w:sz="4" w:space="0" w:color="000000"/>
              <w:left w:val="single" w:sz="4" w:space="0" w:color="000000"/>
              <w:bottom w:val="single" w:sz="4" w:space="0" w:color="000000"/>
              <w:right w:val="single" w:sz="4" w:space="0" w:color="000000"/>
            </w:tcBorders>
          </w:tcPr>
          <w:p w14:paraId="70B1AD1B" w14:textId="77777777" w:rsidR="00AE6F54" w:rsidRDefault="00AE6F54" w:rsidP="00875464">
            <w:pPr>
              <w:pStyle w:val="TableParagraph"/>
              <w:spacing w:before="79"/>
              <w:ind w:left="316"/>
              <w:rPr>
                <w:rFonts w:ascii="Times New Roman" w:eastAsia="Arial" w:hAnsi="Times New Roman" w:cs="Times New Roman"/>
                <w:sz w:val="18"/>
                <w:szCs w:val="18"/>
              </w:rPr>
            </w:pPr>
            <w:r>
              <w:rPr>
                <w:rFonts w:ascii="Times New Roman" w:hAnsi="Times New Roman" w:cs="Times New Roman"/>
                <w:w w:val="99"/>
                <w:sz w:val="18"/>
                <w:szCs w:val="18"/>
              </w:rPr>
              <w:t>9</w:t>
            </w:r>
          </w:p>
        </w:tc>
        <w:tc>
          <w:tcPr>
            <w:tcW w:w="9918" w:type="dxa"/>
            <w:tcBorders>
              <w:top w:val="single" w:sz="4" w:space="0" w:color="000000"/>
              <w:left w:val="single" w:sz="4" w:space="0" w:color="000000"/>
              <w:bottom w:val="single" w:sz="4" w:space="0" w:color="000000"/>
              <w:right w:val="single" w:sz="4" w:space="0" w:color="000000"/>
            </w:tcBorders>
          </w:tcPr>
          <w:p w14:paraId="6B4AE934" w14:textId="77777777" w:rsidR="00AE6F54" w:rsidRDefault="00AE6F54" w:rsidP="00875464">
            <w:pPr>
              <w:pStyle w:val="TableParagraph"/>
              <w:spacing w:before="79" w:line="319" w:lineRule="auto"/>
              <w:ind w:left="103" w:right="514"/>
              <w:rPr>
                <w:rFonts w:ascii="Times New Roman" w:eastAsia="Arial" w:hAnsi="Times New Roman" w:cs="Times New Roman"/>
                <w:sz w:val="18"/>
                <w:szCs w:val="18"/>
              </w:rPr>
            </w:pPr>
            <w:r>
              <w:rPr>
                <w:rFonts w:ascii="Times New Roman" w:hAnsi="Times New Roman" w:cs="Times New Roman"/>
                <w:sz w:val="18"/>
                <w:szCs w:val="18"/>
              </w:rPr>
              <w:t>State</w:t>
            </w:r>
            <w:r>
              <w:rPr>
                <w:rFonts w:ascii="Times New Roman" w:hAnsi="Times New Roman" w:cs="Times New Roman"/>
                <w:spacing w:val="-4"/>
                <w:sz w:val="18"/>
                <w:szCs w:val="18"/>
              </w:rPr>
              <w:t xml:space="preserve"> </w:t>
            </w:r>
            <w:r>
              <w:rPr>
                <w:rFonts w:ascii="Times New Roman" w:hAnsi="Times New Roman" w:cs="Times New Roman"/>
                <w:sz w:val="18"/>
                <w:szCs w:val="18"/>
              </w:rPr>
              <w:t>the</w:t>
            </w:r>
            <w:r>
              <w:rPr>
                <w:rFonts w:ascii="Times New Roman" w:hAnsi="Times New Roman" w:cs="Times New Roman"/>
                <w:spacing w:val="-4"/>
                <w:sz w:val="18"/>
                <w:szCs w:val="18"/>
              </w:rPr>
              <w:t xml:space="preserve"> </w:t>
            </w:r>
            <w:r>
              <w:rPr>
                <w:rFonts w:ascii="Times New Roman" w:hAnsi="Times New Roman" w:cs="Times New Roman"/>
                <w:sz w:val="18"/>
                <w:szCs w:val="18"/>
              </w:rPr>
              <w:t>process</w:t>
            </w:r>
            <w:r>
              <w:rPr>
                <w:rFonts w:ascii="Times New Roman" w:hAnsi="Times New Roman" w:cs="Times New Roman"/>
                <w:spacing w:val="-3"/>
                <w:sz w:val="18"/>
                <w:szCs w:val="18"/>
              </w:rPr>
              <w:t xml:space="preserve"> </w:t>
            </w:r>
            <w:r>
              <w:rPr>
                <w:rFonts w:ascii="Times New Roman" w:hAnsi="Times New Roman" w:cs="Times New Roman"/>
                <w:sz w:val="18"/>
                <w:szCs w:val="18"/>
              </w:rPr>
              <w:t>for</w:t>
            </w:r>
            <w:r>
              <w:rPr>
                <w:rFonts w:ascii="Times New Roman" w:hAnsi="Times New Roman" w:cs="Times New Roman"/>
                <w:spacing w:val="-4"/>
                <w:sz w:val="18"/>
                <w:szCs w:val="18"/>
              </w:rPr>
              <w:t xml:space="preserve"> </w:t>
            </w:r>
            <w:r>
              <w:rPr>
                <w:rFonts w:ascii="Times New Roman" w:hAnsi="Times New Roman" w:cs="Times New Roman"/>
                <w:sz w:val="18"/>
                <w:szCs w:val="18"/>
              </w:rPr>
              <w:t>selecting</w:t>
            </w:r>
            <w:r>
              <w:rPr>
                <w:rFonts w:ascii="Times New Roman" w:hAnsi="Times New Roman" w:cs="Times New Roman"/>
                <w:spacing w:val="-4"/>
                <w:sz w:val="18"/>
                <w:szCs w:val="18"/>
              </w:rPr>
              <w:t xml:space="preserve"> </w:t>
            </w:r>
            <w:r>
              <w:rPr>
                <w:rFonts w:ascii="Times New Roman" w:hAnsi="Times New Roman" w:cs="Times New Roman"/>
                <w:sz w:val="18"/>
                <w:szCs w:val="18"/>
              </w:rPr>
              <w:t>studies</w:t>
            </w:r>
            <w:r>
              <w:rPr>
                <w:rFonts w:ascii="Times New Roman" w:hAnsi="Times New Roman" w:cs="Times New Roman"/>
                <w:spacing w:val="-3"/>
                <w:sz w:val="18"/>
                <w:szCs w:val="18"/>
              </w:rPr>
              <w:t xml:space="preserve"> </w:t>
            </w:r>
            <w:r>
              <w:rPr>
                <w:rFonts w:ascii="Times New Roman" w:hAnsi="Times New Roman" w:cs="Times New Roman"/>
                <w:sz w:val="18"/>
                <w:szCs w:val="18"/>
              </w:rPr>
              <w:t>(i.e.,</w:t>
            </w:r>
            <w:r>
              <w:rPr>
                <w:rFonts w:ascii="Times New Roman" w:hAnsi="Times New Roman" w:cs="Times New Roman"/>
                <w:spacing w:val="-4"/>
                <w:sz w:val="18"/>
                <w:szCs w:val="18"/>
              </w:rPr>
              <w:t xml:space="preserve"> </w:t>
            </w:r>
            <w:r>
              <w:rPr>
                <w:rFonts w:ascii="Times New Roman" w:hAnsi="Times New Roman" w:cs="Times New Roman"/>
                <w:sz w:val="18"/>
                <w:szCs w:val="18"/>
              </w:rPr>
              <w:t>screening,</w:t>
            </w:r>
            <w:r>
              <w:rPr>
                <w:rFonts w:ascii="Times New Roman" w:hAnsi="Times New Roman" w:cs="Times New Roman"/>
                <w:spacing w:val="-2"/>
                <w:sz w:val="18"/>
                <w:szCs w:val="18"/>
              </w:rPr>
              <w:t xml:space="preserve"> </w:t>
            </w:r>
            <w:r>
              <w:rPr>
                <w:rFonts w:ascii="Times New Roman" w:hAnsi="Times New Roman" w:cs="Times New Roman"/>
                <w:sz w:val="18"/>
                <w:szCs w:val="18"/>
              </w:rPr>
              <w:t>eligibility,</w:t>
            </w:r>
            <w:r>
              <w:rPr>
                <w:rFonts w:ascii="Times New Roman" w:hAnsi="Times New Roman" w:cs="Times New Roman"/>
                <w:spacing w:val="-2"/>
                <w:sz w:val="18"/>
                <w:szCs w:val="18"/>
              </w:rPr>
              <w:t xml:space="preserve"> </w:t>
            </w:r>
            <w:r>
              <w:rPr>
                <w:rFonts w:ascii="Times New Roman" w:hAnsi="Times New Roman" w:cs="Times New Roman"/>
                <w:sz w:val="18"/>
                <w:szCs w:val="18"/>
              </w:rPr>
              <w:t>included</w:t>
            </w:r>
            <w:r>
              <w:rPr>
                <w:rFonts w:ascii="Times New Roman" w:hAnsi="Times New Roman" w:cs="Times New Roman"/>
                <w:spacing w:val="-4"/>
                <w:sz w:val="18"/>
                <w:szCs w:val="18"/>
              </w:rPr>
              <w:t xml:space="preserve"> </w:t>
            </w:r>
            <w:r>
              <w:rPr>
                <w:rFonts w:ascii="Times New Roman" w:hAnsi="Times New Roman" w:cs="Times New Roman"/>
                <w:sz w:val="18"/>
                <w:szCs w:val="18"/>
              </w:rPr>
              <w:t>in</w:t>
            </w:r>
            <w:r>
              <w:rPr>
                <w:rFonts w:ascii="Times New Roman" w:hAnsi="Times New Roman" w:cs="Times New Roman"/>
                <w:spacing w:val="-4"/>
                <w:sz w:val="18"/>
                <w:szCs w:val="18"/>
              </w:rPr>
              <w:t xml:space="preserve"> </w:t>
            </w:r>
            <w:r>
              <w:rPr>
                <w:rFonts w:ascii="Times New Roman" w:hAnsi="Times New Roman" w:cs="Times New Roman"/>
                <w:sz w:val="18"/>
                <w:szCs w:val="18"/>
              </w:rPr>
              <w:t>systematic</w:t>
            </w:r>
            <w:r>
              <w:rPr>
                <w:rFonts w:ascii="Times New Roman" w:hAnsi="Times New Roman" w:cs="Times New Roman"/>
                <w:spacing w:val="-3"/>
                <w:sz w:val="18"/>
                <w:szCs w:val="18"/>
              </w:rPr>
              <w:t xml:space="preserve"> </w:t>
            </w:r>
            <w:r>
              <w:rPr>
                <w:rFonts w:ascii="Times New Roman" w:hAnsi="Times New Roman" w:cs="Times New Roman"/>
                <w:sz w:val="18"/>
                <w:szCs w:val="18"/>
              </w:rPr>
              <w:t>review,</w:t>
            </w:r>
            <w:r>
              <w:rPr>
                <w:rFonts w:ascii="Times New Roman" w:hAnsi="Times New Roman" w:cs="Times New Roman"/>
                <w:spacing w:val="-2"/>
                <w:sz w:val="18"/>
                <w:szCs w:val="18"/>
              </w:rPr>
              <w:t xml:space="preserve"> </w:t>
            </w:r>
            <w:r>
              <w:rPr>
                <w:rFonts w:ascii="Times New Roman" w:hAnsi="Times New Roman" w:cs="Times New Roman"/>
                <w:sz w:val="18"/>
                <w:szCs w:val="18"/>
              </w:rPr>
              <w:t>and,</w:t>
            </w:r>
            <w:r>
              <w:rPr>
                <w:rFonts w:ascii="Times New Roman" w:hAnsi="Times New Roman" w:cs="Times New Roman"/>
                <w:spacing w:val="-4"/>
                <w:sz w:val="18"/>
                <w:szCs w:val="18"/>
              </w:rPr>
              <w:t xml:space="preserve"> </w:t>
            </w:r>
            <w:r>
              <w:rPr>
                <w:rFonts w:ascii="Times New Roman" w:hAnsi="Times New Roman" w:cs="Times New Roman"/>
                <w:sz w:val="18"/>
                <w:szCs w:val="18"/>
              </w:rPr>
              <w:t>if</w:t>
            </w:r>
            <w:r>
              <w:rPr>
                <w:rFonts w:ascii="Times New Roman" w:hAnsi="Times New Roman" w:cs="Times New Roman"/>
                <w:spacing w:val="-2"/>
                <w:sz w:val="18"/>
                <w:szCs w:val="18"/>
              </w:rPr>
              <w:t xml:space="preserve"> </w:t>
            </w:r>
            <w:r>
              <w:rPr>
                <w:rFonts w:ascii="Times New Roman" w:hAnsi="Times New Roman" w:cs="Times New Roman"/>
                <w:sz w:val="18"/>
                <w:szCs w:val="18"/>
              </w:rPr>
              <w:t>applicable,</w:t>
            </w:r>
            <w:r>
              <w:rPr>
                <w:rFonts w:ascii="Times New Roman" w:hAnsi="Times New Roman" w:cs="Times New Roman"/>
                <w:w w:val="99"/>
                <w:sz w:val="18"/>
                <w:szCs w:val="18"/>
              </w:rPr>
              <w:t xml:space="preserve"> </w:t>
            </w:r>
            <w:r>
              <w:rPr>
                <w:rFonts w:ascii="Times New Roman" w:hAnsi="Times New Roman" w:cs="Times New Roman"/>
                <w:sz w:val="18"/>
                <w:szCs w:val="18"/>
              </w:rPr>
              <w:t>included in the</w:t>
            </w:r>
            <w:r>
              <w:rPr>
                <w:rFonts w:ascii="Times New Roman" w:hAnsi="Times New Roman" w:cs="Times New Roman"/>
                <w:spacing w:val="-9"/>
                <w:sz w:val="18"/>
                <w:szCs w:val="18"/>
              </w:rPr>
              <w:t xml:space="preserve"> </w:t>
            </w:r>
            <w:r>
              <w:rPr>
                <w:rFonts w:ascii="Times New Roman" w:hAnsi="Times New Roman" w:cs="Times New Roman"/>
                <w:sz w:val="18"/>
                <w:szCs w:val="18"/>
              </w:rPr>
              <w:t>meta-analysis).</w:t>
            </w:r>
          </w:p>
        </w:tc>
        <w:tc>
          <w:tcPr>
            <w:tcW w:w="1276" w:type="dxa"/>
            <w:tcBorders>
              <w:top w:val="single" w:sz="4" w:space="0" w:color="000000"/>
              <w:left w:val="single" w:sz="4" w:space="0" w:color="000000"/>
              <w:bottom w:val="single" w:sz="4" w:space="0" w:color="000000"/>
              <w:right w:val="single" w:sz="4" w:space="0" w:color="000000"/>
            </w:tcBorders>
          </w:tcPr>
          <w:p w14:paraId="33E16E98" w14:textId="77777777" w:rsidR="00AE6F54" w:rsidRDefault="00AE6F54" w:rsidP="00875464">
            <w:pPr>
              <w:pStyle w:val="TableParagraph"/>
              <w:spacing w:before="55"/>
              <w:ind w:left="103"/>
              <w:rPr>
                <w:rFonts w:ascii="Times New Roman" w:hAnsi="Times New Roman" w:cs="Times New Roman"/>
                <w:sz w:val="18"/>
                <w:szCs w:val="18"/>
                <w:lang w:eastAsia="zh-CN"/>
              </w:rPr>
            </w:pPr>
            <w:r>
              <w:rPr>
                <w:rFonts w:ascii="Times New Roman" w:hAnsi="Times New Roman" w:cs="Times New Roman" w:hint="eastAsia"/>
                <w:sz w:val="18"/>
                <w:szCs w:val="18"/>
                <w:lang w:eastAsia="zh-CN"/>
              </w:rPr>
              <w:t>4-</w:t>
            </w:r>
            <w:r>
              <w:rPr>
                <w:rFonts w:ascii="Times New Roman" w:hAnsi="Times New Roman" w:cs="Times New Roman"/>
                <w:sz w:val="18"/>
                <w:szCs w:val="18"/>
                <w:lang w:eastAsia="zh-CN"/>
              </w:rPr>
              <w:t>5</w:t>
            </w:r>
          </w:p>
        </w:tc>
      </w:tr>
      <w:tr w:rsidR="00AE6F54" w14:paraId="5D70244C" w14:textId="77777777" w:rsidTr="00875464">
        <w:trPr>
          <w:trHeight w:hRule="exact" w:val="885"/>
        </w:trPr>
        <w:tc>
          <w:tcPr>
            <w:tcW w:w="1984" w:type="dxa"/>
            <w:tcBorders>
              <w:top w:val="single" w:sz="4" w:space="0" w:color="000000"/>
              <w:left w:val="single" w:sz="4" w:space="0" w:color="000000"/>
              <w:bottom w:val="single" w:sz="4" w:space="0" w:color="000000"/>
              <w:right w:val="single" w:sz="4" w:space="0" w:color="000000"/>
            </w:tcBorders>
          </w:tcPr>
          <w:p w14:paraId="7E01E1C6"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Data collection</w:t>
            </w:r>
            <w:r>
              <w:rPr>
                <w:rFonts w:ascii="Times New Roman" w:hAnsi="Times New Roman" w:cs="Times New Roman"/>
                <w:spacing w:val="-11"/>
                <w:sz w:val="18"/>
                <w:szCs w:val="18"/>
              </w:rPr>
              <w:t xml:space="preserve"> </w:t>
            </w:r>
            <w:r>
              <w:rPr>
                <w:rFonts w:ascii="Times New Roman" w:hAnsi="Times New Roman" w:cs="Times New Roman"/>
                <w:sz w:val="18"/>
                <w:szCs w:val="18"/>
              </w:rPr>
              <w:t>process</w:t>
            </w:r>
          </w:p>
        </w:tc>
        <w:tc>
          <w:tcPr>
            <w:tcW w:w="709" w:type="dxa"/>
            <w:tcBorders>
              <w:top w:val="single" w:sz="4" w:space="0" w:color="000000"/>
              <w:left w:val="single" w:sz="4" w:space="0" w:color="000000"/>
              <w:bottom w:val="single" w:sz="4" w:space="0" w:color="000000"/>
              <w:right w:val="single" w:sz="4" w:space="0" w:color="000000"/>
            </w:tcBorders>
          </w:tcPr>
          <w:p w14:paraId="293F51E8"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10</w:t>
            </w:r>
          </w:p>
        </w:tc>
        <w:tc>
          <w:tcPr>
            <w:tcW w:w="9918" w:type="dxa"/>
            <w:tcBorders>
              <w:top w:val="single" w:sz="4" w:space="0" w:color="000000"/>
              <w:left w:val="single" w:sz="4" w:space="0" w:color="000000"/>
              <w:bottom w:val="single" w:sz="4" w:space="0" w:color="000000"/>
              <w:right w:val="single" w:sz="4" w:space="0" w:color="000000"/>
            </w:tcBorders>
          </w:tcPr>
          <w:p w14:paraId="7D35F730" w14:textId="77777777" w:rsidR="00AE6F54" w:rsidRDefault="00AE6F54" w:rsidP="00875464">
            <w:pPr>
              <w:pStyle w:val="TableParagraph"/>
              <w:spacing w:before="79" w:line="324" w:lineRule="auto"/>
              <w:ind w:left="103" w:right="261"/>
              <w:rPr>
                <w:rFonts w:ascii="Times New Roman" w:eastAsia="Arial" w:hAnsi="Times New Roman" w:cs="Times New Roman"/>
                <w:sz w:val="18"/>
                <w:szCs w:val="18"/>
              </w:rPr>
            </w:pPr>
            <w:r>
              <w:rPr>
                <w:rFonts w:ascii="Times New Roman" w:hAnsi="Times New Roman" w:cs="Times New Roman"/>
                <w:sz w:val="18"/>
                <w:szCs w:val="18"/>
              </w:rPr>
              <w:t>Describe method of data extraction from reports (e.g., piloted forms, independently, in duplicate) and any</w:t>
            </w:r>
            <w:r>
              <w:rPr>
                <w:rFonts w:ascii="Times New Roman" w:hAnsi="Times New Roman" w:cs="Times New Roman"/>
                <w:spacing w:val="-26"/>
                <w:sz w:val="18"/>
                <w:szCs w:val="18"/>
              </w:rPr>
              <w:t xml:space="preserve"> </w:t>
            </w:r>
            <w:r>
              <w:rPr>
                <w:rFonts w:ascii="Times New Roman" w:hAnsi="Times New Roman" w:cs="Times New Roman"/>
                <w:sz w:val="18"/>
                <w:szCs w:val="18"/>
              </w:rPr>
              <w:t>processes</w:t>
            </w:r>
            <w:r>
              <w:rPr>
                <w:rFonts w:ascii="Times New Roman" w:hAnsi="Times New Roman" w:cs="Times New Roman"/>
                <w:w w:val="99"/>
                <w:sz w:val="18"/>
                <w:szCs w:val="18"/>
              </w:rPr>
              <w:t xml:space="preserve"> </w:t>
            </w:r>
            <w:r>
              <w:rPr>
                <w:rFonts w:ascii="Times New Roman" w:hAnsi="Times New Roman" w:cs="Times New Roman"/>
                <w:sz w:val="18"/>
                <w:szCs w:val="18"/>
              </w:rPr>
              <w:t>for obtaining and confirming data from</w:t>
            </w:r>
            <w:r>
              <w:rPr>
                <w:rFonts w:ascii="Times New Roman" w:hAnsi="Times New Roman" w:cs="Times New Roman"/>
                <w:spacing w:val="-18"/>
                <w:sz w:val="18"/>
                <w:szCs w:val="18"/>
              </w:rPr>
              <w:t xml:space="preserve"> </w:t>
            </w:r>
            <w:r>
              <w:rPr>
                <w:rFonts w:ascii="Times New Roman" w:hAnsi="Times New Roman" w:cs="Times New Roman"/>
                <w:sz w:val="18"/>
                <w:szCs w:val="18"/>
              </w:rPr>
              <w:t>investigators.</w:t>
            </w:r>
          </w:p>
        </w:tc>
        <w:tc>
          <w:tcPr>
            <w:tcW w:w="1276" w:type="dxa"/>
            <w:tcBorders>
              <w:top w:val="single" w:sz="4" w:space="0" w:color="000000"/>
              <w:left w:val="single" w:sz="4" w:space="0" w:color="000000"/>
              <w:bottom w:val="single" w:sz="4" w:space="0" w:color="000000"/>
              <w:right w:val="single" w:sz="4" w:space="0" w:color="000000"/>
            </w:tcBorders>
          </w:tcPr>
          <w:p w14:paraId="1A58D856" w14:textId="11556738" w:rsidR="00AE6F54" w:rsidRDefault="00674A0D" w:rsidP="00875464">
            <w:pPr>
              <w:pStyle w:val="TableParagraph"/>
              <w:spacing w:before="55"/>
              <w:ind w:left="103"/>
              <w:rPr>
                <w:rFonts w:ascii="Times New Roman" w:eastAsia="Arial" w:hAnsi="Times New Roman" w:cs="Times New Roman"/>
                <w:sz w:val="18"/>
                <w:szCs w:val="18"/>
                <w:lang w:eastAsia="zh-CN"/>
              </w:rPr>
            </w:pPr>
            <w:r>
              <w:rPr>
                <w:rFonts w:ascii="Times New Roman" w:hAnsi="Times New Roman" w:cs="Times New Roman"/>
                <w:sz w:val="18"/>
                <w:szCs w:val="18"/>
                <w:lang w:eastAsia="zh-CN"/>
              </w:rPr>
              <w:t>4-</w:t>
            </w:r>
            <w:r w:rsidR="00AE6F54">
              <w:rPr>
                <w:rFonts w:ascii="Times New Roman" w:hAnsi="Times New Roman" w:cs="Times New Roman"/>
                <w:sz w:val="18"/>
                <w:szCs w:val="18"/>
                <w:lang w:eastAsia="zh-CN"/>
              </w:rPr>
              <w:t>5</w:t>
            </w:r>
          </w:p>
        </w:tc>
      </w:tr>
      <w:tr w:rsidR="00AE6F54" w14:paraId="5503FA67" w14:textId="77777777" w:rsidTr="00875464">
        <w:trPr>
          <w:trHeight w:hRule="exact" w:val="447"/>
        </w:trPr>
        <w:tc>
          <w:tcPr>
            <w:tcW w:w="1984" w:type="dxa"/>
            <w:tcBorders>
              <w:top w:val="single" w:sz="4" w:space="0" w:color="000000"/>
              <w:left w:val="single" w:sz="4" w:space="0" w:color="000000"/>
              <w:bottom w:val="single" w:sz="4" w:space="0" w:color="000000"/>
              <w:right w:val="single" w:sz="4" w:space="0" w:color="000000"/>
            </w:tcBorders>
          </w:tcPr>
          <w:p w14:paraId="322D5545"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Data</w:t>
            </w:r>
            <w:r>
              <w:rPr>
                <w:rFonts w:ascii="Times New Roman" w:hAnsi="Times New Roman" w:cs="Times New Roman"/>
                <w:spacing w:val="-2"/>
                <w:sz w:val="18"/>
                <w:szCs w:val="18"/>
              </w:rPr>
              <w:t xml:space="preserve"> </w:t>
            </w:r>
            <w:r>
              <w:rPr>
                <w:rFonts w:ascii="Times New Roman" w:hAnsi="Times New Roman" w:cs="Times New Roman"/>
                <w:sz w:val="18"/>
                <w:szCs w:val="18"/>
              </w:rPr>
              <w:t>items</w:t>
            </w:r>
          </w:p>
        </w:tc>
        <w:tc>
          <w:tcPr>
            <w:tcW w:w="709" w:type="dxa"/>
            <w:tcBorders>
              <w:top w:val="single" w:sz="4" w:space="0" w:color="000000"/>
              <w:left w:val="single" w:sz="4" w:space="0" w:color="000000"/>
              <w:bottom w:val="single" w:sz="4" w:space="0" w:color="000000"/>
              <w:right w:val="single" w:sz="4" w:space="0" w:color="000000"/>
            </w:tcBorders>
          </w:tcPr>
          <w:p w14:paraId="102D13DB"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11</w:t>
            </w:r>
          </w:p>
        </w:tc>
        <w:tc>
          <w:tcPr>
            <w:tcW w:w="9918" w:type="dxa"/>
            <w:tcBorders>
              <w:top w:val="single" w:sz="4" w:space="0" w:color="000000"/>
              <w:left w:val="single" w:sz="4" w:space="0" w:color="000000"/>
              <w:bottom w:val="single" w:sz="4" w:space="0" w:color="000000"/>
              <w:right w:val="single" w:sz="4" w:space="0" w:color="000000"/>
            </w:tcBorders>
          </w:tcPr>
          <w:p w14:paraId="2C5F7F98" w14:textId="77777777" w:rsidR="00AE6F54" w:rsidRDefault="00AE6F54" w:rsidP="00875464">
            <w:pPr>
              <w:pStyle w:val="TableParagraph"/>
              <w:spacing w:before="79" w:line="326" w:lineRule="auto"/>
              <w:ind w:left="103" w:right="515"/>
              <w:rPr>
                <w:rFonts w:ascii="Times New Roman" w:eastAsia="Arial" w:hAnsi="Times New Roman" w:cs="Times New Roman"/>
                <w:sz w:val="18"/>
                <w:szCs w:val="18"/>
              </w:rPr>
            </w:pPr>
            <w:r>
              <w:rPr>
                <w:rFonts w:ascii="Times New Roman" w:hAnsi="Times New Roman" w:cs="Times New Roman"/>
                <w:sz w:val="18"/>
                <w:szCs w:val="18"/>
              </w:rPr>
              <w:t>List and define all variables for which data were sought (e.g., PICOS, funding sources) and any assumptions</w:t>
            </w:r>
            <w:r>
              <w:rPr>
                <w:rFonts w:ascii="Times New Roman" w:hAnsi="Times New Roman" w:cs="Times New Roman"/>
                <w:spacing w:val="-31"/>
                <w:sz w:val="18"/>
                <w:szCs w:val="18"/>
              </w:rPr>
              <w:t xml:space="preserve"> </w:t>
            </w:r>
            <w:r>
              <w:rPr>
                <w:rFonts w:ascii="Times New Roman" w:hAnsi="Times New Roman" w:cs="Times New Roman"/>
                <w:sz w:val="18"/>
                <w:szCs w:val="18"/>
              </w:rPr>
              <w:t>and</w:t>
            </w:r>
            <w:r>
              <w:rPr>
                <w:rFonts w:ascii="Times New Roman" w:hAnsi="Times New Roman" w:cs="Times New Roman"/>
                <w:w w:val="99"/>
                <w:sz w:val="18"/>
                <w:szCs w:val="18"/>
              </w:rPr>
              <w:t xml:space="preserve"> </w:t>
            </w:r>
            <w:r>
              <w:rPr>
                <w:rFonts w:ascii="Times New Roman" w:hAnsi="Times New Roman" w:cs="Times New Roman"/>
                <w:sz w:val="18"/>
                <w:szCs w:val="18"/>
              </w:rPr>
              <w:t>simplifications</w:t>
            </w:r>
            <w:r>
              <w:rPr>
                <w:rFonts w:ascii="Times New Roman" w:hAnsi="Times New Roman" w:cs="Times New Roman"/>
                <w:spacing w:val="-5"/>
                <w:sz w:val="18"/>
                <w:szCs w:val="18"/>
              </w:rPr>
              <w:t xml:space="preserve"> </w:t>
            </w:r>
            <w:r>
              <w:rPr>
                <w:rFonts w:ascii="Times New Roman" w:hAnsi="Times New Roman" w:cs="Times New Roman"/>
                <w:sz w:val="18"/>
                <w:szCs w:val="18"/>
              </w:rPr>
              <w:t>made.</w:t>
            </w:r>
          </w:p>
        </w:tc>
        <w:tc>
          <w:tcPr>
            <w:tcW w:w="1276" w:type="dxa"/>
            <w:tcBorders>
              <w:top w:val="single" w:sz="4" w:space="0" w:color="000000"/>
              <w:left w:val="single" w:sz="4" w:space="0" w:color="000000"/>
              <w:bottom w:val="single" w:sz="4" w:space="0" w:color="000000"/>
              <w:right w:val="single" w:sz="4" w:space="0" w:color="000000"/>
            </w:tcBorders>
          </w:tcPr>
          <w:p w14:paraId="66AEA52F" w14:textId="1801C550" w:rsidR="00AE6F54" w:rsidRDefault="00AE6F54" w:rsidP="00875464">
            <w:pPr>
              <w:pStyle w:val="TableParagraph"/>
              <w:spacing w:before="55"/>
              <w:ind w:left="103"/>
              <w:rPr>
                <w:rFonts w:ascii="Times New Roman" w:hAnsi="Times New Roman" w:cs="Times New Roman"/>
                <w:sz w:val="18"/>
                <w:szCs w:val="18"/>
                <w:lang w:eastAsia="zh-CN"/>
              </w:rPr>
            </w:pPr>
            <w:r>
              <w:rPr>
                <w:rFonts w:ascii="Times New Roman" w:hAnsi="Times New Roman" w:cs="Times New Roman" w:hint="eastAsia"/>
                <w:sz w:val="18"/>
                <w:szCs w:val="18"/>
                <w:lang w:eastAsia="zh-CN"/>
              </w:rPr>
              <w:t>5</w:t>
            </w:r>
          </w:p>
        </w:tc>
      </w:tr>
      <w:tr w:rsidR="00AE6F54" w14:paraId="6C961E12" w14:textId="77777777" w:rsidTr="00875464">
        <w:trPr>
          <w:trHeight w:hRule="exact" w:val="891"/>
        </w:trPr>
        <w:tc>
          <w:tcPr>
            <w:tcW w:w="1984" w:type="dxa"/>
            <w:tcBorders>
              <w:top w:val="single" w:sz="4" w:space="0" w:color="000000"/>
              <w:left w:val="single" w:sz="4" w:space="0" w:color="000000"/>
              <w:bottom w:val="single" w:sz="4" w:space="0" w:color="000000"/>
              <w:right w:val="single" w:sz="4" w:space="0" w:color="000000"/>
            </w:tcBorders>
          </w:tcPr>
          <w:p w14:paraId="14AA24B3" w14:textId="77777777" w:rsidR="00AE6F54" w:rsidRDefault="00AE6F54" w:rsidP="00875464">
            <w:pPr>
              <w:pStyle w:val="TableParagraph"/>
              <w:spacing w:before="79" w:line="326" w:lineRule="auto"/>
              <w:ind w:left="103" w:right="553"/>
              <w:rPr>
                <w:rFonts w:ascii="Times New Roman" w:eastAsia="Arial" w:hAnsi="Times New Roman" w:cs="Times New Roman"/>
                <w:sz w:val="18"/>
                <w:szCs w:val="18"/>
              </w:rPr>
            </w:pPr>
            <w:r>
              <w:rPr>
                <w:rFonts w:ascii="Times New Roman" w:hAnsi="Times New Roman" w:cs="Times New Roman"/>
                <w:sz w:val="18"/>
                <w:szCs w:val="18"/>
              </w:rPr>
              <w:t>Risk of bias in</w:t>
            </w:r>
            <w:r>
              <w:rPr>
                <w:rFonts w:ascii="Times New Roman" w:hAnsi="Times New Roman" w:cs="Times New Roman"/>
                <w:spacing w:val="-8"/>
                <w:sz w:val="18"/>
                <w:szCs w:val="18"/>
              </w:rPr>
              <w:t xml:space="preserve"> </w:t>
            </w:r>
            <w:r>
              <w:rPr>
                <w:rFonts w:ascii="Times New Roman" w:hAnsi="Times New Roman" w:cs="Times New Roman"/>
                <w:sz w:val="18"/>
                <w:szCs w:val="18"/>
              </w:rPr>
              <w:t>individual</w:t>
            </w:r>
            <w:r>
              <w:rPr>
                <w:rFonts w:ascii="Times New Roman" w:hAnsi="Times New Roman" w:cs="Times New Roman"/>
                <w:w w:val="99"/>
                <w:sz w:val="18"/>
                <w:szCs w:val="18"/>
              </w:rPr>
              <w:t xml:space="preserve"> </w:t>
            </w:r>
            <w:r>
              <w:rPr>
                <w:rFonts w:ascii="Times New Roman" w:hAnsi="Times New Roman" w:cs="Times New Roman"/>
                <w:sz w:val="18"/>
                <w:szCs w:val="18"/>
              </w:rPr>
              <w:t>studies</w:t>
            </w:r>
          </w:p>
        </w:tc>
        <w:tc>
          <w:tcPr>
            <w:tcW w:w="709" w:type="dxa"/>
            <w:tcBorders>
              <w:top w:val="single" w:sz="4" w:space="0" w:color="000000"/>
              <w:left w:val="single" w:sz="4" w:space="0" w:color="000000"/>
              <w:bottom w:val="single" w:sz="4" w:space="0" w:color="000000"/>
              <w:right w:val="single" w:sz="4" w:space="0" w:color="000000"/>
            </w:tcBorders>
          </w:tcPr>
          <w:p w14:paraId="5E4EB45A"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12</w:t>
            </w:r>
          </w:p>
        </w:tc>
        <w:tc>
          <w:tcPr>
            <w:tcW w:w="9918" w:type="dxa"/>
            <w:tcBorders>
              <w:top w:val="single" w:sz="4" w:space="0" w:color="000000"/>
              <w:left w:val="single" w:sz="4" w:space="0" w:color="000000"/>
              <w:bottom w:val="single" w:sz="4" w:space="0" w:color="000000"/>
              <w:right w:val="single" w:sz="4" w:space="0" w:color="000000"/>
            </w:tcBorders>
          </w:tcPr>
          <w:p w14:paraId="0C69CBEC" w14:textId="77777777" w:rsidR="00AE6F54" w:rsidRDefault="00AE6F54" w:rsidP="00875464">
            <w:pPr>
              <w:pStyle w:val="TableParagraph"/>
              <w:spacing w:before="79" w:line="326" w:lineRule="auto"/>
              <w:ind w:left="103" w:right="510"/>
              <w:rPr>
                <w:rFonts w:ascii="Times New Roman" w:eastAsia="Arial" w:hAnsi="Times New Roman" w:cs="Times New Roman"/>
                <w:sz w:val="18"/>
                <w:szCs w:val="18"/>
              </w:rPr>
            </w:pPr>
            <w:r>
              <w:rPr>
                <w:rFonts w:ascii="Times New Roman" w:hAnsi="Times New Roman" w:cs="Times New Roman"/>
                <w:sz w:val="18"/>
                <w:szCs w:val="18"/>
              </w:rPr>
              <w:t>Describe methods used for assessing risk of bias of individual studies (including specification of whether this</w:t>
            </w:r>
            <w:r>
              <w:rPr>
                <w:rFonts w:ascii="Times New Roman" w:hAnsi="Times New Roman" w:cs="Times New Roman"/>
                <w:spacing w:val="-30"/>
                <w:sz w:val="18"/>
                <w:szCs w:val="18"/>
              </w:rPr>
              <w:t xml:space="preserve"> </w:t>
            </w:r>
            <w:r>
              <w:rPr>
                <w:rFonts w:ascii="Times New Roman" w:hAnsi="Times New Roman" w:cs="Times New Roman"/>
                <w:sz w:val="18"/>
                <w:szCs w:val="18"/>
              </w:rPr>
              <w:t>was</w:t>
            </w:r>
            <w:r>
              <w:rPr>
                <w:rFonts w:ascii="Times New Roman" w:hAnsi="Times New Roman" w:cs="Times New Roman"/>
                <w:w w:val="99"/>
                <w:sz w:val="18"/>
                <w:szCs w:val="18"/>
              </w:rPr>
              <w:t xml:space="preserve"> </w:t>
            </w:r>
            <w:r>
              <w:rPr>
                <w:rFonts w:ascii="Times New Roman" w:hAnsi="Times New Roman" w:cs="Times New Roman"/>
                <w:sz w:val="18"/>
                <w:szCs w:val="18"/>
              </w:rPr>
              <w:t>done at the study or outcome level), and how this information is to be used in any data</w:t>
            </w:r>
            <w:r>
              <w:rPr>
                <w:rFonts w:ascii="Times New Roman" w:hAnsi="Times New Roman" w:cs="Times New Roman"/>
                <w:spacing w:val="-34"/>
                <w:sz w:val="18"/>
                <w:szCs w:val="18"/>
              </w:rPr>
              <w:t xml:space="preserve"> </w:t>
            </w:r>
            <w:r>
              <w:rPr>
                <w:rFonts w:ascii="Times New Roman" w:hAnsi="Times New Roman" w:cs="Times New Roman"/>
                <w:sz w:val="18"/>
                <w:szCs w:val="18"/>
              </w:rPr>
              <w:t>synthesis.</w:t>
            </w:r>
          </w:p>
        </w:tc>
        <w:tc>
          <w:tcPr>
            <w:tcW w:w="1276" w:type="dxa"/>
            <w:tcBorders>
              <w:top w:val="single" w:sz="4" w:space="0" w:color="000000"/>
              <w:left w:val="single" w:sz="4" w:space="0" w:color="000000"/>
              <w:bottom w:val="single" w:sz="4" w:space="0" w:color="000000"/>
              <w:right w:val="single" w:sz="4" w:space="0" w:color="000000"/>
            </w:tcBorders>
          </w:tcPr>
          <w:p w14:paraId="51C0CD70" w14:textId="0ED03A40" w:rsidR="00AE6F54" w:rsidRDefault="00674A0D" w:rsidP="00875464">
            <w:pPr>
              <w:pStyle w:val="TableParagraph"/>
              <w:spacing w:before="55"/>
              <w:ind w:left="103"/>
              <w:rPr>
                <w:rFonts w:ascii="Times New Roman" w:eastAsia="Arial" w:hAnsi="Times New Roman" w:cs="Times New Roman"/>
                <w:sz w:val="18"/>
                <w:szCs w:val="18"/>
                <w:lang w:eastAsia="zh-CN"/>
              </w:rPr>
            </w:pPr>
            <w:r>
              <w:rPr>
                <w:rFonts w:ascii="Times New Roman" w:hAnsi="Times New Roman" w:cs="Times New Roman"/>
                <w:sz w:val="18"/>
                <w:szCs w:val="18"/>
                <w:lang w:eastAsia="zh-CN"/>
              </w:rPr>
              <w:t>5</w:t>
            </w:r>
          </w:p>
        </w:tc>
      </w:tr>
      <w:tr w:rsidR="00AE6F54" w14:paraId="3AE177CE" w14:textId="77777777" w:rsidTr="00875464">
        <w:trPr>
          <w:trHeight w:hRule="exact" w:val="403"/>
        </w:trPr>
        <w:tc>
          <w:tcPr>
            <w:tcW w:w="1984" w:type="dxa"/>
            <w:tcBorders>
              <w:top w:val="single" w:sz="4" w:space="0" w:color="000000"/>
              <w:left w:val="single" w:sz="4" w:space="0" w:color="000000"/>
              <w:bottom w:val="single" w:sz="4" w:space="0" w:color="000000"/>
              <w:right w:val="single" w:sz="4" w:space="0" w:color="000000"/>
            </w:tcBorders>
          </w:tcPr>
          <w:p w14:paraId="560C9751"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Summary</w:t>
            </w:r>
            <w:r>
              <w:rPr>
                <w:rFonts w:ascii="Times New Roman" w:hAnsi="Times New Roman" w:cs="Times New Roman"/>
                <w:spacing w:val="-4"/>
                <w:sz w:val="18"/>
                <w:szCs w:val="18"/>
              </w:rPr>
              <w:t xml:space="preserve"> </w:t>
            </w:r>
            <w:r>
              <w:rPr>
                <w:rFonts w:ascii="Times New Roman" w:hAnsi="Times New Roman" w:cs="Times New Roman"/>
                <w:sz w:val="18"/>
                <w:szCs w:val="18"/>
              </w:rPr>
              <w:t>measures</w:t>
            </w:r>
          </w:p>
        </w:tc>
        <w:tc>
          <w:tcPr>
            <w:tcW w:w="709" w:type="dxa"/>
            <w:tcBorders>
              <w:top w:val="single" w:sz="4" w:space="0" w:color="000000"/>
              <w:left w:val="single" w:sz="4" w:space="0" w:color="000000"/>
              <w:bottom w:val="single" w:sz="4" w:space="0" w:color="000000"/>
              <w:right w:val="single" w:sz="4" w:space="0" w:color="000000"/>
            </w:tcBorders>
          </w:tcPr>
          <w:p w14:paraId="3C15E527"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13</w:t>
            </w:r>
          </w:p>
        </w:tc>
        <w:tc>
          <w:tcPr>
            <w:tcW w:w="9918" w:type="dxa"/>
            <w:tcBorders>
              <w:top w:val="single" w:sz="4" w:space="0" w:color="000000"/>
              <w:left w:val="single" w:sz="4" w:space="0" w:color="000000"/>
              <w:bottom w:val="single" w:sz="4" w:space="0" w:color="000000"/>
              <w:right w:val="single" w:sz="4" w:space="0" w:color="000000"/>
            </w:tcBorders>
          </w:tcPr>
          <w:p w14:paraId="2F04E422"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State the principal summary measures (e.g., risk ratio, difference in</w:t>
            </w:r>
            <w:r>
              <w:rPr>
                <w:rFonts w:ascii="Times New Roman" w:hAnsi="Times New Roman" w:cs="Times New Roman"/>
                <w:spacing w:val="-22"/>
                <w:sz w:val="18"/>
                <w:szCs w:val="18"/>
              </w:rPr>
              <w:t xml:space="preserve"> </w:t>
            </w:r>
            <w:r>
              <w:rPr>
                <w:rFonts w:ascii="Times New Roman" w:hAnsi="Times New Roman" w:cs="Times New Roman"/>
                <w:sz w:val="18"/>
                <w:szCs w:val="18"/>
              </w:rPr>
              <w:t>means).</w:t>
            </w:r>
          </w:p>
        </w:tc>
        <w:tc>
          <w:tcPr>
            <w:tcW w:w="1276" w:type="dxa"/>
            <w:tcBorders>
              <w:top w:val="single" w:sz="4" w:space="0" w:color="000000"/>
              <w:left w:val="single" w:sz="4" w:space="0" w:color="000000"/>
              <w:bottom w:val="single" w:sz="4" w:space="0" w:color="000000"/>
              <w:right w:val="single" w:sz="4" w:space="0" w:color="000000"/>
            </w:tcBorders>
          </w:tcPr>
          <w:p w14:paraId="69B0B375" w14:textId="6644A0CB" w:rsidR="00AE6F54" w:rsidRDefault="00674A0D" w:rsidP="00875464">
            <w:pPr>
              <w:pStyle w:val="TableParagraph"/>
              <w:spacing w:before="55"/>
              <w:ind w:left="103"/>
              <w:rPr>
                <w:rFonts w:ascii="Times New Roman" w:eastAsia="Arial" w:hAnsi="Times New Roman" w:cs="Times New Roman"/>
                <w:sz w:val="18"/>
                <w:szCs w:val="18"/>
                <w:lang w:eastAsia="zh-CN"/>
              </w:rPr>
            </w:pPr>
            <w:r>
              <w:rPr>
                <w:rFonts w:ascii="Times New Roman" w:hAnsi="Times New Roman" w:cs="Times New Roman"/>
                <w:sz w:val="18"/>
                <w:szCs w:val="18"/>
                <w:lang w:eastAsia="zh-CN"/>
              </w:rPr>
              <w:t>5-6</w:t>
            </w:r>
          </w:p>
        </w:tc>
      </w:tr>
      <w:tr w:rsidR="00AE6F54" w14:paraId="2BA9BA19" w14:textId="77777777" w:rsidTr="00875464">
        <w:trPr>
          <w:trHeight w:hRule="exact" w:val="646"/>
        </w:trPr>
        <w:tc>
          <w:tcPr>
            <w:tcW w:w="1984" w:type="dxa"/>
            <w:tcBorders>
              <w:top w:val="single" w:sz="4" w:space="0" w:color="000000"/>
              <w:left w:val="single" w:sz="4" w:space="0" w:color="000000"/>
              <w:bottom w:val="single" w:sz="4" w:space="0" w:color="000000"/>
              <w:right w:val="single" w:sz="4" w:space="0" w:color="000000"/>
            </w:tcBorders>
          </w:tcPr>
          <w:p w14:paraId="76BDEDAD"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Synthesis of</w:t>
            </w:r>
            <w:r>
              <w:rPr>
                <w:rFonts w:ascii="Times New Roman" w:hAnsi="Times New Roman" w:cs="Times New Roman"/>
                <w:spacing w:val="-9"/>
                <w:sz w:val="18"/>
                <w:szCs w:val="18"/>
              </w:rPr>
              <w:t xml:space="preserve"> </w:t>
            </w:r>
            <w:r>
              <w:rPr>
                <w:rFonts w:ascii="Times New Roman" w:hAnsi="Times New Roman" w:cs="Times New Roman"/>
                <w:sz w:val="18"/>
                <w:szCs w:val="18"/>
              </w:rPr>
              <w:t>results</w:t>
            </w:r>
          </w:p>
        </w:tc>
        <w:tc>
          <w:tcPr>
            <w:tcW w:w="709" w:type="dxa"/>
            <w:tcBorders>
              <w:top w:val="single" w:sz="4" w:space="0" w:color="000000"/>
              <w:left w:val="single" w:sz="4" w:space="0" w:color="000000"/>
              <w:bottom w:val="single" w:sz="4" w:space="0" w:color="000000"/>
              <w:right w:val="single" w:sz="4" w:space="0" w:color="000000"/>
            </w:tcBorders>
          </w:tcPr>
          <w:p w14:paraId="6F540FDD"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14</w:t>
            </w:r>
          </w:p>
        </w:tc>
        <w:tc>
          <w:tcPr>
            <w:tcW w:w="9918" w:type="dxa"/>
            <w:tcBorders>
              <w:top w:val="single" w:sz="4" w:space="0" w:color="000000"/>
              <w:left w:val="single" w:sz="4" w:space="0" w:color="000000"/>
              <w:bottom w:val="single" w:sz="4" w:space="0" w:color="000000"/>
              <w:right w:val="single" w:sz="4" w:space="0" w:color="000000"/>
            </w:tcBorders>
          </w:tcPr>
          <w:p w14:paraId="06F1819B" w14:textId="77777777" w:rsidR="00AE6F54" w:rsidRDefault="00AE6F54" w:rsidP="00875464">
            <w:pPr>
              <w:pStyle w:val="TableParagraph"/>
              <w:spacing w:before="18" w:line="310" w:lineRule="exact"/>
              <w:ind w:left="103" w:right="283"/>
              <w:rPr>
                <w:rFonts w:ascii="Times New Roman" w:eastAsia="Arial" w:hAnsi="Times New Roman" w:cs="Times New Roman"/>
                <w:sz w:val="18"/>
                <w:szCs w:val="18"/>
              </w:rPr>
            </w:pPr>
            <w:r>
              <w:rPr>
                <w:rFonts w:ascii="Times New Roman" w:hAnsi="Times New Roman" w:cs="Times New Roman"/>
                <w:sz w:val="18"/>
                <w:szCs w:val="18"/>
              </w:rPr>
              <w:t>Describe the methods of handling data and combining results of studies, if done, including measures of</w:t>
            </w:r>
            <w:r>
              <w:rPr>
                <w:rFonts w:ascii="Times New Roman" w:hAnsi="Times New Roman" w:cs="Times New Roman"/>
                <w:spacing w:val="-26"/>
                <w:sz w:val="18"/>
                <w:szCs w:val="18"/>
              </w:rPr>
              <w:t xml:space="preserve"> </w:t>
            </w:r>
            <w:r>
              <w:rPr>
                <w:rFonts w:ascii="Times New Roman" w:hAnsi="Times New Roman" w:cs="Times New Roman"/>
                <w:sz w:val="18"/>
                <w:szCs w:val="18"/>
              </w:rPr>
              <w:t>consistency</w:t>
            </w:r>
            <w:r>
              <w:rPr>
                <w:rFonts w:ascii="Times New Roman" w:hAnsi="Times New Roman" w:cs="Times New Roman"/>
                <w:w w:val="99"/>
                <w:sz w:val="18"/>
                <w:szCs w:val="18"/>
              </w:rPr>
              <w:t xml:space="preserve"> </w:t>
            </w:r>
            <w:r>
              <w:rPr>
                <w:rFonts w:ascii="Times New Roman" w:hAnsi="Times New Roman" w:cs="Times New Roman"/>
                <w:sz w:val="18"/>
                <w:szCs w:val="18"/>
              </w:rPr>
              <w:t xml:space="preserve">(e.g., </w:t>
            </w:r>
            <w:r>
              <w:rPr>
                <w:rFonts w:ascii="Times New Roman" w:eastAsia="宋体" w:hAnsi="Times New Roman" w:cs="Times New Roman"/>
                <w:sz w:val="18"/>
                <w:szCs w:val="18"/>
              </w:rPr>
              <w:t>I</w:t>
            </w:r>
            <w:r>
              <w:rPr>
                <w:rFonts w:ascii="Times New Roman" w:eastAsia="宋体" w:hAnsi="Times New Roman" w:cs="Times New Roman"/>
                <w:sz w:val="18"/>
                <w:szCs w:val="18"/>
                <w:vertAlign w:val="superscript"/>
              </w:rPr>
              <w:t>2</w:t>
            </w:r>
            <w:r>
              <w:rPr>
                <w:rFonts w:ascii="Times New Roman" w:hAnsi="Times New Roman" w:cs="Times New Roman"/>
                <w:position w:val="10"/>
                <w:sz w:val="18"/>
                <w:szCs w:val="18"/>
              </w:rPr>
              <w:t xml:space="preserve"> </w:t>
            </w:r>
            <w:r>
              <w:rPr>
                <w:rFonts w:ascii="Times New Roman" w:hAnsi="Times New Roman" w:cs="Times New Roman"/>
                <w:sz w:val="18"/>
                <w:szCs w:val="18"/>
              </w:rPr>
              <w:t>for each</w:t>
            </w:r>
            <w:r>
              <w:rPr>
                <w:rFonts w:ascii="Times New Roman" w:hAnsi="Times New Roman" w:cs="Times New Roman"/>
                <w:spacing w:val="-4"/>
                <w:sz w:val="18"/>
                <w:szCs w:val="18"/>
              </w:rPr>
              <w:t xml:space="preserve"> </w:t>
            </w:r>
            <w:r>
              <w:rPr>
                <w:rFonts w:ascii="Times New Roman" w:hAnsi="Times New Roman" w:cs="Times New Roman"/>
                <w:sz w:val="18"/>
                <w:szCs w:val="18"/>
              </w:rPr>
              <w:t>meta-analysis.</w:t>
            </w:r>
          </w:p>
          <w:p w14:paraId="7A05D592" w14:textId="77777777" w:rsidR="00AE6F54" w:rsidRDefault="00AE6F54" w:rsidP="00875464">
            <w:pPr>
              <w:pStyle w:val="TableParagraph"/>
              <w:spacing w:line="34" w:lineRule="exact"/>
              <w:ind w:left="739"/>
              <w:rPr>
                <w:rFonts w:ascii="Times New Roman" w:eastAsia="Arial" w:hAnsi="Times New Roman" w:cs="Times New Roman"/>
                <w:sz w:val="18"/>
                <w:szCs w:val="18"/>
              </w:rPr>
            </w:pPr>
            <w:r>
              <w:rPr>
                <w:rFonts w:ascii="Times New Roman" w:hAnsi="Times New Roman" w:cs="Times New Roman"/>
                <w:w w:val="99"/>
                <w:sz w:val="18"/>
                <w:szCs w:val="18"/>
              </w:rPr>
              <w:t>)</w:t>
            </w:r>
          </w:p>
        </w:tc>
        <w:tc>
          <w:tcPr>
            <w:tcW w:w="1276" w:type="dxa"/>
            <w:tcBorders>
              <w:top w:val="single" w:sz="4" w:space="0" w:color="000000"/>
              <w:left w:val="single" w:sz="4" w:space="0" w:color="000000"/>
              <w:bottom w:val="single" w:sz="4" w:space="0" w:color="000000"/>
              <w:right w:val="single" w:sz="4" w:space="0" w:color="000000"/>
            </w:tcBorders>
          </w:tcPr>
          <w:p w14:paraId="4CDF4011" w14:textId="0BD32C44" w:rsidR="00AE6F54" w:rsidRDefault="00674A0D" w:rsidP="00875464">
            <w:pPr>
              <w:pStyle w:val="TableParagraph"/>
              <w:spacing w:before="56"/>
              <w:ind w:left="103"/>
              <w:rPr>
                <w:rFonts w:ascii="Times New Roman" w:hAnsi="Times New Roman" w:cs="Times New Roman"/>
                <w:sz w:val="18"/>
                <w:szCs w:val="18"/>
                <w:lang w:eastAsia="zh-CN"/>
              </w:rPr>
            </w:pPr>
            <w:r>
              <w:rPr>
                <w:rFonts w:ascii="Times New Roman" w:hAnsi="Times New Roman" w:cs="Times New Roman"/>
                <w:sz w:val="18"/>
                <w:szCs w:val="18"/>
                <w:lang w:eastAsia="zh-CN"/>
              </w:rPr>
              <w:t>6</w:t>
            </w:r>
          </w:p>
        </w:tc>
      </w:tr>
      <w:tr w:rsidR="00AE6F54" w14:paraId="051BA1A3" w14:textId="77777777" w:rsidTr="00875464">
        <w:trPr>
          <w:trHeight w:hRule="exact" w:val="842"/>
        </w:trPr>
        <w:tc>
          <w:tcPr>
            <w:tcW w:w="1984" w:type="dxa"/>
            <w:tcBorders>
              <w:top w:val="single" w:sz="4" w:space="0" w:color="000000"/>
              <w:left w:val="single" w:sz="4" w:space="0" w:color="000000"/>
              <w:bottom w:val="single" w:sz="4" w:space="0" w:color="000000"/>
              <w:right w:val="single" w:sz="4" w:space="0" w:color="000000"/>
            </w:tcBorders>
          </w:tcPr>
          <w:p w14:paraId="29551678"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Risk of bias across</w:t>
            </w:r>
            <w:r>
              <w:rPr>
                <w:rFonts w:ascii="Times New Roman" w:hAnsi="Times New Roman" w:cs="Times New Roman"/>
                <w:spacing w:val="-9"/>
                <w:sz w:val="18"/>
                <w:szCs w:val="18"/>
              </w:rPr>
              <w:t xml:space="preserve"> </w:t>
            </w:r>
            <w:r>
              <w:rPr>
                <w:rFonts w:ascii="Times New Roman" w:hAnsi="Times New Roman" w:cs="Times New Roman"/>
                <w:sz w:val="18"/>
                <w:szCs w:val="18"/>
              </w:rPr>
              <w:t>studies</w:t>
            </w:r>
          </w:p>
        </w:tc>
        <w:tc>
          <w:tcPr>
            <w:tcW w:w="709" w:type="dxa"/>
            <w:tcBorders>
              <w:top w:val="single" w:sz="4" w:space="0" w:color="000000"/>
              <w:left w:val="single" w:sz="4" w:space="0" w:color="000000"/>
              <w:bottom w:val="single" w:sz="4" w:space="0" w:color="000000"/>
              <w:right w:val="single" w:sz="4" w:space="0" w:color="000000"/>
            </w:tcBorders>
          </w:tcPr>
          <w:p w14:paraId="404BB4B6"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15</w:t>
            </w:r>
          </w:p>
        </w:tc>
        <w:tc>
          <w:tcPr>
            <w:tcW w:w="9918" w:type="dxa"/>
            <w:tcBorders>
              <w:top w:val="single" w:sz="4" w:space="0" w:color="000000"/>
              <w:left w:val="single" w:sz="4" w:space="0" w:color="000000"/>
              <w:bottom w:val="single" w:sz="4" w:space="0" w:color="000000"/>
              <w:right w:val="single" w:sz="4" w:space="0" w:color="000000"/>
            </w:tcBorders>
          </w:tcPr>
          <w:p w14:paraId="33609005" w14:textId="77777777" w:rsidR="00AE6F54" w:rsidRDefault="00AE6F54" w:rsidP="00875464">
            <w:pPr>
              <w:pStyle w:val="TableParagraph"/>
              <w:spacing w:before="79" w:line="326" w:lineRule="auto"/>
              <w:ind w:left="103" w:right="701"/>
              <w:rPr>
                <w:rFonts w:ascii="Times New Roman" w:eastAsia="Arial" w:hAnsi="Times New Roman" w:cs="Times New Roman"/>
                <w:sz w:val="18"/>
                <w:szCs w:val="18"/>
              </w:rPr>
            </w:pPr>
            <w:r>
              <w:rPr>
                <w:rFonts w:ascii="Times New Roman" w:hAnsi="Times New Roman" w:cs="Times New Roman"/>
                <w:sz w:val="18"/>
                <w:szCs w:val="18"/>
              </w:rPr>
              <w:t>Specify any assessment of risk of bias that may affect the cumulative evidence (e.g., publication bias,</w:t>
            </w:r>
            <w:r>
              <w:rPr>
                <w:rFonts w:ascii="Times New Roman" w:hAnsi="Times New Roman" w:cs="Times New Roman"/>
                <w:spacing w:val="-33"/>
                <w:sz w:val="18"/>
                <w:szCs w:val="18"/>
              </w:rPr>
              <w:t xml:space="preserve"> </w:t>
            </w:r>
            <w:r>
              <w:rPr>
                <w:rFonts w:ascii="Times New Roman" w:hAnsi="Times New Roman" w:cs="Times New Roman"/>
                <w:sz w:val="18"/>
                <w:szCs w:val="18"/>
              </w:rPr>
              <w:t>selective</w:t>
            </w:r>
            <w:r>
              <w:rPr>
                <w:rFonts w:ascii="Times New Roman" w:hAnsi="Times New Roman" w:cs="Times New Roman"/>
                <w:w w:val="99"/>
                <w:sz w:val="18"/>
                <w:szCs w:val="18"/>
              </w:rPr>
              <w:t xml:space="preserve"> </w:t>
            </w:r>
            <w:r>
              <w:rPr>
                <w:rFonts w:ascii="Times New Roman" w:hAnsi="Times New Roman" w:cs="Times New Roman"/>
                <w:sz w:val="18"/>
                <w:szCs w:val="18"/>
              </w:rPr>
              <w:t>reporting within</w:t>
            </w:r>
            <w:r>
              <w:rPr>
                <w:rFonts w:ascii="Times New Roman" w:hAnsi="Times New Roman" w:cs="Times New Roman"/>
                <w:spacing w:val="-10"/>
                <w:sz w:val="18"/>
                <w:szCs w:val="18"/>
              </w:rPr>
              <w:t xml:space="preserve"> </w:t>
            </w:r>
            <w:r>
              <w:rPr>
                <w:rFonts w:ascii="Times New Roman" w:hAnsi="Times New Roman" w:cs="Times New Roman"/>
                <w:sz w:val="18"/>
                <w:szCs w:val="18"/>
              </w:rPr>
              <w:t>studies).</w:t>
            </w:r>
          </w:p>
        </w:tc>
        <w:tc>
          <w:tcPr>
            <w:tcW w:w="1276" w:type="dxa"/>
            <w:tcBorders>
              <w:top w:val="single" w:sz="4" w:space="0" w:color="000000"/>
              <w:left w:val="single" w:sz="4" w:space="0" w:color="000000"/>
              <w:bottom w:val="single" w:sz="4" w:space="0" w:color="000000"/>
              <w:right w:val="single" w:sz="4" w:space="0" w:color="000000"/>
            </w:tcBorders>
          </w:tcPr>
          <w:p w14:paraId="1A81EADB" w14:textId="30A624FA" w:rsidR="00AE6F54" w:rsidRDefault="00AE6F54" w:rsidP="00875464">
            <w:pPr>
              <w:pStyle w:val="TableParagraph"/>
              <w:spacing w:before="55"/>
              <w:ind w:left="103"/>
              <w:rPr>
                <w:rFonts w:ascii="Times New Roman" w:hAnsi="Times New Roman" w:cs="Times New Roman"/>
                <w:sz w:val="18"/>
                <w:szCs w:val="18"/>
                <w:lang w:eastAsia="zh-CN"/>
              </w:rPr>
            </w:pPr>
            <w:r>
              <w:rPr>
                <w:rFonts w:ascii="Times New Roman" w:hAnsi="Times New Roman" w:cs="Times New Roman" w:hint="eastAsia"/>
                <w:sz w:val="18"/>
                <w:szCs w:val="18"/>
                <w:lang w:eastAsia="zh-CN"/>
              </w:rPr>
              <w:t>6</w:t>
            </w:r>
          </w:p>
        </w:tc>
      </w:tr>
      <w:tr w:rsidR="00AE6F54" w14:paraId="45EF5C20" w14:textId="77777777" w:rsidTr="00875464">
        <w:trPr>
          <w:trHeight w:hRule="exact" w:val="452"/>
        </w:trPr>
        <w:tc>
          <w:tcPr>
            <w:tcW w:w="1984" w:type="dxa"/>
            <w:tcBorders>
              <w:top w:val="single" w:sz="4" w:space="0" w:color="000000"/>
              <w:left w:val="single" w:sz="4" w:space="0" w:color="000000"/>
              <w:bottom w:val="single" w:sz="14" w:space="0" w:color="000000"/>
              <w:right w:val="single" w:sz="4" w:space="0" w:color="000000"/>
            </w:tcBorders>
          </w:tcPr>
          <w:p w14:paraId="1014A809"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Additional</w:t>
            </w:r>
            <w:r>
              <w:rPr>
                <w:rFonts w:ascii="Times New Roman" w:hAnsi="Times New Roman" w:cs="Times New Roman"/>
                <w:spacing w:val="-8"/>
                <w:sz w:val="18"/>
                <w:szCs w:val="18"/>
              </w:rPr>
              <w:t xml:space="preserve"> </w:t>
            </w:r>
            <w:r>
              <w:rPr>
                <w:rFonts w:ascii="Times New Roman" w:hAnsi="Times New Roman" w:cs="Times New Roman"/>
                <w:sz w:val="18"/>
                <w:szCs w:val="18"/>
              </w:rPr>
              <w:t>analyses</w:t>
            </w:r>
          </w:p>
        </w:tc>
        <w:tc>
          <w:tcPr>
            <w:tcW w:w="709" w:type="dxa"/>
            <w:tcBorders>
              <w:top w:val="single" w:sz="4" w:space="0" w:color="000000"/>
              <w:left w:val="single" w:sz="4" w:space="0" w:color="000000"/>
              <w:bottom w:val="single" w:sz="14" w:space="0" w:color="000000"/>
              <w:right w:val="single" w:sz="4" w:space="0" w:color="000000"/>
            </w:tcBorders>
          </w:tcPr>
          <w:p w14:paraId="037F0F21"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16</w:t>
            </w:r>
          </w:p>
        </w:tc>
        <w:tc>
          <w:tcPr>
            <w:tcW w:w="9918" w:type="dxa"/>
            <w:tcBorders>
              <w:top w:val="single" w:sz="4" w:space="0" w:color="000000"/>
              <w:left w:val="single" w:sz="4" w:space="0" w:color="000000"/>
              <w:bottom w:val="single" w:sz="14" w:space="0" w:color="000000"/>
              <w:right w:val="single" w:sz="4" w:space="0" w:color="000000"/>
            </w:tcBorders>
          </w:tcPr>
          <w:p w14:paraId="3C741EC2" w14:textId="77777777" w:rsidR="00AE6F54" w:rsidRDefault="00AE6F54" w:rsidP="00875464">
            <w:pPr>
              <w:pStyle w:val="TableParagraph"/>
              <w:spacing w:before="79" w:line="324" w:lineRule="auto"/>
              <w:ind w:left="103" w:right="202"/>
              <w:rPr>
                <w:rFonts w:ascii="Times New Roman" w:eastAsia="Arial" w:hAnsi="Times New Roman" w:cs="Times New Roman"/>
                <w:sz w:val="18"/>
                <w:szCs w:val="18"/>
              </w:rPr>
            </w:pPr>
            <w:r>
              <w:rPr>
                <w:rFonts w:ascii="Times New Roman" w:hAnsi="Times New Roman" w:cs="Times New Roman"/>
                <w:sz w:val="18"/>
                <w:szCs w:val="18"/>
              </w:rPr>
              <w:t>Describe methods of additional analyses (e.g., sensitivity or subgroup analyses, meta-regression), if done,</w:t>
            </w:r>
            <w:r>
              <w:rPr>
                <w:rFonts w:ascii="Times New Roman" w:hAnsi="Times New Roman" w:cs="Times New Roman"/>
                <w:spacing w:val="-26"/>
                <w:sz w:val="18"/>
                <w:szCs w:val="18"/>
              </w:rPr>
              <w:t xml:space="preserve"> </w:t>
            </w:r>
            <w:r>
              <w:rPr>
                <w:rFonts w:ascii="Times New Roman" w:hAnsi="Times New Roman" w:cs="Times New Roman"/>
                <w:sz w:val="18"/>
                <w:szCs w:val="18"/>
              </w:rPr>
              <w:t>indicating</w:t>
            </w:r>
            <w:r>
              <w:rPr>
                <w:rFonts w:ascii="Times New Roman" w:hAnsi="Times New Roman" w:cs="Times New Roman"/>
                <w:w w:val="99"/>
                <w:sz w:val="18"/>
                <w:szCs w:val="18"/>
              </w:rPr>
              <w:t xml:space="preserve"> </w:t>
            </w:r>
            <w:r>
              <w:rPr>
                <w:rFonts w:ascii="Times New Roman" w:hAnsi="Times New Roman" w:cs="Times New Roman"/>
                <w:sz w:val="18"/>
                <w:szCs w:val="18"/>
              </w:rPr>
              <w:t>which were</w:t>
            </w:r>
            <w:r>
              <w:rPr>
                <w:rFonts w:ascii="Times New Roman" w:hAnsi="Times New Roman" w:cs="Times New Roman"/>
                <w:spacing w:val="-9"/>
                <w:sz w:val="18"/>
                <w:szCs w:val="18"/>
              </w:rPr>
              <w:t xml:space="preserve"> </w:t>
            </w:r>
            <w:r>
              <w:rPr>
                <w:rFonts w:ascii="Times New Roman" w:hAnsi="Times New Roman" w:cs="Times New Roman"/>
                <w:sz w:val="18"/>
                <w:szCs w:val="18"/>
              </w:rPr>
              <w:t>pre-specified.</w:t>
            </w:r>
          </w:p>
        </w:tc>
        <w:tc>
          <w:tcPr>
            <w:tcW w:w="1276" w:type="dxa"/>
            <w:tcBorders>
              <w:top w:val="single" w:sz="4" w:space="0" w:color="000000"/>
              <w:left w:val="single" w:sz="4" w:space="0" w:color="000000"/>
              <w:bottom w:val="single" w:sz="14" w:space="0" w:color="000000"/>
              <w:right w:val="single" w:sz="4" w:space="0" w:color="000000"/>
            </w:tcBorders>
          </w:tcPr>
          <w:p w14:paraId="4DCCD40A" w14:textId="70E5482F" w:rsidR="00AE6F54" w:rsidRDefault="00AE6F54" w:rsidP="00875464">
            <w:pPr>
              <w:pStyle w:val="TableParagraph"/>
              <w:spacing w:before="55"/>
              <w:ind w:left="103"/>
              <w:rPr>
                <w:rFonts w:ascii="Times New Roman" w:eastAsia="Arial" w:hAnsi="Times New Roman" w:cs="Times New Roman"/>
                <w:sz w:val="18"/>
                <w:szCs w:val="18"/>
                <w:lang w:eastAsia="zh-CN"/>
              </w:rPr>
            </w:pPr>
            <w:r>
              <w:rPr>
                <w:rFonts w:ascii="Times New Roman" w:hAnsi="Times New Roman" w:cs="Times New Roman" w:hint="eastAsia"/>
                <w:sz w:val="18"/>
                <w:szCs w:val="18"/>
                <w:lang w:eastAsia="zh-CN"/>
              </w:rPr>
              <w:t>6</w:t>
            </w:r>
          </w:p>
        </w:tc>
      </w:tr>
      <w:tr w:rsidR="00AE6F54" w14:paraId="303DF351" w14:textId="77777777" w:rsidTr="00875464">
        <w:trPr>
          <w:trHeight w:hRule="exact" w:val="360"/>
        </w:trPr>
        <w:tc>
          <w:tcPr>
            <w:tcW w:w="12611" w:type="dxa"/>
            <w:gridSpan w:val="3"/>
            <w:tcBorders>
              <w:top w:val="single" w:sz="14" w:space="0" w:color="000000"/>
              <w:left w:val="single" w:sz="4" w:space="0" w:color="000000"/>
              <w:bottom w:val="single" w:sz="4" w:space="0" w:color="000000"/>
              <w:right w:val="single" w:sz="4" w:space="0" w:color="000000"/>
            </w:tcBorders>
            <w:shd w:val="clear" w:color="auto" w:fill="FFFFCC"/>
          </w:tcPr>
          <w:p w14:paraId="0AADFEF6" w14:textId="77777777" w:rsidR="00AE6F54" w:rsidRDefault="00AE6F54" w:rsidP="00875464">
            <w:pPr>
              <w:pStyle w:val="TableParagraph"/>
              <w:spacing w:before="43"/>
              <w:ind w:left="103"/>
              <w:rPr>
                <w:rFonts w:ascii="Times New Roman" w:eastAsia="Arial" w:hAnsi="Times New Roman" w:cs="Times New Roman"/>
                <w:sz w:val="18"/>
                <w:szCs w:val="18"/>
              </w:rPr>
            </w:pPr>
            <w:r>
              <w:rPr>
                <w:rFonts w:ascii="Times New Roman" w:hAnsi="Times New Roman" w:cs="Times New Roman"/>
                <w:b/>
                <w:sz w:val="18"/>
                <w:szCs w:val="18"/>
              </w:rPr>
              <w:t>RESULTS</w:t>
            </w:r>
          </w:p>
        </w:tc>
        <w:tc>
          <w:tcPr>
            <w:tcW w:w="1276" w:type="dxa"/>
            <w:tcBorders>
              <w:top w:val="single" w:sz="14" w:space="0" w:color="000000"/>
              <w:left w:val="single" w:sz="4" w:space="0" w:color="000000"/>
              <w:bottom w:val="single" w:sz="4" w:space="0" w:color="000000"/>
              <w:right w:val="single" w:sz="4" w:space="0" w:color="000000"/>
            </w:tcBorders>
            <w:shd w:val="clear" w:color="auto" w:fill="FFFFCC"/>
          </w:tcPr>
          <w:p w14:paraId="501AD3D8" w14:textId="77777777" w:rsidR="00AE6F54" w:rsidRDefault="00AE6F54" w:rsidP="00875464">
            <w:pPr>
              <w:rPr>
                <w:rFonts w:ascii="Times New Roman" w:hAnsi="Times New Roman" w:cs="Times New Roman"/>
                <w:sz w:val="18"/>
                <w:szCs w:val="18"/>
              </w:rPr>
            </w:pPr>
          </w:p>
        </w:tc>
      </w:tr>
      <w:tr w:rsidR="00AE6F54" w14:paraId="4FFB7D29" w14:textId="77777777" w:rsidTr="00875464">
        <w:trPr>
          <w:trHeight w:hRule="exact" w:val="900"/>
        </w:trPr>
        <w:tc>
          <w:tcPr>
            <w:tcW w:w="1984" w:type="dxa"/>
            <w:tcBorders>
              <w:top w:val="single" w:sz="4" w:space="0" w:color="000000"/>
              <w:left w:val="single" w:sz="4" w:space="0" w:color="000000"/>
              <w:bottom w:val="single" w:sz="4" w:space="0" w:color="000000"/>
              <w:right w:val="single" w:sz="4" w:space="0" w:color="000000"/>
            </w:tcBorders>
          </w:tcPr>
          <w:p w14:paraId="53AC28D7"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Study</w:t>
            </w:r>
            <w:r>
              <w:rPr>
                <w:rFonts w:ascii="Times New Roman" w:hAnsi="Times New Roman" w:cs="Times New Roman"/>
                <w:spacing w:val="-7"/>
                <w:sz w:val="18"/>
                <w:szCs w:val="18"/>
              </w:rPr>
              <w:t xml:space="preserve"> </w:t>
            </w:r>
            <w:r>
              <w:rPr>
                <w:rFonts w:ascii="Times New Roman" w:hAnsi="Times New Roman" w:cs="Times New Roman"/>
                <w:sz w:val="18"/>
                <w:szCs w:val="18"/>
              </w:rPr>
              <w:t>selection</w:t>
            </w:r>
          </w:p>
        </w:tc>
        <w:tc>
          <w:tcPr>
            <w:tcW w:w="709" w:type="dxa"/>
            <w:tcBorders>
              <w:top w:val="single" w:sz="4" w:space="0" w:color="000000"/>
              <w:left w:val="single" w:sz="4" w:space="0" w:color="000000"/>
              <w:bottom w:val="single" w:sz="4" w:space="0" w:color="000000"/>
              <w:right w:val="single" w:sz="4" w:space="0" w:color="000000"/>
            </w:tcBorders>
          </w:tcPr>
          <w:p w14:paraId="0EA7A5B6"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17</w:t>
            </w:r>
          </w:p>
        </w:tc>
        <w:tc>
          <w:tcPr>
            <w:tcW w:w="9918" w:type="dxa"/>
            <w:tcBorders>
              <w:top w:val="single" w:sz="4" w:space="0" w:color="000000"/>
              <w:left w:val="single" w:sz="4" w:space="0" w:color="000000"/>
              <w:bottom w:val="single" w:sz="4" w:space="0" w:color="000000"/>
              <w:right w:val="single" w:sz="4" w:space="0" w:color="000000"/>
            </w:tcBorders>
          </w:tcPr>
          <w:p w14:paraId="508CF648" w14:textId="77777777" w:rsidR="00AE6F54" w:rsidRDefault="00AE6F54" w:rsidP="00875464">
            <w:pPr>
              <w:pStyle w:val="TableParagraph"/>
              <w:spacing w:before="79" w:line="324" w:lineRule="auto"/>
              <w:ind w:left="103" w:right="244"/>
              <w:rPr>
                <w:rFonts w:ascii="Times New Roman" w:eastAsia="Arial" w:hAnsi="Times New Roman" w:cs="Times New Roman"/>
                <w:sz w:val="18"/>
                <w:szCs w:val="18"/>
              </w:rPr>
            </w:pPr>
            <w:r>
              <w:rPr>
                <w:rFonts w:ascii="Times New Roman" w:hAnsi="Times New Roman" w:cs="Times New Roman"/>
                <w:sz w:val="18"/>
                <w:szCs w:val="18"/>
              </w:rPr>
              <w:t>Give</w:t>
            </w:r>
            <w:r>
              <w:rPr>
                <w:rFonts w:ascii="Times New Roman" w:hAnsi="Times New Roman" w:cs="Times New Roman"/>
                <w:spacing w:val="-2"/>
                <w:sz w:val="18"/>
                <w:szCs w:val="18"/>
              </w:rPr>
              <w:t xml:space="preserve"> </w:t>
            </w:r>
            <w:r>
              <w:rPr>
                <w:rFonts w:ascii="Times New Roman" w:hAnsi="Times New Roman" w:cs="Times New Roman"/>
                <w:sz w:val="18"/>
                <w:szCs w:val="18"/>
              </w:rPr>
              <w:t>numbers</w:t>
            </w:r>
            <w:r>
              <w:rPr>
                <w:rFonts w:ascii="Times New Roman" w:hAnsi="Times New Roman" w:cs="Times New Roman"/>
                <w:spacing w:val="-3"/>
                <w:sz w:val="18"/>
                <w:szCs w:val="18"/>
              </w:rPr>
              <w:t xml:space="preserve"> </w:t>
            </w:r>
            <w:r>
              <w:rPr>
                <w:rFonts w:ascii="Times New Roman" w:hAnsi="Times New Roman" w:cs="Times New Roman"/>
                <w:sz w:val="18"/>
                <w:szCs w:val="18"/>
              </w:rPr>
              <w:t>of</w:t>
            </w:r>
            <w:r>
              <w:rPr>
                <w:rFonts w:ascii="Times New Roman" w:hAnsi="Times New Roman" w:cs="Times New Roman"/>
                <w:spacing w:val="-2"/>
                <w:sz w:val="18"/>
                <w:szCs w:val="18"/>
              </w:rPr>
              <w:t xml:space="preserve"> </w:t>
            </w:r>
            <w:r>
              <w:rPr>
                <w:rFonts w:ascii="Times New Roman" w:hAnsi="Times New Roman" w:cs="Times New Roman"/>
                <w:sz w:val="18"/>
                <w:szCs w:val="18"/>
              </w:rPr>
              <w:t>studies</w:t>
            </w:r>
            <w:r>
              <w:rPr>
                <w:rFonts w:ascii="Times New Roman" w:hAnsi="Times New Roman" w:cs="Times New Roman"/>
                <w:spacing w:val="-3"/>
                <w:sz w:val="18"/>
                <w:szCs w:val="18"/>
              </w:rPr>
              <w:t xml:space="preserve"> </w:t>
            </w:r>
            <w:r>
              <w:rPr>
                <w:rFonts w:ascii="Times New Roman" w:hAnsi="Times New Roman" w:cs="Times New Roman"/>
                <w:sz w:val="18"/>
                <w:szCs w:val="18"/>
              </w:rPr>
              <w:t>screened,</w:t>
            </w:r>
            <w:r>
              <w:rPr>
                <w:rFonts w:ascii="Times New Roman" w:hAnsi="Times New Roman" w:cs="Times New Roman"/>
                <w:spacing w:val="-4"/>
                <w:sz w:val="18"/>
                <w:szCs w:val="18"/>
              </w:rPr>
              <w:t xml:space="preserve"> </w:t>
            </w:r>
            <w:r>
              <w:rPr>
                <w:rFonts w:ascii="Times New Roman" w:hAnsi="Times New Roman" w:cs="Times New Roman"/>
                <w:sz w:val="18"/>
                <w:szCs w:val="18"/>
              </w:rPr>
              <w:t>assessed</w:t>
            </w:r>
            <w:r>
              <w:rPr>
                <w:rFonts w:ascii="Times New Roman" w:hAnsi="Times New Roman" w:cs="Times New Roman"/>
                <w:spacing w:val="-4"/>
                <w:sz w:val="18"/>
                <w:szCs w:val="18"/>
              </w:rPr>
              <w:t xml:space="preserve"> </w:t>
            </w:r>
            <w:r>
              <w:rPr>
                <w:rFonts w:ascii="Times New Roman" w:hAnsi="Times New Roman" w:cs="Times New Roman"/>
                <w:sz w:val="18"/>
                <w:szCs w:val="18"/>
              </w:rPr>
              <w:t>for</w:t>
            </w:r>
            <w:r>
              <w:rPr>
                <w:rFonts w:ascii="Times New Roman" w:hAnsi="Times New Roman" w:cs="Times New Roman"/>
                <w:spacing w:val="-4"/>
                <w:sz w:val="18"/>
                <w:szCs w:val="18"/>
              </w:rPr>
              <w:t xml:space="preserve"> </w:t>
            </w:r>
            <w:r>
              <w:rPr>
                <w:rFonts w:ascii="Times New Roman" w:hAnsi="Times New Roman" w:cs="Times New Roman"/>
                <w:sz w:val="18"/>
                <w:szCs w:val="18"/>
              </w:rPr>
              <w:t>eligibility,</w:t>
            </w:r>
            <w:r>
              <w:rPr>
                <w:rFonts w:ascii="Times New Roman" w:hAnsi="Times New Roman" w:cs="Times New Roman"/>
                <w:spacing w:val="-2"/>
                <w:sz w:val="18"/>
                <w:szCs w:val="18"/>
              </w:rPr>
              <w:t xml:space="preserve"> </w:t>
            </w:r>
            <w:r>
              <w:rPr>
                <w:rFonts w:ascii="Times New Roman" w:hAnsi="Times New Roman" w:cs="Times New Roman"/>
                <w:sz w:val="18"/>
                <w:szCs w:val="18"/>
              </w:rPr>
              <w:t>and</w:t>
            </w:r>
            <w:r>
              <w:rPr>
                <w:rFonts w:ascii="Times New Roman" w:hAnsi="Times New Roman" w:cs="Times New Roman"/>
                <w:spacing w:val="-2"/>
                <w:sz w:val="18"/>
                <w:szCs w:val="18"/>
              </w:rPr>
              <w:t xml:space="preserve"> </w:t>
            </w:r>
            <w:r>
              <w:rPr>
                <w:rFonts w:ascii="Times New Roman" w:hAnsi="Times New Roman" w:cs="Times New Roman"/>
                <w:sz w:val="18"/>
                <w:szCs w:val="18"/>
              </w:rPr>
              <w:t>included</w:t>
            </w:r>
            <w:r>
              <w:rPr>
                <w:rFonts w:ascii="Times New Roman" w:hAnsi="Times New Roman" w:cs="Times New Roman"/>
                <w:spacing w:val="-4"/>
                <w:sz w:val="18"/>
                <w:szCs w:val="18"/>
              </w:rPr>
              <w:t xml:space="preserve"> </w:t>
            </w:r>
            <w:r>
              <w:rPr>
                <w:rFonts w:ascii="Times New Roman" w:hAnsi="Times New Roman" w:cs="Times New Roman"/>
                <w:sz w:val="18"/>
                <w:szCs w:val="18"/>
              </w:rPr>
              <w:t>in</w:t>
            </w:r>
            <w:r>
              <w:rPr>
                <w:rFonts w:ascii="Times New Roman" w:hAnsi="Times New Roman" w:cs="Times New Roman"/>
                <w:spacing w:val="-4"/>
                <w:sz w:val="18"/>
                <w:szCs w:val="18"/>
              </w:rPr>
              <w:t xml:space="preserve"> </w:t>
            </w:r>
            <w:r>
              <w:rPr>
                <w:rFonts w:ascii="Times New Roman" w:hAnsi="Times New Roman" w:cs="Times New Roman"/>
                <w:sz w:val="18"/>
                <w:szCs w:val="18"/>
              </w:rPr>
              <w:t>the</w:t>
            </w:r>
            <w:r>
              <w:rPr>
                <w:rFonts w:ascii="Times New Roman" w:hAnsi="Times New Roman" w:cs="Times New Roman"/>
                <w:spacing w:val="-4"/>
                <w:sz w:val="18"/>
                <w:szCs w:val="18"/>
              </w:rPr>
              <w:t xml:space="preserve"> </w:t>
            </w:r>
            <w:r>
              <w:rPr>
                <w:rFonts w:ascii="Times New Roman" w:hAnsi="Times New Roman" w:cs="Times New Roman"/>
                <w:sz w:val="18"/>
                <w:szCs w:val="18"/>
              </w:rPr>
              <w:t>review,</w:t>
            </w:r>
            <w:r>
              <w:rPr>
                <w:rFonts w:ascii="Times New Roman" w:hAnsi="Times New Roman" w:cs="Times New Roman"/>
                <w:spacing w:val="-2"/>
                <w:sz w:val="18"/>
                <w:szCs w:val="18"/>
              </w:rPr>
              <w:t xml:space="preserve"> </w:t>
            </w:r>
            <w:r>
              <w:rPr>
                <w:rFonts w:ascii="Times New Roman" w:hAnsi="Times New Roman" w:cs="Times New Roman"/>
                <w:sz w:val="18"/>
                <w:szCs w:val="18"/>
              </w:rPr>
              <w:t>with</w:t>
            </w:r>
            <w:r>
              <w:rPr>
                <w:rFonts w:ascii="Times New Roman" w:hAnsi="Times New Roman" w:cs="Times New Roman"/>
                <w:spacing w:val="-4"/>
                <w:sz w:val="18"/>
                <w:szCs w:val="18"/>
              </w:rPr>
              <w:t xml:space="preserve"> </w:t>
            </w:r>
            <w:r>
              <w:rPr>
                <w:rFonts w:ascii="Times New Roman" w:hAnsi="Times New Roman" w:cs="Times New Roman"/>
                <w:sz w:val="18"/>
                <w:szCs w:val="18"/>
              </w:rPr>
              <w:t>reasons</w:t>
            </w:r>
            <w:r>
              <w:rPr>
                <w:rFonts w:ascii="Times New Roman" w:hAnsi="Times New Roman" w:cs="Times New Roman"/>
                <w:spacing w:val="-3"/>
                <w:sz w:val="18"/>
                <w:szCs w:val="18"/>
              </w:rPr>
              <w:t xml:space="preserve"> </w:t>
            </w:r>
            <w:r>
              <w:rPr>
                <w:rFonts w:ascii="Times New Roman" w:hAnsi="Times New Roman" w:cs="Times New Roman"/>
                <w:sz w:val="18"/>
                <w:szCs w:val="18"/>
              </w:rPr>
              <w:t>for</w:t>
            </w:r>
            <w:r>
              <w:rPr>
                <w:rFonts w:ascii="Times New Roman" w:hAnsi="Times New Roman" w:cs="Times New Roman"/>
                <w:spacing w:val="-4"/>
                <w:sz w:val="18"/>
                <w:szCs w:val="18"/>
              </w:rPr>
              <w:t xml:space="preserve"> </w:t>
            </w:r>
            <w:r>
              <w:rPr>
                <w:rFonts w:ascii="Times New Roman" w:hAnsi="Times New Roman" w:cs="Times New Roman"/>
                <w:sz w:val="18"/>
                <w:szCs w:val="18"/>
              </w:rPr>
              <w:t>exclusions</w:t>
            </w:r>
            <w:r>
              <w:rPr>
                <w:rFonts w:ascii="Times New Roman" w:hAnsi="Times New Roman" w:cs="Times New Roman"/>
                <w:spacing w:val="-3"/>
                <w:sz w:val="18"/>
                <w:szCs w:val="18"/>
              </w:rPr>
              <w:t xml:space="preserve"> </w:t>
            </w:r>
            <w:r>
              <w:rPr>
                <w:rFonts w:ascii="Times New Roman" w:hAnsi="Times New Roman" w:cs="Times New Roman"/>
                <w:sz w:val="18"/>
                <w:szCs w:val="18"/>
              </w:rPr>
              <w:t>at</w:t>
            </w:r>
            <w:r>
              <w:rPr>
                <w:rFonts w:ascii="Times New Roman" w:hAnsi="Times New Roman" w:cs="Times New Roman"/>
                <w:w w:val="99"/>
                <w:sz w:val="18"/>
                <w:szCs w:val="18"/>
              </w:rPr>
              <w:t xml:space="preserve"> </w:t>
            </w:r>
            <w:r>
              <w:rPr>
                <w:rFonts w:ascii="Times New Roman" w:hAnsi="Times New Roman" w:cs="Times New Roman"/>
                <w:sz w:val="18"/>
                <w:szCs w:val="18"/>
              </w:rPr>
              <w:t>each stage, ideally with a flow</w:t>
            </w:r>
            <w:r>
              <w:rPr>
                <w:rFonts w:ascii="Times New Roman" w:hAnsi="Times New Roman" w:cs="Times New Roman"/>
                <w:spacing w:val="-11"/>
                <w:sz w:val="18"/>
                <w:szCs w:val="18"/>
              </w:rPr>
              <w:t xml:space="preserve"> </w:t>
            </w:r>
            <w:r>
              <w:rPr>
                <w:rFonts w:ascii="Times New Roman" w:hAnsi="Times New Roman" w:cs="Times New Roman"/>
                <w:sz w:val="18"/>
                <w:szCs w:val="18"/>
              </w:rPr>
              <w:t>diagram.</w:t>
            </w:r>
          </w:p>
        </w:tc>
        <w:tc>
          <w:tcPr>
            <w:tcW w:w="1276" w:type="dxa"/>
            <w:tcBorders>
              <w:top w:val="single" w:sz="4" w:space="0" w:color="000000"/>
              <w:left w:val="single" w:sz="4" w:space="0" w:color="000000"/>
              <w:bottom w:val="single" w:sz="4" w:space="0" w:color="000000"/>
              <w:right w:val="single" w:sz="4" w:space="0" w:color="000000"/>
            </w:tcBorders>
          </w:tcPr>
          <w:p w14:paraId="4AD106B7" w14:textId="77777777" w:rsidR="00AE6F54" w:rsidRDefault="00AE6F54" w:rsidP="00875464">
            <w:pPr>
              <w:pStyle w:val="TableParagraph"/>
              <w:spacing w:before="56"/>
              <w:ind w:left="103"/>
              <w:rPr>
                <w:rFonts w:ascii="Times New Roman" w:eastAsia="Arial" w:hAnsi="Times New Roman" w:cs="Times New Roman"/>
                <w:sz w:val="18"/>
                <w:szCs w:val="18"/>
                <w:lang w:eastAsia="zh-CN"/>
              </w:rPr>
            </w:pPr>
            <w:r>
              <w:rPr>
                <w:rFonts w:ascii="Times New Roman" w:hAnsi="Times New Roman" w:cs="Times New Roman" w:hint="eastAsia"/>
                <w:sz w:val="18"/>
                <w:szCs w:val="18"/>
                <w:lang w:eastAsia="zh-CN"/>
              </w:rPr>
              <w:t>7</w:t>
            </w:r>
          </w:p>
        </w:tc>
      </w:tr>
      <w:tr w:rsidR="00AE6F54" w14:paraId="41BAFDA4" w14:textId="77777777" w:rsidTr="00875464">
        <w:trPr>
          <w:trHeight w:hRule="exact" w:val="874"/>
        </w:trPr>
        <w:tc>
          <w:tcPr>
            <w:tcW w:w="1984" w:type="dxa"/>
            <w:tcBorders>
              <w:top w:val="single" w:sz="4" w:space="0" w:color="000000"/>
              <w:left w:val="single" w:sz="4" w:space="0" w:color="000000"/>
              <w:bottom w:val="single" w:sz="4" w:space="0" w:color="000000"/>
              <w:right w:val="single" w:sz="4" w:space="0" w:color="000000"/>
            </w:tcBorders>
          </w:tcPr>
          <w:p w14:paraId="7DFD7032"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Study</w:t>
            </w:r>
            <w:r>
              <w:rPr>
                <w:rFonts w:ascii="Times New Roman" w:hAnsi="Times New Roman" w:cs="Times New Roman"/>
                <w:spacing w:val="-6"/>
                <w:sz w:val="18"/>
                <w:szCs w:val="18"/>
              </w:rPr>
              <w:t xml:space="preserve"> </w:t>
            </w:r>
            <w:r>
              <w:rPr>
                <w:rFonts w:ascii="Times New Roman" w:hAnsi="Times New Roman" w:cs="Times New Roman"/>
                <w:sz w:val="18"/>
                <w:szCs w:val="18"/>
              </w:rPr>
              <w:t>characteristics</w:t>
            </w:r>
          </w:p>
        </w:tc>
        <w:tc>
          <w:tcPr>
            <w:tcW w:w="709" w:type="dxa"/>
            <w:tcBorders>
              <w:top w:val="single" w:sz="4" w:space="0" w:color="000000"/>
              <w:left w:val="single" w:sz="4" w:space="0" w:color="000000"/>
              <w:bottom w:val="single" w:sz="4" w:space="0" w:color="000000"/>
              <w:right w:val="single" w:sz="4" w:space="0" w:color="000000"/>
            </w:tcBorders>
          </w:tcPr>
          <w:p w14:paraId="7EC63A5A"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18</w:t>
            </w:r>
          </w:p>
        </w:tc>
        <w:tc>
          <w:tcPr>
            <w:tcW w:w="9918" w:type="dxa"/>
            <w:tcBorders>
              <w:top w:val="single" w:sz="4" w:space="0" w:color="000000"/>
              <w:left w:val="single" w:sz="4" w:space="0" w:color="000000"/>
              <w:bottom w:val="single" w:sz="4" w:space="0" w:color="000000"/>
              <w:right w:val="single" w:sz="4" w:space="0" w:color="000000"/>
            </w:tcBorders>
          </w:tcPr>
          <w:p w14:paraId="15B98935" w14:textId="77777777" w:rsidR="00AE6F54" w:rsidRDefault="00AE6F54" w:rsidP="00875464">
            <w:pPr>
              <w:pStyle w:val="TableParagraph"/>
              <w:spacing w:before="79" w:line="326" w:lineRule="auto"/>
              <w:ind w:left="103" w:right="210"/>
              <w:rPr>
                <w:rFonts w:ascii="Times New Roman" w:eastAsia="Arial" w:hAnsi="Times New Roman" w:cs="Times New Roman"/>
                <w:sz w:val="18"/>
                <w:szCs w:val="18"/>
              </w:rPr>
            </w:pPr>
            <w:r>
              <w:rPr>
                <w:rFonts w:ascii="Times New Roman" w:hAnsi="Times New Roman" w:cs="Times New Roman"/>
                <w:sz w:val="18"/>
                <w:szCs w:val="18"/>
              </w:rPr>
              <w:t>For each study, present characteristics for which data were extracted (e.g., study size, PICOS, follow-up period)</w:t>
            </w:r>
            <w:r>
              <w:rPr>
                <w:rFonts w:ascii="Times New Roman" w:hAnsi="Times New Roman" w:cs="Times New Roman"/>
                <w:spacing w:val="-26"/>
                <w:sz w:val="18"/>
                <w:szCs w:val="18"/>
              </w:rPr>
              <w:t xml:space="preserve"> </w:t>
            </w:r>
            <w:r>
              <w:rPr>
                <w:rFonts w:ascii="Times New Roman" w:hAnsi="Times New Roman" w:cs="Times New Roman"/>
                <w:sz w:val="18"/>
                <w:szCs w:val="18"/>
              </w:rPr>
              <w:t>and</w:t>
            </w:r>
            <w:r>
              <w:rPr>
                <w:rFonts w:ascii="Times New Roman" w:hAnsi="Times New Roman" w:cs="Times New Roman"/>
                <w:w w:val="99"/>
                <w:sz w:val="18"/>
                <w:szCs w:val="18"/>
              </w:rPr>
              <w:t xml:space="preserve"> </w:t>
            </w:r>
            <w:r>
              <w:rPr>
                <w:rFonts w:ascii="Times New Roman" w:hAnsi="Times New Roman" w:cs="Times New Roman"/>
                <w:sz w:val="18"/>
                <w:szCs w:val="18"/>
              </w:rPr>
              <w:t>provide the</w:t>
            </w:r>
            <w:r>
              <w:rPr>
                <w:rFonts w:ascii="Times New Roman" w:hAnsi="Times New Roman" w:cs="Times New Roman"/>
                <w:spacing w:val="-5"/>
                <w:sz w:val="18"/>
                <w:szCs w:val="18"/>
              </w:rPr>
              <w:t xml:space="preserve"> </w:t>
            </w:r>
            <w:r>
              <w:rPr>
                <w:rFonts w:ascii="Times New Roman" w:hAnsi="Times New Roman" w:cs="Times New Roman"/>
                <w:sz w:val="18"/>
                <w:szCs w:val="18"/>
              </w:rPr>
              <w:t>citations.</w:t>
            </w:r>
          </w:p>
        </w:tc>
        <w:tc>
          <w:tcPr>
            <w:tcW w:w="1276" w:type="dxa"/>
            <w:tcBorders>
              <w:top w:val="single" w:sz="4" w:space="0" w:color="000000"/>
              <w:left w:val="single" w:sz="4" w:space="0" w:color="000000"/>
              <w:bottom w:val="single" w:sz="4" w:space="0" w:color="000000"/>
              <w:right w:val="single" w:sz="4" w:space="0" w:color="000000"/>
            </w:tcBorders>
          </w:tcPr>
          <w:p w14:paraId="09D16922" w14:textId="62CD0B50" w:rsidR="00AE6F54" w:rsidRDefault="00E35AF1" w:rsidP="00875464">
            <w:pPr>
              <w:pStyle w:val="TableParagraph"/>
              <w:spacing w:before="36" w:line="271" w:lineRule="auto"/>
              <w:ind w:left="103" w:right="365"/>
              <w:rPr>
                <w:rFonts w:ascii="Times New Roman" w:eastAsia="Arial" w:hAnsi="Times New Roman" w:cs="Times New Roman"/>
                <w:sz w:val="18"/>
                <w:szCs w:val="18"/>
                <w:lang w:eastAsia="zh-CN"/>
              </w:rPr>
            </w:pPr>
            <w:r>
              <w:rPr>
                <w:rFonts w:ascii="Times New Roman" w:hAnsi="Times New Roman" w:cs="Times New Roman"/>
                <w:sz w:val="18"/>
                <w:szCs w:val="18"/>
                <w:lang w:eastAsia="zh-CN"/>
              </w:rPr>
              <w:t>7</w:t>
            </w:r>
          </w:p>
        </w:tc>
      </w:tr>
      <w:tr w:rsidR="00AE6F54" w14:paraId="60B22A24" w14:textId="77777777" w:rsidTr="00875464">
        <w:trPr>
          <w:trHeight w:hRule="exact" w:val="703"/>
        </w:trPr>
        <w:tc>
          <w:tcPr>
            <w:tcW w:w="1984" w:type="dxa"/>
            <w:tcBorders>
              <w:top w:val="single" w:sz="4" w:space="0" w:color="000000"/>
              <w:left w:val="single" w:sz="4" w:space="0" w:color="000000"/>
              <w:bottom w:val="single" w:sz="4" w:space="0" w:color="000000"/>
              <w:right w:val="single" w:sz="4" w:space="0" w:color="000000"/>
            </w:tcBorders>
          </w:tcPr>
          <w:p w14:paraId="3DA15093"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lastRenderedPageBreak/>
              <w:t>Risk of bias within</w:t>
            </w:r>
            <w:r>
              <w:rPr>
                <w:rFonts w:ascii="Times New Roman" w:hAnsi="Times New Roman" w:cs="Times New Roman"/>
                <w:spacing w:val="-8"/>
                <w:sz w:val="18"/>
                <w:szCs w:val="18"/>
              </w:rPr>
              <w:t xml:space="preserve"> </w:t>
            </w:r>
            <w:r>
              <w:rPr>
                <w:rFonts w:ascii="Times New Roman" w:hAnsi="Times New Roman" w:cs="Times New Roman"/>
                <w:sz w:val="18"/>
                <w:szCs w:val="18"/>
              </w:rPr>
              <w:t>studies</w:t>
            </w:r>
          </w:p>
        </w:tc>
        <w:tc>
          <w:tcPr>
            <w:tcW w:w="709" w:type="dxa"/>
            <w:tcBorders>
              <w:top w:val="single" w:sz="4" w:space="0" w:color="000000"/>
              <w:left w:val="single" w:sz="4" w:space="0" w:color="000000"/>
              <w:bottom w:val="single" w:sz="4" w:space="0" w:color="000000"/>
              <w:right w:val="single" w:sz="4" w:space="0" w:color="000000"/>
            </w:tcBorders>
          </w:tcPr>
          <w:p w14:paraId="709CE2A1"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19</w:t>
            </w:r>
          </w:p>
        </w:tc>
        <w:tc>
          <w:tcPr>
            <w:tcW w:w="9918" w:type="dxa"/>
            <w:tcBorders>
              <w:top w:val="single" w:sz="4" w:space="0" w:color="000000"/>
              <w:left w:val="single" w:sz="4" w:space="0" w:color="000000"/>
              <w:bottom w:val="single" w:sz="4" w:space="0" w:color="000000"/>
              <w:right w:val="single" w:sz="4" w:space="0" w:color="000000"/>
            </w:tcBorders>
          </w:tcPr>
          <w:p w14:paraId="4DAF226A"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Present</w:t>
            </w:r>
            <w:r>
              <w:rPr>
                <w:rFonts w:ascii="Times New Roman" w:hAnsi="Times New Roman" w:cs="Times New Roman"/>
                <w:spacing w:val="-1"/>
                <w:sz w:val="18"/>
                <w:szCs w:val="18"/>
              </w:rPr>
              <w:t xml:space="preserve"> </w:t>
            </w:r>
            <w:r>
              <w:rPr>
                <w:rFonts w:ascii="Times New Roman" w:hAnsi="Times New Roman" w:cs="Times New Roman"/>
                <w:sz w:val="18"/>
                <w:szCs w:val="18"/>
              </w:rPr>
              <w:t>data</w:t>
            </w:r>
            <w:r>
              <w:rPr>
                <w:rFonts w:ascii="Times New Roman" w:hAnsi="Times New Roman" w:cs="Times New Roman"/>
                <w:spacing w:val="-3"/>
                <w:sz w:val="18"/>
                <w:szCs w:val="18"/>
              </w:rPr>
              <w:t xml:space="preserve"> </w:t>
            </w:r>
            <w:r>
              <w:rPr>
                <w:rFonts w:ascii="Times New Roman" w:hAnsi="Times New Roman" w:cs="Times New Roman"/>
                <w:sz w:val="18"/>
                <w:szCs w:val="18"/>
              </w:rPr>
              <w:t>on</w:t>
            </w:r>
            <w:r>
              <w:rPr>
                <w:rFonts w:ascii="Times New Roman" w:hAnsi="Times New Roman" w:cs="Times New Roman"/>
                <w:spacing w:val="-1"/>
                <w:sz w:val="18"/>
                <w:szCs w:val="18"/>
              </w:rPr>
              <w:t xml:space="preserve"> </w:t>
            </w:r>
            <w:r>
              <w:rPr>
                <w:rFonts w:ascii="Times New Roman" w:hAnsi="Times New Roman" w:cs="Times New Roman"/>
                <w:sz w:val="18"/>
                <w:szCs w:val="18"/>
              </w:rPr>
              <w:t>risk</w:t>
            </w:r>
            <w:r>
              <w:rPr>
                <w:rFonts w:ascii="Times New Roman" w:hAnsi="Times New Roman" w:cs="Times New Roman"/>
                <w:spacing w:val="1"/>
                <w:sz w:val="18"/>
                <w:szCs w:val="18"/>
              </w:rPr>
              <w:t xml:space="preserve"> </w:t>
            </w:r>
            <w:r>
              <w:rPr>
                <w:rFonts w:ascii="Times New Roman" w:hAnsi="Times New Roman" w:cs="Times New Roman"/>
                <w:sz w:val="18"/>
                <w:szCs w:val="18"/>
              </w:rPr>
              <w:t>of</w:t>
            </w:r>
            <w:r>
              <w:rPr>
                <w:rFonts w:ascii="Times New Roman" w:hAnsi="Times New Roman" w:cs="Times New Roman"/>
                <w:spacing w:val="-1"/>
                <w:sz w:val="18"/>
                <w:szCs w:val="18"/>
              </w:rPr>
              <w:t xml:space="preserve"> </w:t>
            </w:r>
            <w:r>
              <w:rPr>
                <w:rFonts w:ascii="Times New Roman" w:hAnsi="Times New Roman" w:cs="Times New Roman"/>
                <w:sz w:val="18"/>
                <w:szCs w:val="18"/>
              </w:rPr>
              <w:t>bias</w:t>
            </w:r>
            <w:r>
              <w:rPr>
                <w:rFonts w:ascii="Times New Roman" w:hAnsi="Times New Roman" w:cs="Times New Roman"/>
                <w:spacing w:val="-2"/>
                <w:sz w:val="18"/>
                <w:szCs w:val="18"/>
              </w:rPr>
              <w:t xml:space="preserve"> </w:t>
            </w:r>
            <w:r>
              <w:rPr>
                <w:rFonts w:ascii="Times New Roman" w:hAnsi="Times New Roman" w:cs="Times New Roman"/>
                <w:sz w:val="18"/>
                <w:szCs w:val="18"/>
              </w:rPr>
              <w:t>of</w:t>
            </w:r>
            <w:r>
              <w:rPr>
                <w:rFonts w:ascii="Times New Roman" w:hAnsi="Times New Roman" w:cs="Times New Roman"/>
                <w:spacing w:val="-1"/>
                <w:sz w:val="18"/>
                <w:szCs w:val="18"/>
              </w:rPr>
              <w:t xml:space="preserve"> </w:t>
            </w:r>
            <w:r>
              <w:rPr>
                <w:rFonts w:ascii="Times New Roman" w:hAnsi="Times New Roman" w:cs="Times New Roman"/>
                <w:sz w:val="18"/>
                <w:szCs w:val="18"/>
              </w:rPr>
              <w:t>each</w:t>
            </w:r>
            <w:r>
              <w:rPr>
                <w:rFonts w:ascii="Times New Roman" w:hAnsi="Times New Roman" w:cs="Times New Roman"/>
                <w:spacing w:val="-3"/>
                <w:sz w:val="18"/>
                <w:szCs w:val="18"/>
              </w:rPr>
              <w:t xml:space="preserve"> </w:t>
            </w:r>
            <w:r>
              <w:rPr>
                <w:rFonts w:ascii="Times New Roman" w:hAnsi="Times New Roman" w:cs="Times New Roman"/>
                <w:sz w:val="18"/>
                <w:szCs w:val="18"/>
              </w:rPr>
              <w:t>study</w:t>
            </w:r>
            <w:r>
              <w:rPr>
                <w:rFonts w:ascii="Times New Roman" w:hAnsi="Times New Roman" w:cs="Times New Roman"/>
                <w:spacing w:val="-6"/>
                <w:sz w:val="18"/>
                <w:szCs w:val="18"/>
              </w:rPr>
              <w:t xml:space="preserve"> </w:t>
            </w:r>
            <w:r>
              <w:rPr>
                <w:rFonts w:ascii="Times New Roman" w:hAnsi="Times New Roman" w:cs="Times New Roman"/>
                <w:sz w:val="18"/>
                <w:szCs w:val="18"/>
              </w:rPr>
              <w:t>and,</w:t>
            </w:r>
            <w:r>
              <w:rPr>
                <w:rFonts w:ascii="Times New Roman" w:hAnsi="Times New Roman" w:cs="Times New Roman"/>
                <w:spacing w:val="-1"/>
                <w:sz w:val="18"/>
                <w:szCs w:val="18"/>
              </w:rPr>
              <w:t xml:space="preserve"> </w:t>
            </w:r>
            <w:r>
              <w:rPr>
                <w:rFonts w:ascii="Times New Roman" w:hAnsi="Times New Roman" w:cs="Times New Roman"/>
                <w:sz w:val="18"/>
                <w:szCs w:val="18"/>
              </w:rPr>
              <w:t>if</w:t>
            </w:r>
            <w:r>
              <w:rPr>
                <w:rFonts w:ascii="Times New Roman" w:hAnsi="Times New Roman" w:cs="Times New Roman"/>
                <w:spacing w:val="-1"/>
                <w:sz w:val="18"/>
                <w:szCs w:val="18"/>
              </w:rPr>
              <w:t xml:space="preserve"> </w:t>
            </w:r>
            <w:r>
              <w:rPr>
                <w:rFonts w:ascii="Times New Roman" w:hAnsi="Times New Roman" w:cs="Times New Roman"/>
                <w:sz w:val="18"/>
                <w:szCs w:val="18"/>
              </w:rPr>
              <w:t>available,</w:t>
            </w:r>
            <w:r>
              <w:rPr>
                <w:rFonts w:ascii="Times New Roman" w:hAnsi="Times New Roman" w:cs="Times New Roman"/>
                <w:spacing w:val="-1"/>
                <w:sz w:val="18"/>
                <w:szCs w:val="18"/>
              </w:rPr>
              <w:t xml:space="preserve"> </w:t>
            </w:r>
            <w:r>
              <w:rPr>
                <w:rFonts w:ascii="Times New Roman" w:hAnsi="Times New Roman" w:cs="Times New Roman"/>
                <w:spacing w:val="3"/>
                <w:sz w:val="18"/>
                <w:szCs w:val="18"/>
              </w:rPr>
              <w:t>any</w:t>
            </w:r>
            <w:r>
              <w:rPr>
                <w:rFonts w:ascii="Times New Roman" w:hAnsi="Times New Roman" w:cs="Times New Roman"/>
                <w:spacing w:val="-6"/>
                <w:sz w:val="18"/>
                <w:szCs w:val="18"/>
              </w:rPr>
              <w:t xml:space="preserve"> </w:t>
            </w:r>
            <w:r>
              <w:rPr>
                <w:rFonts w:ascii="Times New Roman" w:hAnsi="Times New Roman" w:cs="Times New Roman"/>
                <w:sz w:val="18"/>
                <w:szCs w:val="18"/>
              </w:rPr>
              <w:t>outcome</w:t>
            </w:r>
            <w:r>
              <w:rPr>
                <w:rFonts w:ascii="Times New Roman" w:hAnsi="Times New Roman" w:cs="Times New Roman"/>
                <w:spacing w:val="-3"/>
                <w:sz w:val="18"/>
                <w:szCs w:val="18"/>
              </w:rPr>
              <w:t xml:space="preserve"> </w:t>
            </w:r>
            <w:r>
              <w:rPr>
                <w:rFonts w:ascii="Times New Roman" w:hAnsi="Times New Roman" w:cs="Times New Roman"/>
                <w:sz w:val="18"/>
                <w:szCs w:val="18"/>
              </w:rPr>
              <w:t>level</w:t>
            </w:r>
            <w:r>
              <w:rPr>
                <w:rFonts w:ascii="Times New Roman" w:hAnsi="Times New Roman" w:cs="Times New Roman"/>
                <w:spacing w:val="-2"/>
                <w:sz w:val="18"/>
                <w:szCs w:val="18"/>
              </w:rPr>
              <w:t xml:space="preserve"> </w:t>
            </w:r>
            <w:r>
              <w:rPr>
                <w:rFonts w:ascii="Times New Roman" w:hAnsi="Times New Roman" w:cs="Times New Roman"/>
                <w:sz w:val="18"/>
                <w:szCs w:val="18"/>
              </w:rPr>
              <w:t>assessment</w:t>
            </w:r>
            <w:r>
              <w:rPr>
                <w:rFonts w:ascii="Times New Roman" w:hAnsi="Times New Roman" w:cs="Times New Roman"/>
                <w:spacing w:val="-3"/>
                <w:sz w:val="18"/>
                <w:szCs w:val="18"/>
              </w:rPr>
              <w:t xml:space="preserve"> </w:t>
            </w:r>
            <w:r>
              <w:rPr>
                <w:rFonts w:ascii="Times New Roman" w:hAnsi="Times New Roman" w:cs="Times New Roman"/>
                <w:sz w:val="18"/>
                <w:szCs w:val="18"/>
              </w:rPr>
              <w:t>(see</w:t>
            </w:r>
            <w:r>
              <w:rPr>
                <w:rFonts w:ascii="Times New Roman" w:hAnsi="Times New Roman" w:cs="Times New Roman"/>
                <w:spacing w:val="-3"/>
                <w:sz w:val="18"/>
                <w:szCs w:val="18"/>
              </w:rPr>
              <w:t xml:space="preserve"> </w:t>
            </w:r>
            <w:r>
              <w:rPr>
                <w:rFonts w:ascii="Times New Roman" w:hAnsi="Times New Roman" w:cs="Times New Roman"/>
                <w:sz w:val="18"/>
                <w:szCs w:val="18"/>
              </w:rPr>
              <w:t>item</w:t>
            </w:r>
            <w:r>
              <w:rPr>
                <w:rFonts w:ascii="Times New Roman" w:hAnsi="Times New Roman" w:cs="Times New Roman"/>
                <w:spacing w:val="1"/>
                <w:sz w:val="18"/>
                <w:szCs w:val="18"/>
              </w:rPr>
              <w:t xml:space="preserve"> </w:t>
            </w:r>
            <w:r>
              <w:rPr>
                <w:rFonts w:ascii="Times New Roman" w:hAnsi="Times New Roman" w:cs="Times New Roman"/>
                <w:sz w:val="18"/>
                <w:szCs w:val="18"/>
              </w:rPr>
              <w:t>12).</w:t>
            </w:r>
          </w:p>
        </w:tc>
        <w:tc>
          <w:tcPr>
            <w:tcW w:w="1276" w:type="dxa"/>
            <w:tcBorders>
              <w:top w:val="single" w:sz="4" w:space="0" w:color="000000"/>
              <w:left w:val="single" w:sz="4" w:space="0" w:color="000000"/>
              <w:bottom w:val="single" w:sz="4" w:space="0" w:color="000000"/>
              <w:right w:val="single" w:sz="4" w:space="0" w:color="000000"/>
            </w:tcBorders>
          </w:tcPr>
          <w:p w14:paraId="52C813F3" w14:textId="65B6A619" w:rsidR="00AE6F54" w:rsidRDefault="00E35AF1" w:rsidP="00875464">
            <w:pPr>
              <w:pStyle w:val="TableParagraph"/>
              <w:spacing w:before="36" w:line="271" w:lineRule="auto"/>
              <w:ind w:left="103" w:right="112"/>
              <w:rPr>
                <w:rFonts w:ascii="Times New Roman" w:eastAsia="Arial" w:hAnsi="Times New Roman" w:cs="Times New Roman"/>
                <w:sz w:val="18"/>
                <w:szCs w:val="18"/>
              </w:rPr>
            </w:pPr>
            <w:r>
              <w:rPr>
                <w:rFonts w:ascii="Times New Roman" w:hAnsi="Times New Roman" w:cs="Times New Roman"/>
                <w:sz w:val="18"/>
                <w:szCs w:val="18"/>
                <w:lang w:eastAsia="zh-CN"/>
              </w:rPr>
              <w:t>10-11</w:t>
            </w:r>
          </w:p>
        </w:tc>
      </w:tr>
      <w:tr w:rsidR="00AE6F54" w14:paraId="792D61DD" w14:textId="77777777" w:rsidTr="00875464">
        <w:trPr>
          <w:trHeight w:hRule="exact" w:val="988"/>
        </w:trPr>
        <w:tc>
          <w:tcPr>
            <w:tcW w:w="1984" w:type="dxa"/>
            <w:tcBorders>
              <w:top w:val="single" w:sz="4" w:space="0" w:color="000000"/>
              <w:left w:val="single" w:sz="4" w:space="0" w:color="000000"/>
              <w:bottom w:val="single" w:sz="4" w:space="0" w:color="000000"/>
              <w:right w:val="single" w:sz="4" w:space="0" w:color="000000"/>
            </w:tcBorders>
          </w:tcPr>
          <w:p w14:paraId="2E079141"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Results of individual</w:t>
            </w:r>
            <w:r>
              <w:rPr>
                <w:rFonts w:ascii="Times New Roman" w:hAnsi="Times New Roman" w:cs="Times New Roman"/>
                <w:spacing w:val="-8"/>
                <w:sz w:val="18"/>
                <w:szCs w:val="18"/>
              </w:rPr>
              <w:t xml:space="preserve"> </w:t>
            </w:r>
            <w:r>
              <w:rPr>
                <w:rFonts w:ascii="Times New Roman" w:hAnsi="Times New Roman" w:cs="Times New Roman"/>
                <w:sz w:val="18"/>
                <w:szCs w:val="18"/>
              </w:rPr>
              <w:t>studies</w:t>
            </w:r>
          </w:p>
        </w:tc>
        <w:tc>
          <w:tcPr>
            <w:tcW w:w="709" w:type="dxa"/>
            <w:tcBorders>
              <w:top w:val="single" w:sz="4" w:space="0" w:color="000000"/>
              <w:left w:val="single" w:sz="4" w:space="0" w:color="000000"/>
              <w:bottom w:val="single" w:sz="4" w:space="0" w:color="000000"/>
              <w:right w:val="single" w:sz="4" w:space="0" w:color="000000"/>
            </w:tcBorders>
          </w:tcPr>
          <w:p w14:paraId="735C2CD9"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20</w:t>
            </w:r>
          </w:p>
        </w:tc>
        <w:tc>
          <w:tcPr>
            <w:tcW w:w="9918" w:type="dxa"/>
            <w:tcBorders>
              <w:top w:val="single" w:sz="4" w:space="0" w:color="000000"/>
              <w:left w:val="single" w:sz="4" w:space="0" w:color="000000"/>
              <w:bottom w:val="single" w:sz="4" w:space="0" w:color="000000"/>
              <w:right w:val="single" w:sz="4" w:space="0" w:color="000000"/>
            </w:tcBorders>
          </w:tcPr>
          <w:p w14:paraId="3231708D" w14:textId="77777777" w:rsidR="00AE6F54" w:rsidRDefault="00AE6F54" w:rsidP="00875464">
            <w:pPr>
              <w:pStyle w:val="TableParagraph"/>
              <w:spacing w:before="79" w:line="326" w:lineRule="auto"/>
              <w:ind w:left="103" w:right="1008"/>
              <w:rPr>
                <w:rFonts w:ascii="Times New Roman" w:eastAsia="Arial" w:hAnsi="Times New Roman" w:cs="Times New Roman"/>
                <w:sz w:val="18"/>
                <w:szCs w:val="18"/>
              </w:rPr>
            </w:pPr>
            <w:r>
              <w:rPr>
                <w:rFonts w:ascii="Times New Roman" w:hAnsi="Times New Roman" w:cs="Times New Roman"/>
                <w:sz w:val="18"/>
                <w:szCs w:val="18"/>
              </w:rPr>
              <w:t>For all outcomes considered (benefits or harms), present, for each study: (a) simple summary data for</w:t>
            </w:r>
            <w:r>
              <w:rPr>
                <w:rFonts w:ascii="Times New Roman" w:hAnsi="Times New Roman" w:cs="Times New Roman"/>
                <w:spacing w:val="-32"/>
                <w:sz w:val="18"/>
                <w:szCs w:val="18"/>
              </w:rPr>
              <w:t xml:space="preserve"> </w:t>
            </w:r>
            <w:r>
              <w:rPr>
                <w:rFonts w:ascii="Times New Roman" w:hAnsi="Times New Roman" w:cs="Times New Roman"/>
                <w:sz w:val="18"/>
                <w:szCs w:val="18"/>
              </w:rPr>
              <w:t>each</w:t>
            </w:r>
            <w:r>
              <w:rPr>
                <w:rFonts w:ascii="Times New Roman" w:hAnsi="Times New Roman" w:cs="Times New Roman"/>
                <w:w w:val="99"/>
                <w:sz w:val="18"/>
                <w:szCs w:val="18"/>
              </w:rPr>
              <w:t xml:space="preserve"> </w:t>
            </w:r>
            <w:r>
              <w:rPr>
                <w:rFonts w:ascii="Times New Roman" w:hAnsi="Times New Roman" w:cs="Times New Roman"/>
                <w:sz w:val="18"/>
                <w:szCs w:val="18"/>
              </w:rPr>
              <w:t>intervention group (b) effect estimates and confidence intervals, ideally with a forest</w:t>
            </w:r>
            <w:r>
              <w:rPr>
                <w:rFonts w:ascii="Times New Roman" w:hAnsi="Times New Roman" w:cs="Times New Roman"/>
                <w:spacing w:val="-25"/>
                <w:sz w:val="18"/>
                <w:szCs w:val="18"/>
              </w:rPr>
              <w:t xml:space="preserve"> </w:t>
            </w:r>
            <w:r>
              <w:rPr>
                <w:rFonts w:ascii="Times New Roman" w:hAnsi="Times New Roman" w:cs="Times New Roman"/>
                <w:sz w:val="18"/>
                <w:szCs w:val="18"/>
              </w:rPr>
              <w:t>plot.</w:t>
            </w:r>
          </w:p>
        </w:tc>
        <w:tc>
          <w:tcPr>
            <w:tcW w:w="1276" w:type="dxa"/>
            <w:tcBorders>
              <w:top w:val="single" w:sz="4" w:space="0" w:color="000000"/>
              <w:left w:val="single" w:sz="4" w:space="0" w:color="000000"/>
              <w:bottom w:val="single" w:sz="4" w:space="0" w:color="000000"/>
              <w:right w:val="single" w:sz="4" w:space="0" w:color="000000"/>
            </w:tcBorders>
          </w:tcPr>
          <w:p w14:paraId="2DB7A478" w14:textId="39EE47C2" w:rsidR="00AE6F54" w:rsidRDefault="00E35AF1" w:rsidP="00875464">
            <w:pPr>
              <w:pStyle w:val="TableParagraph"/>
              <w:spacing w:before="55"/>
              <w:ind w:left="103"/>
              <w:rPr>
                <w:rFonts w:ascii="Times New Roman" w:eastAsia="Arial" w:hAnsi="Times New Roman" w:cs="Times New Roman"/>
                <w:sz w:val="18"/>
                <w:szCs w:val="18"/>
                <w:lang w:eastAsia="zh-CN"/>
              </w:rPr>
            </w:pPr>
            <w:r>
              <w:rPr>
                <w:rFonts w:ascii="Times New Roman" w:hAnsi="Times New Roman" w:cs="Times New Roman"/>
                <w:sz w:val="18"/>
                <w:szCs w:val="18"/>
                <w:lang w:eastAsia="zh-CN"/>
              </w:rPr>
              <w:t>7</w:t>
            </w:r>
          </w:p>
        </w:tc>
      </w:tr>
      <w:tr w:rsidR="00AE6F54" w14:paraId="3139FF7F" w14:textId="77777777" w:rsidTr="00875464">
        <w:trPr>
          <w:trHeight w:hRule="exact" w:val="496"/>
        </w:trPr>
        <w:tc>
          <w:tcPr>
            <w:tcW w:w="1984" w:type="dxa"/>
            <w:tcBorders>
              <w:top w:val="single" w:sz="4" w:space="0" w:color="000000"/>
              <w:left w:val="single" w:sz="4" w:space="0" w:color="000000"/>
              <w:bottom w:val="single" w:sz="4" w:space="0" w:color="000000"/>
              <w:right w:val="single" w:sz="4" w:space="0" w:color="000000"/>
            </w:tcBorders>
          </w:tcPr>
          <w:p w14:paraId="5D10460E"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Synthesis of</w:t>
            </w:r>
            <w:r>
              <w:rPr>
                <w:rFonts w:ascii="Times New Roman" w:hAnsi="Times New Roman" w:cs="Times New Roman"/>
                <w:spacing w:val="-9"/>
                <w:sz w:val="18"/>
                <w:szCs w:val="18"/>
              </w:rPr>
              <w:t xml:space="preserve"> </w:t>
            </w:r>
            <w:r>
              <w:rPr>
                <w:rFonts w:ascii="Times New Roman" w:hAnsi="Times New Roman" w:cs="Times New Roman"/>
                <w:sz w:val="18"/>
                <w:szCs w:val="18"/>
              </w:rPr>
              <w:t>results</w:t>
            </w:r>
          </w:p>
        </w:tc>
        <w:tc>
          <w:tcPr>
            <w:tcW w:w="709" w:type="dxa"/>
            <w:tcBorders>
              <w:top w:val="single" w:sz="4" w:space="0" w:color="000000"/>
              <w:left w:val="single" w:sz="4" w:space="0" w:color="000000"/>
              <w:bottom w:val="single" w:sz="4" w:space="0" w:color="000000"/>
              <w:right w:val="single" w:sz="4" w:space="0" w:color="000000"/>
            </w:tcBorders>
          </w:tcPr>
          <w:p w14:paraId="545C8125"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21</w:t>
            </w:r>
          </w:p>
        </w:tc>
        <w:tc>
          <w:tcPr>
            <w:tcW w:w="9918" w:type="dxa"/>
            <w:tcBorders>
              <w:top w:val="single" w:sz="4" w:space="0" w:color="000000"/>
              <w:left w:val="single" w:sz="4" w:space="0" w:color="000000"/>
              <w:bottom w:val="single" w:sz="4" w:space="0" w:color="000000"/>
              <w:right w:val="single" w:sz="4" w:space="0" w:color="000000"/>
            </w:tcBorders>
          </w:tcPr>
          <w:p w14:paraId="7BD33E28"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Present results of each meta-analysis done, including confidence intervals and measures of</w:t>
            </w:r>
            <w:r>
              <w:rPr>
                <w:rFonts w:ascii="Times New Roman" w:hAnsi="Times New Roman" w:cs="Times New Roman"/>
                <w:spacing w:val="-31"/>
                <w:sz w:val="18"/>
                <w:szCs w:val="18"/>
              </w:rPr>
              <w:t xml:space="preserve"> </w:t>
            </w:r>
            <w:r>
              <w:rPr>
                <w:rFonts w:ascii="Times New Roman" w:hAnsi="Times New Roman" w:cs="Times New Roman"/>
                <w:sz w:val="18"/>
                <w:szCs w:val="18"/>
              </w:rPr>
              <w:t>consistency.</w:t>
            </w:r>
          </w:p>
        </w:tc>
        <w:tc>
          <w:tcPr>
            <w:tcW w:w="1276" w:type="dxa"/>
            <w:tcBorders>
              <w:top w:val="single" w:sz="4" w:space="0" w:color="000000"/>
              <w:left w:val="single" w:sz="4" w:space="0" w:color="000000"/>
              <w:bottom w:val="single" w:sz="4" w:space="0" w:color="000000"/>
              <w:right w:val="single" w:sz="4" w:space="0" w:color="000000"/>
            </w:tcBorders>
          </w:tcPr>
          <w:p w14:paraId="72047CF0" w14:textId="719FD7BD" w:rsidR="00AE6F54" w:rsidRDefault="00E35AF1" w:rsidP="00875464">
            <w:pPr>
              <w:pStyle w:val="TableParagraph"/>
              <w:spacing w:before="33"/>
              <w:ind w:left="103"/>
              <w:rPr>
                <w:rFonts w:ascii="Times New Roman" w:eastAsia="Arial" w:hAnsi="Times New Roman" w:cs="Times New Roman"/>
                <w:sz w:val="18"/>
                <w:szCs w:val="18"/>
              </w:rPr>
            </w:pPr>
            <w:r>
              <w:rPr>
                <w:rFonts w:ascii="Times New Roman" w:hAnsi="Times New Roman" w:cs="Times New Roman"/>
                <w:sz w:val="18"/>
                <w:szCs w:val="18"/>
                <w:lang w:eastAsia="zh-CN"/>
              </w:rPr>
              <w:t>8</w:t>
            </w:r>
          </w:p>
        </w:tc>
      </w:tr>
      <w:tr w:rsidR="00AE6F54" w14:paraId="0E61C8D2" w14:textId="77777777" w:rsidTr="00875464">
        <w:trPr>
          <w:trHeight w:hRule="exact" w:val="707"/>
        </w:trPr>
        <w:tc>
          <w:tcPr>
            <w:tcW w:w="1984" w:type="dxa"/>
            <w:tcBorders>
              <w:top w:val="single" w:sz="4" w:space="0" w:color="000000"/>
              <w:left w:val="single" w:sz="4" w:space="0" w:color="000000"/>
              <w:bottom w:val="single" w:sz="4" w:space="0" w:color="000000"/>
              <w:right w:val="single" w:sz="4" w:space="0" w:color="000000"/>
            </w:tcBorders>
          </w:tcPr>
          <w:p w14:paraId="190B6BCD"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Risk of bias across</w:t>
            </w:r>
            <w:r>
              <w:rPr>
                <w:rFonts w:ascii="Times New Roman" w:hAnsi="Times New Roman" w:cs="Times New Roman"/>
                <w:spacing w:val="-9"/>
                <w:sz w:val="18"/>
                <w:szCs w:val="18"/>
              </w:rPr>
              <w:t xml:space="preserve"> </w:t>
            </w:r>
            <w:r>
              <w:rPr>
                <w:rFonts w:ascii="Times New Roman" w:hAnsi="Times New Roman" w:cs="Times New Roman"/>
                <w:sz w:val="18"/>
                <w:szCs w:val="18"/>
              </w:rPr>
              <w:t>studies</w:t>
            </w:r>
          </w:p>
        </w:tc>
        <w:tc>
          <w:tcPr>
            <w:tcW w:w="709" w:type="dxa"/>
            <w:tcBorders>
              <w:top w:val="single" w:sz="4" w:space="0" w:color="000000"/>
              <w:left w:val="single" w:sz="4" w:space="0" w:color="000000"/>
              <w:bottom w:val="single" w:sz="4" w:space="0" w:color="000000"/>
              <w:right w:val="single" w:sz="4" w:space="0" w:color="000000"/>
            </w:tcBorders>
          </w:tcPr>
          <w:p w14:paraId="663367F2"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22</w:t>
            </w:r>
          </w:p>
        </w:tc>
        <w:tc>
          <w:tcPr>
            <w:tcW w:w="9918" w:type="dxa"/>
            <w:tcBorders>
              <w:top w:val="single" w:sz="4" w:space="0" w:color="000000"/>
              <w:left w:val="single" w:sz="4" w:space="0" w:color="000000"/>
              <w:bottom w:val="single" w:sz="4" w:space="0" w:color="000000"/>
              <w:right w:val="single" w:sz="4" w:space="0" w:color="000000"/>
            </w:tcBorders>
          </w:tcPr>
          <w:p w14:paraId="5D278BE6"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Present results of any assessment of risk of bias across studies (see Item</w:t>
            </w:r>
            <w:r>
              <w:rPr>
                <w:rFonts w:ascii="Times New Roman" w:hAnsi="Times New Roman" w:cs="Times New Roman"/>
                <w:spacing w:val="-24"/>
                <w:sz w:val="18"/>
                <w:szCs w:val="18"/>
              </w:rPr>
              <w:t xml:space="preserve"> </w:t>
            </w:r>
            <w:r>
              <w:rPr>
                <w:rFonts w:ascii="Times New Roman" w:hAnsi="Times New Roman" w:cs="Times New Roman"/>
                <w:sz w:val="18"/>
                <w:szCs w:val="18"/>
              </w:rPr>
              <w:t>15).</w:t>
            </w:r>
          </w:p>
        </w:tc>
        <w:tc>
          <w:tcPr>
            <w:tcW w:w="1276" w:type="dxa"/>
            <w:tcBorders>
              <w:top w:val="single" w:sz="4" w:space="0" w:color="000000"/>
              <w:left w:val="single" w:sz="4" w:space="0" w:color="000000"/>
              <w:bottom w:val="single" w:sz="4" w:space="0" w:color="000000"/>
              <w:right w:val="single" w:sz="4" w:space="0" w:color="000000"/>
            </w:tcBorders>
          </w:tcPr>
          <w:p w14:paraId="512EE05A" w14:textId="5A725186" w:rsidR="00AE6F54" w:rsidRDefault="00AE6F54" w:rsidP="00875464">
            <w:pPr>
              <w:pStyle w:val="TableParagraph"/>
              <w:spacing w:before="55"/>
              <w:ind w:left="103"/>
              <w:rPr>
                <w:rFonts w:ascii="Times New Roman" w:eastAsia="Arial" w:hAnsi="Times New Roman" w:cs="Times New Roman"/>
                <w:sz w:val="18"/>
                <w:szCs w:val="18"/>
                <w:lang w:eastAsia="zh-CN"/>
              </w:rPr>
            </w:pPr>
            <w:r>
              <w:rPr>
                <w:rFonts w:ascii="Times New Roman" w:hAnsi="Times New Roman" w:cs="Times New Roman" w:hint="eastAsia"/>
                <w:sz w:val="18"/>
                <w:szCs w:val="18"/>
                <w:lang w:eastAsia="zh-CN"/>
              </w:rPr>
              <w:t>1</w:t>
            </w:r>
            <w:r w:rsidR="00E35AF1">
              <w:rPr>
                <w:rFonts w:ascii="Times New Roman" w:hAnsi="Times New Roman" w:cs="Times New Roman"/>
                <w:sz w:val="18"/>
                <w:szCs w:val="18"/>
                <w:lang w:eastAsia="zh-CN"/>
              </w:rPr>
              <w:t>0-11</w:t>
            </w:r>
          </w:p>
        </w:tc>
      </w:tr>
      <w:tr w:rsidR="00AE6F54" w14:paraId="4B745315" w14:textId="77777777" w:rsidTr="00875464">
        <w:trPr>
          <w:trHeight w:hRule="exact" w:val="431"/>
        </w:trPr>
        <w:tc>
          <w:tcPr>
            <w:tcW w:w="1984" w:type="dxa"/>
            <w:tcBorders>
              <w:top w:val="single" w:sz="4" w:space="0" w:color="000000"/>
              <w:left w:val="single" w:sz="4" w:space="0" w:color="000000"/>
              <w:bottom w:val="single" w:sz="14" w:space="0" w:color="000000"/>
              <w:right w:val="single" w:sz="4" w:space="0" w:color="000000"/>
            </w:tcBorders>
          </w:tcPr>
          <w:p w14:paraId="5861D7E2"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Additional</w:t>
            </w:r>
            <w:r>
              <w:rPr>
                <w:rFonts w:ascii="Times New Roman" w:hAnsi="Times New Roman" w:cs="Times New Roman"/>
                <w:spacing w:val="-7"/>
                <w:sz w:val="18"/>
                <w:szCs w:val="18"/>
              </w:rPr>
              <w:t xml:space="preserve"> </w:t>
            </w:r>
            <w:r>
              <w:rPr>
                <w:rFonts w:ascii="Times New Roman" w:hAnsi="Times New Roman" w:cs="Times New Roman"/>
                <w:sz w:val="18"/>
                <w:szCs w:val="18"/>
              </w:rPr>
              <w:t>analysis</w:t>
            </w:r>
          </w:p>
        </w:tc>
        <w:tc>
          <w:tcPr>
            <w:tcW w:w="709" w:type="dxa"/>
            <w:tcBorders>
              <w:top w:val="single" w:sz="4" w:space="0" w:color="000000"/>
              <w:left w:val="single" w:sz="4" w:space="0" w:color="000000"/>
              <w:bottom w:val="single" w:sz="14" w:space="0" w:color="000000"/>
              <w:right w:val="single" w:sz="4" w:space="0" w:color="000000"/>
            </w:tcBorders>
          </w:tcPr>
          <w:p w14:paraId="3CA3F0C3"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23</w:t>
            </w:r>
          </w:p>
        </w:tc>
        <w:tc>
          <w:tcPr>
            <w:tcW w:w="9918" w:type="dxa"/>
            <w:tcBorders>
              <w:top w:val="single" w:sz="4" w:space="0" w:color="000000"/>
              <w:left w:val="single" w:sz="4" w:space="0" w:color="000000"/>
              <w:bottom w:val="single" w:sz="14" w:space="0" w:color="000000"/>
              <w:right w:val="single" w:sz="4" w:space="0" w:color="000000"/>
            </w:tcBorders>
          </w:tcPr>
          <w:p w14:paraId="785845BF"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Give results of additional analyses, if done (e.g., sensitivity or subgroup analyses, meta-regression [see Item</w:t>
            </w:r>
            <w:r>
              <w:rPr>
                <w:rFonts w:ascii="Times New Roman" w:hAnsi="Times New Roman" w:cs="Times New Roman"/>
                <w:spacing w:val="-31"/>
                <w:sz w:val="18"/>
                <w:szCs w:val="18"/>
              </w:rPr>
              <w:t xml:space="preserve"> </w:t>
            </w:r>
            <w:r>
              <w:rPr>
                <w:rFonts w:ascii="Times New Roman" w:hAnsi="Times New Roman" w:cs="Times New Roman"/>
                <w:sz w:val="18"/>
                <w:szCs w:val="18"/>
              </w:rPr>
              <w:t>16]).</w:t>
            </w:r>
          </w:p>
        </w:tc>
        <w:tc>
          <w:tcPr>
            <w:tcW w:w="1276" w:type="dxa"/>
            <w:tcBorders>
              <w:top w:val="single" w:sz="4" w:space="0" w:color="000000"/>
              <w:left w:val="single" w:sz="4" w:space="0" w:color="000000"/>
              <w:bottom w:val="single" w:sz="14" w:space="0" w:color="000000"/>
              <w:right w:val="single" w:sz="4" w:space="0" w:color="000000"/>
            </w:tcBorders>
          </w:tcPr>
          <w:p w14:paraId="6D78B994" w14:textId="68C3BB0E" w:rsidR="00AE6F54" w:rsidRDefault="00E35AF1" w:rsidP="00875464">
            <w:pPr>
              <w:pStyle w:val="TableParagraph"/>
              <w:spacing w:before="55"/>
              <w:ind w:left="103"/>
              <w:rPr>
                <w:rFonts w:ascii="Times New Roman" w:eastAsia="Arial" w:hAnsi="Times New Roman" w:cs="Times New Roman"/>
                <w:sz w:val="18"/>
                <w:szCs w:val="18"/>
              </w:rPr>
            </w:pPr>
            <w:r>
              <w:rPr>
                <w:rFonts w:ascii="Times New Roman" w:hAnsi="Times New Roman" w:cs="Times New Roman"/>
                <w:sz w:val="18"/>
                <w:szCs w:val="18"/>
                <w:lang w:eastAsia="zh-CN"/>
              </w:rPr>
              <w:t>8-</w:t>
            </w:r>
            <w:r w:rsidR="00AE6F54">
              <w:rPr>
                <w:rFonts w:ascii="Times New Roman" w:hAnsi="Times New Roman" w:cs="Times New Roman" w:hint="eastAsia"/>
                <w:sz w:val="18"/>
                <w:szCs w:val="18"/>
                <w:lang w:eastAsia="zh-CN"/>
              </w:rPr>
              <w:t>11</w:t>
            </w:r>
          </w:p>
        </w:tc>
      </w:tr>
      <w:tr w:rsidR="00AE6F54" w14:paraId="2240E95A" w14:textId="77777777" w:rsidTr="00875464">
        <w:trPr>
          <w:trHeight w:hRule="exact" w:val="360"/>
        </w:trPr>
        <w:tc>
          <w:tcPr>
            <w:tcW w:w="12611" w:type="dxa"/>
            <w:gridSpan w:val="3"/>
            <w:tcBorders>
              <w:top w:val="single" w:sz="14" w:space="0" w:color="000000"/>
              <w:left w:val="single" w:sz="4" w:space="0" w:color="000000"/>
              <w:bottom w:val="single" w:sz="4" w:space="0" w:color="000000"/>
              <w:right w:val="single" w:sz="4" w:space="0" w:color="000000"/>
            </w:tcBorders>
            <w:shd w:val="clear" w:color="auto" w:fill="FFFFCC"/>
          </w:tcPr>
          <w:p w14:paraId="48A43142" w14:textId="77777777" w:rsidR="00AE6F54" w:rsidRDefault="00AE6F54" w:rsidP="00875464">
            <w:pPr>
              <w:pStyle w:val="TableParagraph"/>
              <w:spacing w:before="43"/>
              <w:ind w:left="103"/>
              <w:rPr>
                <w:rFonts w:ascii="Times New Roman" w:eastAsia="Arial" w:hAnsi="Times New Roman" w:cs="Times New Roman"/>
                <w:sz w:val="18"/>
                <w:szCs w:val="18"/>
              </w:rPr>
            </w:pPr>
            <w:r>
              <w:rPr>
                <w:rFonts w:ascii="Times New Roman" w:hAnsi="Times New Roman" w:cs="Times New Roman"/>
                <w:b/>
                <w:sz w:val="18"/>
                <w:szCs w:val="18"/>
              </w:rPr>
              <w:t>DISCUSSION</w:t>
            </w:r>
          </w:p>
        </w:tc>
        <w:tc>
          <w:tcPr>
            <w:tcW w:w="1276" w:type="dxa"/>
            <w:tcBorders>
              <w:top w:val="single" w:sz="14" w:space="0" w:color="000000"/>
              <w:left w:val="single" w:sz="4" w:space="0" w:color="000000"/>
              <w:bottom w:val="single" w:sz="4" w:space="0" w:color="000000"/>
              <w:right w:val="single" w:sz="4" w:space="0" w:color="000000"/>
            </w:tcBorders>
            <w:shd w:val="clear" w:color="auto" w:fill="FFFFCC"/>
          </w:tcPr>
          <w:p w14:paraId="5E0288A4" w14:textId="77777777" w:rsidR="00AE6F54" w:rsidRDefault="00AE6F54" w:rsidP="00875464">
            <w:pPr>
              <w:rPr>
                <w:rFonts w:ascii="Times New Roman" w:hAnsi="Times New Roman" w:cs="Times New Roman"/>
                <w:sz w:val="18"/>
                <w:szCs w:val="18"/>
              </w:rPr>
            </w:pPr>
          </w:p>
        </w:tc>
      </w:tr>
      <w:tr w:rsidR="00AE6F54" w14:paraId="241D61EC" w14:textId="77777777" w:rsidTr="00875464">
        <w:trPr>
          <w:trHeight w:hRule="exact" w:val="952"/>
        </w:trPr>
        <w:tc>
          <w:tcPr>
            <w:tcW w:w="1984" w:type="dxa"/>
            <w:tcBorders>
              <w:top w:val="single" w:sz="4" w:space="0" w:color="000000"/>
              <w:left w:val="single" w:sz="4" w:space="0" w:color="000000"/>
              <w:bottom w:val="single" w:sz="4" w:space="0" w:color="000000"/>
              <w:right w:val="single" w:sz="4" w:space="0" w:color="000000"/>
            </w:tcBorders>
          </w:tcPr>
          <w:p w14:paraId="2F44D925"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Summary of</w:t>
            </w:r>
            <w:r>
              <w:rPr>
                <w:rFonts w:ascii="Times New Roman" w:hAnsi="Times New Roman" w:cs="Times New Roman"/>
                <w:spacing w:val="-8"/>
                <w:sz w:val="18"/>
                <w:szCs w:val="18"/>
              </w:rPr>
              <w:t xml:space="preserve"> </w:t>
            </w:r>
            <w:r>
              <w:rPr>
                <w:rFonts w:ascii="Times New Roman" w:hAnsi="Times New Roman" w:cs="Times New Roman"/>
                <w:sz w:val="18"/>
                <w:szCs w:val="18"/>
              </w:rPr>
              <w:t>evidence</w:t>
            </w:r>
          </w:p>
        </w:tc>
        <w:tc>
          <w:tcPr>
            <w:tcW w:w="709" w:type="dxa"/>
            <w:tcBorders>
              <w:top w:val="single" w:sz="4" w:space="0" w:color="000000"/>
              <w:left w:val="single" w:sz="4" w:space="0" w:color="000000"/>
              <w:bottom w:val="single" w:sz="4" w:space="0" w:color="000000"/>
              <w:right w:val="single" w:sz="4" w:space="0" w:color="000000"/>
            </w:tcBorders>
          </w:tcPr>
          <w:p w14:paraId="7F4B23CC"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24</w:t>
            </w:r>
          </w:p>
        </w:tc>
        <w:tc>
          <w:tcPr>
            <w:tcW w:w="9918" w:type="dxa"/>
            <w:tcBorders>
              <w:top w:val="single" w:sz="4" w:space="0" w:color="000000"/>
              <w:left w:val="single" w:sz="4" w:space="0" w:color="000000"/>
              <w:bottom w:val="single" w:sz="4" w:space="0" w:color="000000"/>
              <w:right w:val="single" w:sz="4" w:space="0" w:color="000000"/>
            </w:tcBorders>
          </w:tcPr>
          <w:p w14:paraId="00A954A1" w14:textId="77777777" w:rsidR="00AE6F54" w:rsidRDefault="00AE6F54" w:rsidP="00875464">
            <w:pPr>
              <w:pStyle w:val="TableParagraph"/>
              <w:spacing w:before="79" w:line="324" w:lineRule="auto"/>
              <w:ind w:left="103" w:right="331"/>
              <w:rPr>
                <w:rFonts w:ascii="Times New Roman" w:eastAsia="Arial" w:hAnsi="Times New Roman" w:cs="Times New Roman"/>
                <w:sz w:val="18"/>
                <w:szCs w:val="18"/>
              </w:rPr>
            </w:pPr>
            <w:r>
              <w:rPr>
                <w:rFonts w:ascii="Times New Roman" w:hAnsi="Times New Roman" w:cs="Times New Roman"/>
                <w:sz w:val="18"/>
                <w:szCs w:val="18"/>
              </w:rPr>
              <w:t>Summarize the main findings including the strength of evidence for each main outcome; consider their relevance</w:t>
            </w:r>
            <w:r>
              <w:rPr>
                <w:rFonts w:ascii="Times New Roman" w:hAnsi="Times New Roman" w:cs="Times New Roman"/>
                <w:spacing w:val="-34"/>
                <w:sz w:val="18"/>
                <w:szCs w:val="18"/>
              </w:rPr>
              <w:t xml:space="preserve"> </w:t>
            </w:r>
            <w:r>
              <w:rPr>
                <w:rFonts w:ascii="Times New Roman" w:hAnsi="Times New Roman" w:cs="Times New Roman"/>
                <w:sz w:val="18"/>
                <w:szCs w:val="18"/>
              </w:rPr>
              <w:t>to</w:t>
            </w:r>
            <w:r>
              <w:rPr>
                <w:rFonts w:ascii="Times New Roman" w:hAnsi="Times New Roman" w:cs="Times New Roman"/>
                <w:w w:val="99"/>
                <w:sz w:val="18"/>
                <w:szCs w:val="18"/>
              </w:rPr>
              <w:t xml:space="preserve"> </w:t>
            </w:r>
            <w:r>
              <w:rPr>
                <w:rFonts w:ascii="Times New Roman" w:hAnsi="Times New Roman" w:cs="Times New Roman"/>
                <w:sz w:val="18"/>
                <w:szCs w:val="18"/>
              </w:rPr>
              <w:t>key groups (e.g., healthcare providers, users, and policy</w:t>
            </w:r>
            <w:r>
              <w:rPr>
                <w:rFonts w:ascii="Times New Roman" w:hAnsi="Times New Roman" w:cs="Times New Roman"/>
                <w:spacing w:val="-21"/>
                <w:sz w:val="18"/>
                <w:szCs w:val="18"/>
              </w:rPr>
              <w:t xml:space="preserve"> </w:t>
            </w:r>
            <w:r>
              <w:rPr>
                <w:rFonts w:ascii="Times New Roman" w:hAnsi="Times New Roman" w:cs="Times New Roman"/>
                <w:sz w:val="18"/>
                <w:szCs w:val="18"/>
              </w:rPr>
              <w:t>makers).</w:t>
            </w:r>
          </w:p>
        </w:tc>
        <w:tc>
          <w:tcPr>
            <w:tcW w:w="1276" w:type="dxa"/>
            <w:tcBorders>
              <w:top w:val="single" w:sz="4" w:space="0" w:color="000000"/>
              <w:left w:val="single" w:sz="4" w:space="0" w:color="000000"/>
              <w:bottom w:val="single" w:sz="4" w:space="0" w:color="000000"/>
              <w:right w:val="single" w:sz="4" w:space="0" w:color="000000"/>
            </w:tcBorders>
          </w:tcPr>
          <w:p w14:paraId="7B20605A" w14:textId="523B23D9" w:rsidR="00AE6F54" w:rsidRDefault="00AE6F54" w:rsidP="00875464">
            <w:pPr>
              <w:pStyle w:val="TableParagraph"/>
              <w:spacing w:before="55"/>
              <w:ind w:left="103"/>
              <w:rPr>
                <w:rFonts w:ascii="Times New Roman" w:eastAsia="Arial" w:hAnsi="Times New Roman" w:cs="Times New Roman"/>
                <w:sz w:val="18"/>
                <w:szCs w:val="18"/>
                <w:lang w:eastAsia="zh-CN"/>
              </w:rPr>
            </w:pPr>
            <w:r>
              <w:rPr>
                <w:rFonts w:ascii="Times New Roman" w:hAnsi="Times New Roman" w:cs="Times New Roman" w:hint="eastAsia"/>
                <w:sz w:val="18"/>
                <w:szCs w:val="18"/>
                <w:lang w:eastAsia="zh-CN"/>
              </w:rPr>
              <w:t>11</w:t>
            </w:r>
            <w:r w:rsidR="00E35AF1">
              <w:rPr>
                <w:rFonts w:ascii="Times New Roman" w:hAnsi="Times New Roman" w:cs="Times New Roman"/>
                <w:sz w:val="18"/>
                <w:szCs w:val="18"/>
                <w:lang w:eastAsia="zh-CN"/>
              </w:rPr>
              <w:t>-14</w:t>
            </w:r>
          </w:p>
        </w:tc>
      </w:tr>
      <w:tr w:rsidR="00AE6F54" w14:paraId="569CEF7D" w14:textId="77777777" w:rsidTr="00875464">
        <w:trPr>
          <w:trHeight w:hRule="exact" w:val="898"/>
        </w:trPr>
        <w:tc>
          <w:tcPr>
            <w:tcW w:w="1984" w:type="dxa"/>
            <w:tcBorders>
              <w:top w:val="single" w:sz="4" w:space="0" w:color="000000"/>
              <w:left w:val="single" w:sz="4" w:space="0" w:color="000000"/>
              <w:bottom w:val="single" w:sz="4" w:space="0" w:color="000000"/>
              <w:right w:val="single" w:sz="4" w:space="0" w:color="000000"/>
            </w:tcBorders>
          </w:tcPr>
          <w:p w14:paraId="1642581B"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Limitations</w:t>
            </w:r>
          </w:p>
        </w:tc>
        <w:tc>
          <w:tcPr>
            <w:tcW w:w="709" w:type="dxa"/>
            <w:tcBorders>
              <w:top w:val="single" w:sz="4" w:space="0" w:color="000000"/>
              <w:left w:val="single" w:sz="4" w:space="0" w:color="000000"/>
              <w:bottom w:val="single" w:sz="4" w:space="0" w:color="000000"/>
              <w:right w:val="single" w:sz="4" w:space="0" w:color="000000"/>
            </w:tcBorders>
          </w:tcPr>
          <w:p w14:paraId="0A3AAE39"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25</w:t>
            </w:r>
          </w:p>
        </w:tc>
        <w:tc>
          <w:tcPr>
            <w:tcW w:w="9918" w:type="dxa"/>
            <w:tcBorders>
              <w:top w:val="single" w:sz="4" w:space="0" w:color="000000"/>
              <w:left w:val="single" w:sz="4" w:space="0" w:color="000000"/>
              <w:bottom w:val="single" w:sz="4" w:space="0" w:color="000000"/>
              <w:right w:val="single" w:sz="4" w:space="0" w:color="000000"/>
            </w:tcBorders>
          </w:tcPr>
          <w:p w14:paraId="083A6CD8" w14:textId="77777777" w:rsidR="00AE6F54" w:rsidRDefault="00AE6F54" w:rsidP="00875464">
            <w:pPr>
              <w:pStyle w:val="TableParagraph"/>
              <w:spacing w:before="79" w:line="326" w:lineRule="auto"/>
              <w:ind w:left="103" w:right="518"/>
              <w:rPr>
                <w:rFonts w:ascii="Times New Roman" w:eastAsia="Arial" w:hAnsi="Times New Roman" w:cs="Times New Roman"/>
                <w:sz w:val="18"/>
                <w:szCs w:val="18"/>
              </w:rPr>
            </w:pPr>
            <w:r>
              <w:rPr>
                <w:rFonts w:ascii="Times New Roman" w:hAnsi="Times New Roman" w:cs="Times New Roman"/>
                <w:sz w:val="18"/>
                <w:szCs w:val="18"/>
              </w:rPr>
              <w:t>Discuss limitations at study and outcome level (e.g., risk of bias), and at review-level (e.g., incomplete retrieval</w:t>
            </w:r>
            <w:r>
              <w:rPr>
                <w:rFonts w:ascii="Times New Roman" w:hAnsi="Times New Roman" w:cs="Times New Roman"/>
                <w:spacing w:val="-36"/>
                <w:sz w:val="18"/>
                <w:szCs w:val="18"/>
              </w:rPr>
              <w:t xml:space="preserve"> </w:t>
            </w:r>
            <w:r>
              <w:rPr>
                <w:rFonts w:ascii="Times New Roman" w:hAnsi="Times New Roman" w:cs="Times New Roman"/>
                <w:sz w:val="18"/>
                <w:szCs w:val="18"/>
              </w:rPr>
              <w:t>of</w:t>
            </w:r>
            <w:r>
              <w:rPr>
                <w:rFonts w:ascii="Times New Roman" w:hAnsi="Times New Roman" w:cs="Times New Roman"/>
                <w:w w:val="99"/>
                <w:sz w:val="18"/>
                <w:szCs w:val="18"/>
              </w:rPr>
              <w:t xml:space="preserve"> </w:t>
            </w:r>
            <w:r>
              <w:rPr>
                <w:rFonts w:ascii="Times New Roman" w:hAnsi="Times New Roman" w:cs="Times New Roman"/>
                <w:sz w:val="18"/>
                <w:szCs w:val="18"/>
              </w:rPr>
              <w:t>identified research, reporting</w:t>
            </w:r>
            <w:r>
              <w:rPr>
                <w:rFonts w:ascii="Times New Roman" w:hAnsi="Times New Roman" w:cs="Times New Roman"/>
                <w:spacing w:val="-12"/>
                <w:sz w:val="18"/>
                <w:szCs w:val="18"/>
              </w:rPr>
              <w:t xml:space="preserve"> </w:t>
            </w:r>
            <w:r>
              <w:rPr>
                <w:rFonts w:ascii="Times New Roman" w:hAnsi="Times New Roman" w:cs="Times New Roman"/>
                <w:sz w:val="18"/>
                <w:szCs w:val="18"/>
              </w:rPr>
              <w:t>bias).</w:t>
            </w:r>
          </w:p>
        </w:tc>
        <w:tc>
          <w:tcPr>
            <w:tcW w:w="1276" w:type="dxa"/>
            <w:tcBorders>
              <w:top w:val="single" w:sz="4" w:space="0" w:color="000000"/>
              <w:left w:val="single" w:sz="4" w:space="0" w:color="000000"/>
              <w:bottom w:val="single" w:sz="4" w:space="0" w:color="000000"/>
              <w:right w:val="single" w:sz="4" w:space="0" w:color="000000"/>
            </w:tcBorders>
          </w:tcPr>
          <w:p w14:paraId="446E4D6C" w14:textId="530CF409" w:rsidR="00AE6F54" w:rsidRDefault="00AE6F54" w:rsidP="00875464">
            <w:pPr>
              <w:pStyle w:val="TableParagraph"/>
              <w:spacing w:before="55"/>
              <w:ind w:leftChars="49" w:left="103"/>
              <w:rPr>
                <w:rFonts w:ascii="Times New Roman" w:hAnsi="Times New Roman" w:cs="Times New Roman"/>
                <w:sz w:val="18"/>
                <w:szCs w:val="18"/>
                <w:lang w:eastAsia="zh-CN"/>
              </w:rPr>
            </w:pPr>
            <w:r>
              <w:rPr>
                <w:rFonts w:ascii="Times New Roman" w:hAnsi="Times New Roman" w:cs="Times New Roman" w:hint="eastAsia"/>
                <w:sz w:val="18"/>
                <w:szCs w:val="18"/>
                <w:lang w:eastAsia="zh-CN"/>
              </w:rPr>
              <w:t>1</w:t>
            </w:r>
            <w:r w:rsidR="00E35AF1">
              <w:rPr>
                <w:rFonts w:ascii="Times New Roman" w:hAnsi="Times New Roman" w:cs="Times New Roman"/>
                <w:sz w:val="18"/>
                <w:szCs w:val="18"/>
                <w:lang w:eastAsia="zh-CN"/>
              </w:rPr>
              <w:t>4</w:t>
            </w:r>
          </w:p>
        </w:tc>
      </w:tr>
      <w:tr w:rsidR="00AE6F54" w14:paraId="731603CB" w14:textId="77777777" w:rsidTr="00875464">
        <w:trPr>
          <w:trHeight w:hRule="exact" w:val="464"/>
        </w:trPr>
        <w:tc>
          <w:tcPr>
            <w:tcW w:w="1984" w:type="dxa"/>
            <w:tcBorders>
              <w:top w:val="single" w:sz="4" w:space="0" w:color="000000"/>
              <w:left w:val="single" w:sz="4" w:space="0" w:color="000000"/>
              <w:bottom w:val="single" w:sz="14" w:space="0" w:color="000000"/>
              <w:right w:val="single" w:sz="4" w:space="0" w:color="000000"/>
            </w:tcBorders>
          </w:tcPr>
          <w:p w14:paraId="5D9C84A5"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Conclusions</w:t>
            </w:r>
          </w:p>
        </w:tc>
        <w:tc>
          <w:tcPr>
            <w:tcW w:w="709" w:type="dxa"/>
            <w:tcBorders>
              <w:top w:val="single" w:sz="4" w:space="0" w:color="000000"/>
              <w:left w:val="single" w:sz="4" w:space="0" w:color="000000"/>
              <w:bottom w:val="single" w:sz="14" w:space="0" w:color="000000"/>
              <w:right w:val="single" w:sz="4" w:space="0" w:color="000000"/>
            </w:tcBorders>
          </w:tcPr>
          <w:p w14:paraId="58999FE8"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26</w:t>
            </w:r>
          </w:p>
        </w:tc>
        <w:tc>
          <w:tcPr>
            <w:tcW w:w="9918" w:type="dxa"/>
            <w:tcBorders>
              <w:top w:val="single" w:sz="4" w:space="0" w:color="000000"/>
              <w:left w:val="single" w:sz="4" w:space="0" w:color="000000"/>
              <w:bottom w:val="single" w:sz="14" w:space="0" w:color="000000"/>
              <w:right w:val="single" w:sz="4" w:space="0" w:color="000000"/>
            </w:tcBorders>
          </w:tcPr>
          <w:p w14:paraId="18986BB0"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Provide a general interpretation of the results in the context of other evidence, and implications for future</w:t>
            </w:r>
            <w:r>
              <w:rPr>
                <w:rFonts w:ascii="Times New Roman" w:hAnsi="Times New Roman" w:cs="Times New Roman"/>
                <w:spacing w:val="-36"/>
                <w:sz w:val="18"/>
                <w:szCs w:val="18"/>
              </w:rPr>
              <w:t xml:space="preserve"> </w:t>
            </w:r>
            <w:r>
              <w:rPr>
                <w:rFonts w:ascii="Times New Roman" w:hAnsi="Times New Roman" w:cs="Times New Roman"/>
                <w:sz w:val="18"/>
                <w:szCs w:val="18"/>
              </w:rPr>
              <w:t>research.</w:t>
            </w:r>
          </w:p>
        </w:tc>
        <w:tc>
          <w:tcPr>
            <w:tcW w:w="1276" w:type="dxa"/>
            <w:tcBorders>
              <w:top w:val="single" w:sz="4" w:space="0" w:color="000000"/>
              <w:left w:val="single" w:sz="4" w:space="0" w:color="000000"/>
              <w:bottom w:val="single" w:sz="14" w:space="0" w:color="000000"/>
              <w:right w:val="single" w:sz="4" w:space="0" w:color="000000"/>
            </w:tcBorders>
          </w:tcPr>
          <w:p w14:paraId="2A6801B3" w14:textId="08172915" w:rsidR="00AE6F54" w:rsidRDefault="00AE6F54" w:rsidP="00875464">
            <w:pPr>
              <w:pStyle w:val="TableParagraph"/>
              <w:tabs>
                <w:tab w:val="left" w:pos="802"/>
              </w:tabs>
              <w:spacing w:before="55"/>
              <w:rPr>
                <w:rFonts w:ascii="Times New Roman" w:hAnsi="Times New Roman" w:cs="Times New Roman"/>
                <w:sz w:val="18"/>
                <w:szCs w:val="18"/>
                <w:lang w:eastAsia="zh-CN"/>
              </w:rPr>
            </w:pPr>
            <w:r>
              <w:rPr>
                <w:rFonts w:ascii="Times New Roman" w:hAnsi="Times New Roman" w:cs="Times New Roman" w:hint="eastAsia"/>
                <w:sz w:val="18"/>
                <w:szCs w:val="18"/>
                <w:lang w:eastAsia="zh-CN"/>
              </w:rPr>
              <w:t xml:space="preserve"> 1</w:t>
            </w:r>
            <w:r w:rsidR="00E35AF1">
              <w:rPr>
                <w:rFonts w:ascii="Times New Roman" w:hAnsi="Times New Roman" w:cs="Times New Roman"/>
                <w:sz w:val="18"/>
                <w:szCs w:val="18"/>
                <w:lang w:eastAsia="zh-CN"/>
              </w:rPr>
              <w:t>4</w:t>
            </w:r>
            <w:r>
              <w:rPr>
                <w:rFonts w:ascii="Times New Roman" w:hAnsi="Times New Roman" w:cs="Times New Roman"/>
                <w:sz w:val="18"/>
                <w:szCs w:val="18"/>
                <w:lang w:eastAsia="zh-CN"/>
              </w:rPr>
              <w:tab/>
            </w:r>
          </w:p>
        </w:tc>
      </w:tr>
      <w:tr w:rsidR="00AE6F54" w14:paraId="4C285C62" w14:textId="77777777" w:rsidTr="00875464">
        <w:trPr>
          <w:trHeight w:hRule="exact" w:val="358"/>
        </w:trPr>
        <w:tc>
          <w:tcPr>
            <w:tcW w:w="12611" w:type="dxa"/>
            <w:gridSpan w:val="3"/>
            <w:tcBorders>
              <w:top w:val="single" w:sz="14" w:space="0" w:color="000000"/>
              <w:left w:val="single" w:sz="4" w:space="0" w:color="000000"/>
              <w:bottom w:val="single" w:sz="4" w:space="0" w:color="000000"/>
              <w:right w:val="single" w:sz="4" w:space="0" w:color="000000"/>
            </w:tcBorders>
            <w:shd w:val="clear" w:color="auto" w:fill="FFFFCC"/>
          </w:tcPr>
          <w:p w14:paraId="2E9C85CC" w14:textId="77777777" w:rsidR="00AE6F54" w:rsidRDefault="00AE6F54" w:rsidP="00875464">
            <w:pPr>
              <w:pStyle w:val="TableParagraph"/>
              <w:spacing w:before="43"/>
              <w:ind w:left="103"/>
              <w:rPr>
                <w:rFonts w:ascii="Times New Roman" w:eastAsia="Arial" w:hAnsi="Times New Roman" w:cs="Times New Roman"/>
                <w:sz w:val="18"/>
                <w:szCs w:val="18"/>
              </w:rPr>
            </w:pPr>
            <w:r>
              <w:rPr>
                <w:rFonts w:ascii="Times New Roman" w:hAnsi="Times New Roman" w:cs="Times New Roman"/>
                <w:b/>
                <w:sz w:val="18"/>
                <w:szCs w:val="18"/>
              </w:rPr>
              <w:t>FUNDING</w:t>
            </w:r>
          </w:p>
        </w:tc>
        <w:tc>
          <w:tcPr>
            <w:tcW w:w="1276" w:type="dxa"/>
            <w:tcBorders>
              <w:top w:val="single" w:sz="14" w:space="0" w:color="000000"/>
              <w:left w:val="single" w:sz="4" w:space="0" w:color="000000"/>
              <w:bottom w:val="single" w:sz="4" w:space="0" w:color="000000"/>
              <w:right w:val="single" w:sz="4" w:space="0" w:color="000000"/>
            </w:tcBorders>
            <w:shd w:val="clear" w:color="auto" w:fill="FFFFCC"/>
          </w:tcPr>
          <w:p w14:paraId="45C5B11C" w14:textId="77777777" w:rsidR="00AE6F54" w:rsidRDefault="00AE6F54" w:rsidP="00875464">
            <w:pPr>
              <w:rPr>
                <w:rFonts w:ascii="Times New Roman" w:hAnsi="Times New Roman" w:cs="Times New Roman"/>
                <w:sz w:val="18"/>
                <w:szCs w:val="18"/>
              </w:rPr>
            </w:pPr>
          </w:p>
        </w:tc>
      </w:tr>
      <w:tr w:rsidR="00AE6F54" w14:paraId="7D185392" w14:textId="77777777" w:rsidTr="00875464">
        <w:trPr>
          <w:trHeight w:hRule="exact" w:val="479"/>
        </w:trPr>
        <w:tc>
          <w:tcPr>
            <w:tcW w:w="1984" w:type="dxa"/>
            <w:tcBorders>
              <w:top w:val="single" w:sz="4" w:space="0" w:color="000000"/>
              <w:left w:val="single" w:sz="4" w:space="0" w:color="000000"/>
              <w:bottom w:val="single" w:sz="14" w:space="0" w:color="000000"/>
              <w:right w:val="single" w:sz="4" w:space="0" w:color="000000"/>
            </w:tcBorders>
          </w:tcPr>
          <w:p w14:paraId="436CF3F1" w14:textId="77777777" w:rsidR="00AE6F54" w:rsidRDefault="00AE6F54" w:rsidP="00875464">
            <w:pPr>
              <w:pStyle w:val="TableParagraph"/>
              <w:spacing w:before="79"/>
              <w:ind w:left="103"/>
              <w:rPr>
                <w:rFonts w:ascii="Times New Roman" w:eastAsia="Arial" w:hAnsi="Times New Roman" w:cs="Times New Roman"/>
                <w:sz w:val="18"/>
                <w:szCs w:val="18"/>
              </w:rPr>
            </w:pPr>
            <w:r>
              <w:rPr>
                <w:rFonts w:ascii="Times New Roman" w:hAnsi="Times New Roman" w:cs="Times New Roman"/>
                <w:sz w:val="18"/>
                <w:szCs w:val="18"/>
              </w:rPr>
              <w:t>Funding</w:t>
            </w:r>
          </w:p>
        </w:tc>
        <w:tc>
          <w:tcPr>
            <w:tcW w:w="709" w:type="dxa"/>
            <w:tcBorders>
              <w:top w:val="single" w:sz="4" w:space="0" w:color="000000"/>
              <w:left w:val="single" w:sz="4" w:space="0" w:color="000000"/>
              <w:bottom w:val="single" w:sz="14" w:space="0" w:color="000000"/>
              <w:right w:val="single" w:sz="4" w:space="0" w:color="000000"/>
            </w:tcBorders>
          </w:tcPr>
          <w:p w14:paraId="45D7444F" w14:textId="77777777" w:rsidR="00AE6F54" w:rsidRDefault="00AE6F54" w:rsidP="00875464">
            <w:pPr>
              <w:pStyle w:val="TableParagraph"/>
              <w:spacing w:before="79"/>
              <w:ind w:left="204"/>
              <w:rPr>
                <w:rFonts w:ascii="Times New Roman" w:eastAsia="Arial" w:hAnsi="Times New Roman" w:cs="Times New Roman"/>
                <w:sz w:val="18"/>
                <w:szCs w:val="18"/>
              </w:rPr>
            </w:pPr>
            <w:r>
              <w:rPr>
                <w:rFonts w:ascii="Times New Roman" w:hAnsi="Times New Roman" w:cs="Times New Roman"/>
                <w:sz w:val="18"/>
                <w:szCs w:val="18"/>
              </w:rPr>
              <w:t>27</w:t>
            </w:r>
          </w:p>
        </w:tc>
        <w:tc>
          <w:tcPr>
            <w:tcW w:w="9918" w:type="dxa"/>
            <w:tcBorders>
              <w:top w:val="single" w:sz="4" w:space="0" w:color="000000"/>
              <w:left w:val="single" w:sz="4" w:space="0" w:color="000000"/>
              <w:bottom w:val="single" w:sz="14" w:space="0" w:color="000000"/>
              <w:right w:val="single" w:sz="4" w:space="0" w:color="000000"/>
            </w:tcBorders>
          </w:tcPr>
          <w:p w14:paraId="6E6469C8" w14:textId="77777777" w:rsidR="00AE6F54" w:rsidRDefault="00AE6F54" w:rsidP="00875464">
            <w:pPr>
              <w:pStyle w:val="TableParagraph"/>
              <w:spacing w:before="79" w:line="326" w:lineRule="auto"/>
              <w:ind w:left="103" w:right="238"/>
              <w:rPr>
                <w:rFonts w:ascii="Times New Roman" w:eastAsia="Arial" w:hAnsi="Times New Roman" w:cs="Times New Roman"/>
                <w:sz w:val="18"/>
                <w:szCs w:val="18"/>
              </w:rPr>
            </w:pPr>
            <w:r>
              <w:rPr>
                <w:rFonts w:ascii="Times New Roman" w:hAnsi="Times New Roman" w:cs="Times New Roman"/>
                <w:sz w:val="18"/>
                <w:szCs w:val="18"/>
              </w:rPr>
              <w:t>Describe sources of funding for the systematic review and other support (e.g., supply of data); role of funders for</w:t>
            </w:r>
            <w:r>
              <w:rPr>
                <w:rFonts w:ascii="Times New Roman" w:hAnsi="Times New Roman" w:cs="Times New Roman"/>
                <w:spacing w:val="-33"/>
                <w:sz w:val="18"/>
                <w:szCs w:val="18"/>
              </w:rPr>
              <w:t xml:space="preserve"> </w:t>
            </w:r>
            <w:r>
              <w:rPr>
                <w:rFonts w:ascii="Times New Roman" w:hAnsi="Times New Roman" w:cs="Times New Roman"/>
                <w:sz w:val="18"/>
                <w:szCs w:val="18"/>
              </w:rPr>
              <w:t>the</w:t>
            </w:r>
            <w:r>
              <w:rPr>
                <w:rFonts w:ascii="Times New Roman" w:hAnsi="Times New Roman" w:cs="Times New Roman"/>
                <w:w w:val="99"/>
                <w:sz w:val="18"/>
                <w:szCs w:val="18"/>
              </w:rPr>
              <w:t xml:space="preserve"> </w:t>
            </w:r>
            <w:r>
              <w:rPr>
                <w:rFonts w:ascii="Times New Roman" w:hAnsi="Times New Roman" w:cs="Times New Roman"/>
                <w:sz w:val="18"/>
                <w:szCs w:val="18"/>
              </w:rPr>
              <w:t>systematic</w:t>
            </w:r>
            <w:r>
              <w:rPr>
                <w:rFonts w:ascii="Times New Roman" w:hAnsi="Times New Roman" w:cs="Times New Roman"/>
                <w:spacing w:val="-7"/>
                <w:sz w:val="18"/>
                <w:szCs w:val="18"/>
              </w:rPr>
              <w:t xml:space="preserve"> </w:t>
            </w:r>
            <w:r>
              <w:rPr>
                <w:rFonts w:ascii="Times New Roman" w:hAnsi="Times New Roman" w:cs="Times New Roman"/>
                <w:sz w:val="18"/>
                <w:szCs w:val="18"/>
              </w:rPr>
              <w:t>review.</w:t>
            </w:r>
          </w:p>
        </w:tc>
        <w:tc>
          <w:tcPr>
            <w:tcW w:w="1276" w:type="dxa"/>
            <w:tcBorders>
              <w:top w:val="single" w:sz="4" w:space="0" w:color="000000"/>
              <w:left w:val="single" w:sz="4" w:space="0" w:color="000000"/>
              <w:bottom w:val="single" w:sz="14" w:space="0" w:color="000000"/>
              <w:right w:val="single" w:sz="4" w:space="0" w:color="000000"/>
            </w:tcBorders>
          </w:tcPr>
          <w:p w14:paraId="1D3B0AC1" w14:textId="5A9FAFEA" w:rsidR="00AE6F54" w:rsidRDefault="00AE6F54" w:rsidP="00875464">
            <w:pPr>
              <w:pStyle w:val="TableParagraph"/>
              <w:spacing w:before="55"/>
              <w:ind w:left="103"/>
              <w:rPr>
                <w:rFonts w:ascii="Times New Roman" w:hAnsi="Times New Roman" w:cs="Times New Roman"/>
                <w:sz w:val="18"/>
                <w:szCs w:val="18"/>
                <w:lang w:eastAsia="zh-CN"/>
              </w:rPr>
            </w:pPr>
            <w:r>
              <w:rPr>
                <w:rFonts w:ascii="Times New Roman" w:hAnsi="Times New Roman" w:cs="Times New Roman" w:hint="eastAsia"/>
                <w:sz w:val="18"/>
                <w:szCs w:val="18"/>
                <w:lang w:eastAsia="zh-CN"/>
              </w:rPr>
              <w:t>1</w:t>
            </w:r>
            <w:r w:rsidR="00E35AF1">
              <w:rPr>
                <w:rFonts w:ascii="Times New Roman" w:hAnsi="Times New Roman" w:cs="Times New Roman"/>
                <w:sz w:val="18"/>
                <w:szCs w:val="18"/>
                <w:lang w:eastAsia="zh-CN"/>
              </w:rPr>
              <w:t>5</w:t>
            </w:r>
          </w:p>
        </w:tc>
      </w:tr>
    </w:tbl>
    <w:p w14:paraId="294AF07E" w14:textId="77777777" w:rsidR="00AE6F54" w:rsidRDefault="00AE6F54" w:rsidP="00AE6F54">
      <w:pPr>
        <w:pStyle w:val="a5"/>
        <w:spacing w:before="80" w:line="403" w:lineRule="auto"/>
        <w:ind w:left="220" w:right="779"/>
        <w:rPr>
          <w:rFonts w:eastAsiaTheme="minorEastAsia" w:cs="Times New Roman"/>
          <w:sz w:val="18"/>
          <w:szCs w:val="18"/>
          <w:lang w:eastAsia="zh-CN"/>
        </w:rPr>
      </w:pPr>
      <w:r>
        <w:rPr>
          <w:rFonts w:cs="Times New Roman"/>
          <w:i/>
          <w:sz w:val="18"/>
          <w:szCs w:val="18"/>
        </w:rPr>
        <w:t>From:</w:t>
      </w:r>
      <w:r>
        <w:rPr>
          <w:rFonts w:cs="Times New Roman"/>
          <w:i/>
          <w:spacing w:val="26"/>
          <w:sz w:val="18"/>
          <w:szCs w:val="18"/>
        </w:rPr>
        <w:t xml:space="preserve"> </w:t>
      </w:r>
      <w:r>
        <w:rPr>
          <w:rFonts w:cs="Times New Roman"/>
          <w:sz w:val="18"/>
          <w:szCs w:val="18"/>
        </w:rPr>
        <w:t>Moher</w:t>
      </w:r>
      <w:r>
        <w:rPr>
          <w:rFonts w:cs="Times New Roman"/>
          <w:spacing w:val="12"/>
          <w:sz w:val="18"/>
          <w:szCs w:val="18"/>
        </w:rPr>
        <w:t xml:space="preserve"> </w:t>
      </w:r>
      <w:r>
        <w:rPr>
          <w:rFonts w:cs="Times New Roman"/>
          <w:sz w:val="18"/>
          <w:szCs w:val="18"/>
        </w:rPr>
        <w:t>D,</w:t>
      </w:r>
      <w:r>
        <w:rPr>
          <w:rFonts w:cs="Times New Roman"/>
          <w:spacing w:val="11"/>
          <w:sz w:val="18"/>
          <w:szCs w:val="18"/>
        </w:rPr>
        <w:t xml:space="preserve"> </w:t>
      </w:r>
      <w:proofErr w:type="spellStart"/>
      <w:r>
        <w:rPr>
          <w:rFonts w:cs="Times New Roman"/>
          <w:sz w:val="18"/>
          <w:szCs w:val="18"/>
        </w:rPr>
        <w:t>Liberati</w:t>
      </w:r>
      <w:proofErr w:type="spellEnd"/>
      <w:r>
        <w:rPr>
          <w:rFonts w:cs="Times New Roman"/>
          <w:spacing w:val="11"/>
          <w:sz w:val="18"/>
          <w:szCs w:val="18"/>
        </w:rPr>
        <w:t xml:space="preserve"> </w:t>
      </w:r>
      <w:r>
        <w:rPr>
          <w:rFonts w:cs="Times New Roman"/>
          <w:sz w:val="18"/>
          <w:szCs w:val="18"/>
        </w:rPr>
        <w:t>A,</w:t>
      </w:r>
      <w:r>
        <w:rPr>
          <w:rFonts w:cs="Times New Roman"/>
          <w:spacing w:val="11"/>
          <w:sz w:val="18"/>
          <w:szCs w:val="18"/>
        </w:rPr>
        <w:t xml:space="preserve"> </w:t>
      </w:r>
      <w:proofErr w:type="spellStart"/>
      <w:r>
        <w:rPr>
          <w:rFonts w:cs="Times New Roman"/>
          <w:spacing w:val="-4"/>
          <w:sz w:val="18"/>
          <w:szCs w:val="18"/>
        </w:rPr>
        <w:t>Tetzlaff</w:t>
      </w:r>
      <w:proofErr w:type="spellEnd"/>
      <w:r>
        <w:rPr>
          <w:rFonts w:cs="Times New Roman"/>
          <w:spacing w:val="13"/>
          <w:sz w:val="18"/>
          <w:szCs w:val="18"/>
        </w:rPr>
        <w:t xml:space="preserve"> </w:t>
      </w:r>
      <w:r>
        <w:rPr>
          <w:rFonts w:cs="Times New Roman"/>
          <w:sz w:val="18"/>
          <w:szCs w:val="18"/>
        </w:rPr>
        <w:t>J,</w:t>
      </w:r>
      <w:r>
        <w:rPr>
          <w:rFonts w:cs="Times New Roman"/>
          <w:spacing w:val="11"/>
          <w:sz w:val="18"/>
          <w:szCs w:val="18"/>
        </w:rPr>
        <w:t xml:space="preserve"> </w:t>
      </w:r>
      <w:r>
        <w:rPr>
          <w:rFonts w:cs="Times New Roman"/>
          <w:sz w:val="18"/>
          <w:szCs w:val="18"/>
        </w:rPr>
        <w:t>Altman</w:t>
      </w:r>
      <w:r>
        <w:rPr>
          <w:rFonts w:cs="Times New Roman"/>
          <w:spacing w:val="12"/>
          <w:sz w:val="18"/>
          <w:szCs w:val="18"/>
        </w:rPr>
        <w:t xml:space="preserve"> </w:t>
      </w:r>
      <w:r>
        <w:rPr>
          <w:rFonts w:cs="Times New Roman"/>
          <w:sz w:val="18"/>
          <w:szCs w:val="18"/>
        </w:rPr>
        <w:t>DG,</w:t>
      </w:r>
      <w:r>
        <w:rPr>
          <w:rFonts w:cs="Times New Roman"/>
          <w:spacing w:val="11"/>
          <w:sz w:val="18"/>
          <w:szCs w:val="18"/>
        </w:rPr>
        <w:t xml:space="preserve"> </w:t>
      </w:r>
      <w:r>
        <w:rPr>
          <w:rFonts w:cs="Times New Roman"/>
          <w:sz w:val="18"/>
          <w:szCs w:val="18"/>
        </w:rPr>
        <w:t>The</w:t>
      </w:r>
      <w:r>
        <w:rPr>
          <w:rFonts w:cs="Times New Roman"/>
          <w:spacing w:val="9"/>
          <w:sz w:val="18"/>
          <w:szCs w:val="18"/>
        </w:rPr>
        <w:t xml:space="preserve"> </w:t>
      </w:r>
      <w:r>
        <w:rPr>
          <w:rFonts w:cs="Times New Roman"/>
          <w:sz w:val="18"/>
          <w:szCs w:val="18"/>
        </w:rPr>
        <w:t>PRISMA</w:t>
      </w:r>
      <w:r>
        <w:rPr>
          <w:rFonts w:cs="Times New Roman"/>
          <w:spacing w:val="2"/>
          <w:sz w:val="18"/>
          <w:szCs w:val="18"/>
        </w:rPr>
        <w:t xml:space="preserve"> </w:t>
      </w:r>
      <w:r>
        <w:rPr>
          <w:rFonts w:cs="Times New Roman"/>
          <w:sz w:val="18"/>
          <w:szCs w:val="18"/>
        </w:rPr>
        <w:t>Group</w:t>
      </w:r>
      <w:r>
        <w:rPr>
          <w:rFonts w:cs="Times New Roman"/>
          <w:spacing w:val="12"/>
          <w:sz w:val="18"/>
          <w:szCs w:val="18"/>
        </w:rPr>
        <w:t xml:space="preserve"> </w:t>
      </w:r>
      <w:r>
        <w:rPr>
          <w:rFonts w:cs="Times New Roman"/>
          <w:sz w:val="18"/>
          <w:szCs w:val="18"/>
        </w:rPr>
        <w:t>(2009).</w:t>
      </w:r>
      <w:r>
        <w:rPr>
          <w:rFonts w:cs="Times New Roman"/>
          <w:spacing w:val="17"/>
          <w:sz w:val="18"/>
          <w:szCs w:val="18"/>
        </w:rPr>
        <w:t xml:space="preserve"> </w:t>
      </w:r>
      <w:r>
        <w:rPr>
          <w:rFonts w:cs="Times New Roman"/>
          <w:sz w:val="18"/>
          <w:szCs w:val="18"/>
        </w:rPr>
        <w:t>Preferred</w:t>
      </w:r>
      <w:r>
        <w:rPr>
          <w:rFonts w:cs="Times New Roman"/>
          <w:spacing w:val="12"/>
          <w:sz w:val="18"/>
          <w:szCs w:val="18"/>
        </w:rPr>
        <w:t xml:space="preserve"> </w:t>
      </w:r>
      <w:r>
        <w:rPr>
          <w:rFonts w:cs="Times New Roman"/>
          <w:sz w:val="18"/>
          <w:szCs w:val="18"/>
        </w:rPr>
        <w:t>Reporting</w:t>
      </w:r>
      <w:r>
        <w:rPr>
          <w:rFonts w:cs="Times New Roman"/>
          <w:spacing w:val="9"/>
          <w:sz w:val="18"/>
          <w:szCs w:val="18"/>
        </w:rPr>
        <w:t xml:space="preserve"> </w:t>
      </w:r>
      <w:r>
        <w:rPr>
          <w:rFonts w:cs="Times New Roman"/>
          <w:sz w:val="18"/>
          <w:szCs w:val="18"/>
        </w:rPr>
        <w:t>Items</w:t>
      </w:r>
      <w:r>
        <w:rPr>
          <w:rFonts w:cs="Times New Roman"/>
          <w:spacing w:val="12"/>
          <w:sz w:val="18"/>
          <w:szCs w:val="18"/>
        </w:rPr>
        <w:t xml:space="preserve"> </w:t>
      </w:r>
      <w:r>
        <w:rPr>
          <w:rFonts w:cs="Times New Roman"/>
          <w:sz w:val="18"/>
          <w:szCs w:val="18"/>
        </w:rPr>
        <w:t>for</w:t>
      </w:r>
      <w:r>
        <w:rPr>
          <w:rFonts w:cs="Times New Roman"/>
          <w:spacing w:val="10"/>
          <w:sz w:val="18"/>
          <w:szCs w:val="18"/>
        </w:rPr>
        <w:t xml:space="preserve"> </w:t>
      </w:r>
      <w:r>
        <w:rPr>
          <w:rFonts w:cs="Times New Roman"/>
          <w:sz w:val="18"/>
          <w:szCs w:val="18"/>
        </w:rPr>
        <w:t>Systematic</w:t>
      </w:r>
      <w:r>
        <w:rPr>
          <w:rFonts w:cs="Times New Roman"/>
          <w:spacing w:val="12"/>
          <w:sz w:val="18"/>
          <w:szCs w:val="18"/>
        </w:rPr>
        <w:t xml:space="preserve"> </w:t>
      </w:r>
      <w:r>
        <w:rPr>
          <w:rFonts w:cs="Times New Roman"/>
          <w:sz w:val="18"/>
          <w:szCs w:val="18"/>
        </w:rPr>
        <w:t>Reviews</w:t>
      </w:r>
      <w:r>
        <w:rPr>
          <w:rFonts w:cs="Times New Roman"/>
          <w:spacing w:val="14"/>
          <w:sz w:val="18"/>
          <w:szCs w:val="18"/>
        </w:rPr>
        <w:t xml:space="preserve"> </w:t>
      </w:r>
      <w:r>
        <w:rPr>
          <w:rFonts w:cs="Times New Roman"/>
          <w:sz w:val="18"/>
          <w:szCs w:val="18"/>
        </w:rPr>
        <w:t>and</w:t>
      </w:r>
      <w:r>
        <w:rPr>
          <w:rFonts w:cs="Times New Roman"/>
          <w:spacing w:val="12"/>
          <w:sz w:val="18"/>
          <w:szCs w:val="18"/>
        </w:rPr>
        <w:t xml:space="preserve"> </w:t>
      </w:r>
      <w:r>
        <w:rPr>
          <w:rFonts w:cs="Times New Roman"/>
          <w:sz w:val="18"/>
          <w:szCs w:val="18"/>
        </w:rPr>
        <w:t>Meta-Analyses:</w:t>
      </w:r>
      <w:r>
        <w:rPr>
          <w:rFonts w:cs="Times New Roman"/>
          <w:spacing w:val="11"/>
          <w:sz w:val="18"/>
          <w:szCs w:val="18"/>
        </w:rPr>
        <w:t xml:space="preserve"> </w:t>
      </w:r>
      <w:r>
        <w:rPr>
          <w:rFonts w:cs="Times New Roman"/>
          <w:sz w:val="18"/>
          <w:szCs w:val="18"/>
        </w:rPr>
        <w:t>The</w:t>
      </w:r>
      <w:r>
        <w:rPr>
          <w:rFonts w:cs="Times New Roman"/>
          <w:spacing w:val="9"/>
          <w:sz w:val="18"/>
          <w:szCs w:val="18"/>
        </w:rPr>
        <w:t xml:space="preserve"> </w:t>
      </w:r>
      <w:r>
        <w:rPr>
          <w:rFonts w:cs="Times New Roman"/>
          <w:sz w:val="18"/>
          <w:szCs w:val="18"/>
        </w:rPr>
        <w:t>PRISMA</w:t>
      </w:r>
      <w:r>
        <w:rPr>
          <w:rFonts w:cs="Times New Roman"/>
          <w:spacing w:val="4"/>
          <w:sz w:val="18"/>
          <w:szCs w:val="18"/>
        </w:rPr>
        <w:t xml:space="preserve"> </w:t>
      </w:r>
      <w:r>
        <w:rPr>
          <w:rFonts w:cs="Times New Roman"/>
          <w:sz w:val="18"/>
          <w:szCs w:val="18"/>
        </w:rPr>
        <w:t>Statement.</w:t>
      </w:r>
      <w:r>
        <w:rPr>
          <w:rFonts w:cs="Times New Roman"/>
          <w:spacing w:val="13"/>
          <w:sz w:val="18"/>
          <w:szCs w:val="18"/>
        </w:rPr>
        <w:t xml:space="preserve"> </w:t>
      </w:r>
      <w:proofErr w:type="spellStart"/>
      <w:r>
        <w:rPr>
          <w:rFonts w:cs="Times New Roman"/>
          <w:sz w:val="18"/>
          <w:szCs w:val="18"/>
        </w:rPr>
        <w:t>PLoS</w:t>
      </w:r>
      <w:proofErr w:type="spellEnd"/>
      <w:r>
        <w:rPr>
          <w:rFonts w:cs="Times New Roman"/>
          <w:spacing w:val="11"/>
          <w:sz w:val="18"/>
          <w:szCs w:val="18"/>
        </w:rPr>
        <w:t xml:space="preserve"> </w:t>
      </w:r>
      <w:r>
        <w:rPr>
          <w:rFonts w:cs="Times New Roman"/>
          <w:sz w:val="18"/>
          <w:szCs w:val="18"/>
        </w:rPr>
        <w:t>Med</w:t>
      </w:r>
      <w:r>
        <w:rPr>
          <w:rFonts w:cs="Times New Roman"/>
          <w:spacing w:val="12"/>
          <w:sz w:val="18"/>
          <w:szCs w:val="18"/>
        </w:rPr>
        <w:t xml:space="preserve"> </w:t>
      </w:r>
      <w:r>
        <w:rPr>
          <w:rFonts w:cs="Times New Roman"/>
          <w:sz w:val="18"/>
          <w:szCs w:val="18"/>
        </w:rPr>
        <w:t xml:space="preserve">6(7): </w:t>
      </w:r>
      <w:r>
        <w:rPr>
          <w:rFonts w:cs="Times New Roman"/>
          <w:spacing w:val="-1"/>
          <w:sz w:val="18"/>
          <w:szCs w:val="18"/>
        </w:rPr>
        <w:t>e1000097.</w:t>
      </w:r>
      <w:r>
        <w:rPr>
          <w:rFonts w:cs="Times New Roman"/>
          <w:spacing w:val="21"/>
          <w:sz w:val="18"/>
          <w:szCs w:val="18"/>
        </w:rPr>
        <w:t xml:space="preserve"> </w:t>
      </w:r>
      <w:r>
        <w:rPr>
          <w:rFonts w:cs="Times New Roman"/>
          <w:spacing w:val="-1"/>
          <w:sz w:val="18"/>
          <w:szCs w:val="18"/>
        </w:rPr>
        <w:t>doi:10.1371/</w:t>
      </w:r>
      <w:proofErr w:type="gramStart"/>
      <w:r>
        <w:rPr>
          <w:rFonts w:cs="Times New Roman"/>
          <w:spacing w:val="-1"/>
          <w:sz w:val="18"/>
          <w:szCs w:val="18"/>
        </w:rPr>
        <w:t>journal.pmed</w:t>
      </w:r>
      <w:proofErr w:type="gramEnd"/>
      <w:r>
        <w:rPr>
          <w:rFonts w:cs="Times New Roman"/>
          <w:spacing w:val="-1"/>
          <w:sz w:val="18"/>
          <w:szCs w:val="18"/>
        </w:rPr>
        <w:t>1000097</w:t>
      </w:r>
    </w:p>
    <w:p w14:paraId="3AF8CD58" w14:textId="77777777" w:rsidR="00AE6F54" w:rsidRDefault="00AE6F54" w:rsidP="00AE6F54">
      <w:pPr>
        <w:widowControl/>
        <w:jc w:val="left"/>
        <w:textAlignment w:val="center"/>
        <w:rPr>
          <w:rFonts w:ascii="Times New Roman" w:eastAsia="宋体" w:hAnsi="Times New Roman" w:cs="Times New Roman"/>
          <w:b/>
          <w:color w:val="000000"/>
          <w:kern w:val="0"/>
          <w:sz w:val="20"/>
          <w:szCs w:val="20"/>
        </w:rPr>
        <w:sectPr w:rsidR="00AE6F54">
          <w:footerReference w:type="default" r:id="rId10"/>
          <w:pgSz w:w="16783" w:h="11850" w:orient="landscape"/>
          <w:pgMar w:top="1803" w:right="1440" w:bottom="1803" w:left="1440" w:header="851" w:footer="992" w:gutter="0"/>
          <w:cols w:space="0"/>
          <w:docGrid w:type="lines" w:linePitch="319"/>
        </w:sectPr>
      </w:pPr>
    </w:p>
    <w:tbl>
      <w:tblPr>
        <w:tblStyle w:val="4"/>
        <w:tblW w:w="14470" w:type="dxa"/>
        <w:tblLayout w:type="fixed"/>
        <w:tblLook w:val="04A0" w:firstRow="1" w:lastRow="0" w:firstColumn="1" w:lastColumn="0" w:noHBand="0" w:noVBand="1"/>
      </w:tblPr>
      <w:tblGrid>
        <w:gridCol w:w="1830"/>
        <w:gridCol w:w="12640"/>
      </w:tblGrid>
      <w:tr w:rsidR="00AE6F54" w:rsidRPr="00CA78D6" w14:paraId="3D3C5851" w14:textId="77777777" w:rsidTr="00625382">
        <w:trPr>
          <w:cnfStyle w:val="100000000000" w:firstRow="1" w:lastRow="0" w:firstColumn="0" w:lastColumn="0" w:oddVBand="0" w:evenVBand="0" w:oddHBand="0"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4470" w:type="dxa"/>
            <w:gridSpan w:val="2"/>
            <w:tcBorders>
              <w:bottom w:val="single" w:sz="4" w:space="0" w:color="auto"/>
            </w:tcBorders>
          </w:tcPr>
          <w:p w14:paraId="75EA6BF4" w14:textId="76DF695A" w:rsidR="00AE6F54" w:rsidRPr="00CA78D6" w:rsidRDefault="00AE6F54" w:rsidP="00875464">
            <w:pPr>
              <w:widowControl/>
              <w:jc w:val="left"/>
              <w:textAlignment w:val="center"/>
              <w:rPr>
                <w:rFonts w:ascii="Times New Roman" w:eastAsia="宋体" w:hAnsi="Times New Roman" w:cs="Times New Roman"/>
                <w:bCs w:val="0"/>
                <w:color w:val="000000"/>
                <w:szCs w:val="21"/>
                <w:lang w:bidi="ar"/>
              </w:rPr>
            </w:pPr>
            <w:proofErr w:type="spellStart"/>
            <w:r w:rsidRPr="00CA78D6">
              <w:rPr>
                <w:rFonts w:ascii="Times New Roman" w:eastAsia="宋体" w:hAnsi="Times New Roman" w:cs="Times New Roman" w:hint="eastAsia"/>
                <w:bCs w:val="0"/>
                <w:color w:val="000000"/>
                <w:szCs w:val="21"/>
              </w:rPr>
              <w:lastRenderedPageBreak/>
              <w:t>eTable</w:t>
            </w:r>
            <w:proofErr w:type="spellEnd"/>
            <w:r w:rsidRPr="00CA78D6">
              <w:rPr>
                <w:rFonts w:ascii="Times New Roman" w:eastAsia="宋体" w:hAnsi="Times New Roman" w:cs="Times New Roman" w:hint="eastAsia"/>
                <w:bCs w:val="0"/>
                <w:color w:val="000000"/>
                <w:szCs w:val="21"/>
              </w:rPr>
              <w:t xml:space="preserve"> </w:t>
            </w:r>
            <w:r w:rsidRPr="00CA78D6">
              <w:rPr>
                <w:rFonts w:ascii="Times New Roman" w:eastAsia="宋体" w:hAnsi="Times New Roman" w:cs="Times New Roman"/>
                <w:bCs w:val="0"/>
                <w:color w:val="000000"/>
                <w:szCs w:val="21"/>
              </w:rPr>
              <w:t xml:space="preserve">1. Methods of assessing subjective cognitive </w:t>
            </w:r>
            <w:r w:rsidR="003D4F92">
              <w:rPr>
                <w:rFonts w:ascii="Times New Roman" w:eastAsia="宋体" w:hAnsi="Times New Roman" w:cs="Times New Roman"/>
                <w:bCs w:val="0"/>
                <w:color w:val="000000"/>
                <w:szCs w:val="21"/>
              </w:rPr>
              <w:t>decline</w:t>
            </w:r>
            <w:r w:rsidRPr="00CA78D6">
              <w:rPr>
                <w:rFonts w:ascii="Times New Roman" w:eastAsia="宋体" w:hAnsi="Times New Roman" w:cs="Times New Roman"/>
                <w:bCs w:val="0"/>
                <w:color w:val="000000"/>
                <w:szCs w:val="21"/>
              </w:rPr>
              <w:t xml:space="preserve"> </w:t>
            </w:r>
          </w:p>
        </w:tc>
      </w:tr>
      <w:tr w:rsidR="00AE6F54" w:rsidRPr="00CA78D6" w14:paraId="7170350A"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30" w:type="dxa"/>
            <w:tcBorders>
              <w:top w:val="single" w:sz="4" w:space="0" w:color="auto"/>
              <w:bottom w:val="single" w:sz="4" w:space="0" w:color="auto"/>
            </w:tcBorders>
          </w:tcPr>
          <w:p w14:paraId="4F14EBD3" w14:textId="77777777" w:rsidR="00AE6F54" w:rsidRPr="00CA78D6" w:rsidRDefault="00AE6F54" w:rsidP="00875464">
            <w:pPr>
              <w:widowControl/>
              <w:jc w:val="left"/>
              <w:textAlignment w:val="center"/>
              <w:rPr>
                <w:rFonts w:ascii="Times New Roman" w:eastAsia="宋体" w:hAnsi="Times New Roman" w:cs="Times New Roman"/>
                <w:bCs w:val="0"/>
                <w:color w:val="000000"/>
                <w:szCs w:val="21"/>
              </w:rPr>
            </w:pPr>
            <w:r w:rsidRPr="00CA78D6">
              <w:rPr>
                <w:rFonts w:ascii="Times New Roman" w:eastAsia="宋体" w:hAnsi="Times New Roman" w:cs="Times New Roman"/>
                <w:bCs w:val="0"/>
                <w:color w:val="000000"/>
                <w:szCs w:val="21"/>
              </w:rPr>
              <w:t>First Author</w:t>
            </w:r>
          </w:p>
        </w:tc>
        <w:tc>
          <w:tcPr>
            <w:tcW w:w="12640" w:type="dxa"/>
            <w:tcBorders>
              <w:top w:val="single" w:sz="4" w:space="0" w:color="auto"/>
              <w:bottom w:val="single" w:sz="4" w:space="0" w:color="auto"/>
            </w:tcBorders>
          </w:tcPr>
          <w:p w14:paraId="70A7D3AB" w14:textId="77777777" w:rsidR="00AE6F54" w:rsidRPr="00CA78D6" w:rsidRDefault="00AE6F54" w:rsidP="00875464">
            <w:pPr>
              <w:widowControl/>
              <w:ind w:firstLine="422"/>
              <w:jc w:val="center"/>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color w:val="000000"/>
                <w:szCs w:val="21"/>
              </w:rPr>
            </w:pPr>
            <w:r w:rsidRPr="00CA78D6">
              <w:rPr>
                <w:rFonts w:ascii="Times New Roman" w:eastAsia="宋体" w:hAnsi="Times New Roman" w:cs="Times New Roman"/>
                <w:b/>
                <w:color w:val="000000"/>
                <w:szCs w:val="21"/>
                <w:lang w:bidi="ar"/>
              </w:rPr>
              <w:t>Method</w:t>
            </w:r>
            <w:r w:rsidRPr="00CA78D6">
              <w:rPr>
                <w:rFonts w:ascii="Times New Roman" w:eastAsia="宋体" w:hAnsi="Times New Roman" w:cs="Times New Roman" w:hint="eastAsia"/>
                <w:b/>
                <w:color w:val="000000"/>
                <w:szCs w:val="21"/>
                <w:lang w:bidi="ar"/>
              </w:rPr>
              <w:t>s</w:t>
            </w:r>
            <w:r w:rsidRPr="00CA78D6">
              <w:rPr>
                <w:rFonts w:ascii="Times New Roman" w:eastAsia="宋体" w:hAnsi="Times New Roman" w:cs="Times New Roman"/>
                <w:b/>
                <w:color w:val="000000"/>
                <w:szCs w:val="21"/>
                <w:lang w:bidi="ar"/>
              </w:rPr>
              <w:t xml:space="preserve"> of assessing subjective cognitive decline</w:t>
            </w:r>
          </w:p>
        </w:tc>
      </w:tr>
      <w:tr w:rsidR="00AE6F54" w:rsidRPr="00CA78D6" w14:paraId="3C0D5095"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30" w:type="dxa"/>
            <w:tcBorders>
              <w:top w:val="single" w:sz="4" w:space="0" w:color="auto"/>
            </w:tcBorders>
          </w:tcPr>
          <w:p w14:paraId="78AFAC74"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proofErr w:type="spellStart"/>
            <w:r w:rsidRPr="00CA78D6">
              <w:rPr>
                <w:rFonts w:ascii="Times New Roman" w:eastAsia="宋体" w:hAnsi="Times New Roman" w:cs="Times New Roman"/>
                <w:b w:val="0"/>
                <w:color w:val="000000"/>
                <w:szCs w:val="21"/>
              </w:rPr>
              <w:t>Heser</w:t>
            </w:r>
            <w:proofErr w:type="spellEnd"/>
            <w:r w:rsidRPr="00CA78D6">
              <w:rPr>
                <w:rFonts w:ascii="Times New Roman" w:eastAsia="宋体" w:hAnsi="Times New Roman" w:cs="Times New Roman"/>
                <w:b w:val="0"/>
                <w:color w:val="000000"/>
                <w:szCs w:val="21"/>
              </w:rPr>
              <w:t xml:space="preserve"> (2019)</w:t>
            </w:r>
          </w:p>
        </w:tc>
        <w:tc>
          <w:tcPr>
            <w:tcW w:w="12640" w:type="dxa"/>
            <w:tcBorders>
              <w:top w:val="single" w:sz="4" w:space="0" w:color="auto"/>
            </w:tcBorders>
          </w:tcPr>
          <w:p w14:paraId="0677C6AB" w14:textId="0286E8D3"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rPr>
            </w:pPr>
            <w:bookmarkStart w:id="10" w:name="_Hlk42383423"/>
            <w:r w:rsidRPr="00CA78D6">
              <w:rPr>
                <w:rFonts w:ascii="Times New Roman" w:eastAsia="等线" w:hAnsi="Times New Roman" w:cs="Times New Roman"/>
                <w:color w:val="000000"/>
                <w:szCs w:val="21"/>
              </w:rPr>
              <w:t>“Do you feel like your memory is becoming worse?</w:t>
            </w:r>
            <w:bookmarkEnd w:id="10"/>
            <w:r w:rsidRPr="00CA78D6">
              <w:rPr>
                <w:rFonts w:ascii="Times New Roman" w:eastAsia="等线" w:hAnsi="Times New Roman" w:cs="Times New Roman"/>
                <w:color w:val="000000"/>
                <w:szCs w:val="21"/>
              </w:rPr>
              <w:t>”</w:t>
            </w:r>
          </w:p>
        </w:tc>
      </w:tr>
      <w:tr w:rsidR="00AE6F54" w:rsidRPr="00CA78D6" w14:paraId="2E68B425"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65D94263"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r w:rsidRPr="00CA78D6">
              <w:rPr>
                <w:rFonts w:ascii="Times New Roman" w:eastAsia="宋体" w:hAnsi="Times New Roman" w:cs="Times New Roman"/>
                <w:b w:val="0"/>
                <w:color w:val="000000"/>
                <w:szCs w:val="21"/>
              </w:rPr>
              <w:t>Muller-</w:t>
            </w:r>
            <w:proofErr w:type="spellStart"/>
            <w:r w:rsidRPr="00CA78D6">
              <w:rPr>
                <w:rFonts w:ascii="Times New Roman" w:eastAsia="宋体" w:hAnsi="Times New Roman" w:cs="Times New Roman"/>
                <w:b w:val="0"/>
                <w:color w:val="000000"/>
                <w:szCs w:val="21"/>
              </w:rPr>
              <w:t>Gerards</w:t>
            </w:r>
            <w:proofErr w:type="spellEnd"/>
            <w:r w:rsidRPr="00CA78D6">
              <w:rPr>
                <w:rFonts w:ascii="Times New Roman" w:eastAsia="宋体" w:hAnsi="Times New Roman" w:cs="Times New Roman"/>
                <w:b w:val="0"/>
                <w:color w:val="000000"/>
                <w:szCs w:val="21"/>
              </w:rPr>
              <w:t xml:space="preserve"> (2019)</w:t>
            </w:r>
          </w:p>
        </w:tc>
        <w:tc>
          <w:tcPr>
            <w:tcW w:w="12640" w:type="dxa"/>
          </w:tcPr>
          <w:p w14:paraId="5AD4BD22" w14:textId="77777777" w:rsidR="00AE6F54" w:rsidRPr="00CA78D6" w:rsidRDefault="00AE6F54" w:rsidP="00875464">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color w:val="000000"/>
                <w:szCs w:val="21"/>
                <w:lang w:bidi="ar"/>
              </w:rPr>
              <w:t>“In comparison to two years ago, would you rate your memory function as better, same or worse?” Subjective cognitive decline was defined as present if the participant’s answer was “worse”.</w:t>
            </w:r>
          </w:p>
        </w:tc>
      </w:tr>
      <w:tr w:rsidR="00AE6F54" w:rsidRPr="00CA78D6" w14:paraId="771DDF14"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01D3AD69"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r w:rsidRPr="00CA78D6">
              <w:rPr>
                <w:rFonts w:ascii="Times New Roman" w:eastAsia="宋体" w:hAnsi="Times New Roman" w:cs="Times New Roman"/>
                <w:b w:val="0"/>
                <w:color w:val="000000"/>
                <w:szCs w:val="21"/>
              </w:rPr>
              <w:t xml:space="preserve">van </w:t>
            </w:r>
            <w:proofErr w:type="spellStart"/>
            <w:r w:rsidRPr="00CA78D6">
              <w:rPr>
                <w:rFonts w:ascii="Times New Roman" w:eastAsia="宋体" w:hAnsi="Times New Roman" w:cs="Times New Roman"/>
                <w:b w:val="0"/>
                <w:color w:val="000000"/>
                <w:szCs w:val="21"/>
              </w:rPr>
              <w:t>Wanrooij</w:t>
            </w:r>
            <w:proofErr w:type="spellEnd"/>
            <w:r w:rsidRPr="00CA78D6">
              <w:rPr>
                <w:rFonts w:ascii="Times New Roman" w:eastAsia="宋体" w:hAnsi="Times New Roman" w:cs="Times New Roman"/>
                <w:b w:val="0"/>
                <w:color w:val="000000"/>
                <w:szCs w:val="21"/>
              </w:rPr>
              <w:t xml:space="preserve"> (2019)</w:t>
            </w:r>
          </w:p>
        </w:tc>
        <w:tc>
          <w:tcPr>
            <w:tcW w:w="12640" w:type="dxa"/>
          </w:tcPr>
          <w:p w14:paraId="30B050F0" w14:textId="77777777" w:rsidR="00AE6F54" w:rsidRPr="00CA78D6" w:rsidRDefault="00AE6F54" w:rsidP="00875464">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highlight w:val="yellow"/>
                <w:lang w:bidi="ar"/>
              </w:rPr>
            </w:pPr>
            <w:r w:rsidRPr="00CA78D6">
              <w:rPr>
                <w:rFonts w:ascii="Times New Roman" w:eastAsia="宋体" w:hAnsi="Times New Roman" w:cs="Times New Roman"/>
                <w:color w:val="000000"/>
                <w:szCs w:val="21"/>
                <w:lang w:bidi="ar"/>
              </w:rPr>
              <w:t>the following yes/no question from the 15-item Geriatric Depression Scale: “Do you feel you have more problems with memory than most?”</w:t>
            </w:r>
          </w:p>
        </w:tc>
      </w:tr>
      <w:tr w:rsidR="00AE6F54" w:rsidRPr="00CA78D6" w14:paraId="3708CFC5"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5003F594" w14:textId="090F1EDC" w:rsidR="00AE6F54" w:rsidRPr="00CA78D6" w:rsidRDefault="00AE6F54" w:rsidP="002F4BE4">
            <w:pPr>
              <w:widowControl/>
              <w:jc w:val="left"/>
              <w:textAlignment w:val="center"/>
              <w:rPr>
                <w:rFonts w:ascii="Times New Roman" w:eastAsia="宋体" w:hAnsi="Times New Roman" w:cs="Times New Roman"/>
                <w:b w:val="0"/>
                <w:color w:val="000000"/>
                <w:szCs w:val="21"/>
              </w:rPr>
            </w:pPr>
            <w:r w:rsidRPr="00CA78D6">
              <w:rPr>
                <w:rFonts w:ascii="Times New Roman" w:eastAsia="宋体" w:hAnsi="Times New Roman" w:cs="Times New Roman" w:hint="eastAsia"/>
                <w:b w:val="0"/>
                <w:color w:val="000000"/>
                <w:szCs w:val="21"/>
              </w:rPr>
              <w:t>Avila-</w:t>
            </w:r>
            <w:r w:rsidRPr="00CA78D6">
              <w:rPr>
                <w:rFonts w:ascii="Times New Roman" w:eastAsia="宋体" w:hAnsi="Times New Roman" w:cs="Times New Roman"/>
                <w:b w:val="0"/>
                <w:color w:val="000000"/>
                <w:szCs w:val="21"/>
              </w:rPr>
              <w:t>Villanueva (2018)</w:t>
            </w:r>
          </w:p>
        </w:tc>
        <w:tc>
          <w:tcPr>
            <w:tcW w:w="12640" w:type="dxa"/>
          </w:tcPr>
          <w:p w14:paraId="42F11D96" w14:textId="77777777" w:rsidR="00AE6F54" w:rsidRPr="00CA78D6" w:rsidRDefault="00AE6F54" w:rsidP="00875464">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neuropsychological assessment on nine questions regarding specific cognitive domains</w:t>
            </w:r>
            <w:r w:rsidRPr="00CA78D6">
              <w:rPr>
                <w:rFonts w:ascii="Times New Roman" w:eastAsia="宋体" w:hAnsi="Times New Roman" w:cs="Times New Roman" w:hint="eastAsia"/>
                <w:color w:val="000000"/>
                <w:szCs w:val="21"/>
                <w:lang w:bidi="ar"/>
              </w:rPr>
              <w:t xml:space="preserve">; </w:t>
            </w:r>
            <w:r w:rsidRPr="00CA78D6">
              <w:rPr>
                <w:rFonts w:ascii="Times New Roman" w:eastAsia="宋体" w:hAnsi="Times New Roman" w:cs="Times New Roman"/>
                <w:color w:val="000000"/>
                <w:szCs w:val="21"/>
                <w:lang w:bidi="ar"/>
              </w:rPr>
              <w:t>SCD scale:4-12 (4 questions concerning+5open-ended questions)</w:t>
            </w:r>
          </w:p>
        </w:tc>
      </w:tr>
      <w:tr w:rsidR="00AE6F54" w:rsidRPr="00CA78D6" w14:paraId="6A5E418F"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68178EF5"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r w:rsidRPr="00CA78D6">
              <w:rPr>
                <w:rFonts w:ascii="Times New Roman" w:eastAsia="宋体" w:hAnsi="Times New Roman" w:cs="Times New Roman" w:hint="eastAsia"/>
                <w:b w:val="0"/>
                <w:color w:val="000000"/>
                <w:szCs w:val="21"/>
              </w:rPr>
              <w:t>Q</w:t>
            </w:r>
            <w:r w:rsidRPr="00CA78D6">
              <w:rPr>
                <w:rFonts w:ascii="Times New Roman" w:eastAsia="宋体" w:hAnsi="Times New Roman" w:cs="Times New Roman"/>
                <w:b w:val="0"/>
                <w:color w:val="000000"/>
                <w:szCs w:val="21"/>
              </w:rPr>
              <w:t>i (2018)</w:t>
            </w:r>
          </w:p>
        </w:tc>
        <w:tc>
          <w:tcPr>
            <w:tcW w:w="12640" w:type="dxa"/>
          </w:tcPr>
          <w:p w14:paraId="6AD43766" w14:textId="77777777" w:rsidR="00AE6F54" w:rsidRPr="00CA78D6" w:rsidRDefault="00AE6F54" w:rsidP="00875464">
            <w:pPr>
              <w:widowControl/>
              <w:jc w:val="left"/>
              <w:textAlignment w:val="center"/>
              <w:cnfStyle w:val="000000000000" w:firstRow="0" w:lastRow="0" w:firstColumn="0" w:lastColumn="0" w:oddVBand="0" w:evenVBand="0" w:oddHBand="0" w:evenHBand="0" w:firstRowFirstColumn="0" w:firstRowLastColumn="0" w:lastRowFirstColumn="0" w:lastRowLastColumn="0"/>
              <w:rPr>
                <w:rStyle w:val="font11"/>
                <w:sz w:val="21"/>
                <w:szCs w:val="21"/>
                <w:lang w:bidi="ar"/>
              </w:rPr>
            </w:pPr>
            <w:r w:rsidRPr="00CA78D6">
              <w:rPr>
                <w:rStyle w:val="font11"/>
                <w:sz w:val="21"/>
                <w:szCs w:val="21"/>
                <w:lang w:bidi="ar"/>
              </w:rPr>
              <w:t>“Do you think that you have any problems with your memory?” for the participants and “Do you believe the subject has any problems with memory” for the spouse or the close relative who accompanied the participant for interview</w:t>
            </w:r>
          </w:p>
        </w:tc>
      </w:tr>
      <w:tr w:rsidR="00AE6F54" w:rsidRPr="00CA78D6" w14:paraId="6149437B"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3D05EE61"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r w:rsidRPr="00CA78D6">
              <w:rPr>
                <w:rFonts w:ascii="Times New Roman" w:eastAsia="宋体" w:hAnsi="Times New Roman" w:cs="Times New Roman"/>
                <w:b w:val="0"/>
                <w:color w:val="000000"/>
                <w:szCs w:val="21"/>
              </w:rPr>
              <w:t>Slot (2018)</w:t>
            </w:r>
          </w:p>
        </w:tc>
        <w:tc>
          <w:tcPr>
            <w:tcW w:w="12640" w:type="dxa"/>
          </w:tcPr>
          <w:p w14:paraId="2796DA81" w14:textId="77777777" w:rsidR="00AE6F54" w:rsidRPr="00CA78D6" w:rsidRDefault="00AE6F54" w:rsidP="00875464">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rPr>
            </w:pPr>
            <w:r w:rsidRPr="00CA78D6">
              <w:rPr>
                <w:rStyle w:val="font11"/>
                <w:sz w:val="21"/>
                <w:szCs w:val="21"/>
                <w:lang w:bidi="ar"/>
              </w:rPr>
              <w:t xml:space="preserve">(1) the participant reported subjective experience of cognitive decline on one or more cognitive domains; (2) the participant had normal baseline cognition, defined by results of cognitive assessment within normal ranges (center-specific), and criteria for </w:t>
            </w:r>
            <w:r w:rsidRPr="00CA78D6">
              <w:rPr>
                <w:rStyle w:val="font11"/>
                <w:rFonts w:hint="eastAsia"/>
                <w:sz w:val="21"/>
                <w:szCs w:val="21"/>
                <w:lang w:bidi="ar"/>
              </w:rPr>
              <w:t>mild cognitive impairment</w:t>
            </w:r>
            <w:r w:rsidRPr="00CA78D6">
              <w:rPr>
                <w:rStyle w:val="font11"/>
                <w:sz w:val="21"/>
                <w:szCs w:val="21"/>
                <w:lang w:bidi="ar"/>
              </w:rPr>
              <w:t xml:space="preserve"> or any dementia were not met</w:t>
            </w:r>
            <w:r w:rsidRPr="00CA78D6">
              <w:rPr>
                <w:rFonts w:ascii="Times New Roman" w:eastAsia="宋体" w:hAnsi="Times New Roman" w:cs="Times New Roman"/>
                <w:color w:val="000000"/>
                <w:szCs w:val="21"/>
                <w:lang w:bidi="ar"/>
              </w:rPr>
              <w:t>，</w:t>
            </w:r>
            <w:r w:rsidRPr="00CA78D6">
              <w:rPr>
                <w:rStyle w:val="font11"/>
                <w:sz w:val="21"/>
                <w:szCs w:val="21"/>
                <w:lang w:bidi="ar"/>
              </w:rPr>
              <w:t>and (3) had at least one follow-up assessment (&gt;8 months from baseline) with repeated evaluation of diagnosis</w:t>
            </w:r>
          </w:p>
        </w:tc>
      </w:tr>
      <w:tr w:rsidR="00AE6F54" w:rsidRPr="00CA78D6" w14:paraId="2E42900A"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52AE9D80"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proofErr w:type="spellStart"/>
            <w:r w:rsidRPr="00CA78D6">
              <w:rPr>
                <w:rFonts w:ascii="Times New Roman" w:eastAsia="宋体" w:hAnsi="Times New Roman" w:cs="Times New Roman"/>
                <w:b w:val="0"/>
                <w:color w:val="000000"/>
                <w:szCs w:val="21"/>
              </w:rPr>
              <w:t>Snitz</w:t>
            </w:r>
            <w:proofErr w:type="spellEnd"/>
            <w:r w:rsidRPr="00CA78D6">
              <w:rPr>
                <w:rFonts w:ascii="Times New Roman" w:eastAsia="宋体" w:hAnsi="Times New Roman" w:cs="Times New Roman"/>
                <w:b w:val="0"/>
                <w:color w:val="000000"/>
                <w:szCs w:val="21"/>
              </w:rPr>
              <w:t>-Clinic (2018)</w:t>
            </w:r>
          </w:p>
        </w:tc>
        <w:tc>
          <w:tcPr>
            <w:tcW w:w="12640" w:type="dxa"/>
          </w:tcPr>
          <w:p w14:paraId="0FDD0CD9" w14:textId="77777777" w:rsidR="00AE6F54" w:rsidRPr="00CA78D6" w:rsidRDefault="00AE6F54" w:rsidP="00875464">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sidRPr="00CA78D6">
              <w:rPr>
                <w:rStyle w:val="font11"/>
                <w:sz w:val="21"/>
                <w:szCs w:val="21"/>
                <w:lang w:bidi="ar"/>
              </w:rPr>
              <w:t xml:space="preserve">(1) concern regarding memory or other cognitive abilities was a reason for seeking evaluation; (2) performance was normal on a comprehensive </w:t>
            </w:r>
            <w:r w:rsidRPr="00CA78D6">
              <w:rPr>
                <w:rStyle w:val="font11"/>
                <w:rFonts w:hint="eastAsia"/>
                <w:sz w:val="21"/>
                <w:szCs w:val="21"/>
                <w:lang w:bidi="ar"/>
              </w:rPr>
              <w:t>neuropsychologic</w:t>
            </w:r>
            <w:r w:rsidRPr="00CA78D6">
              <w:rPr>
                <w:rStyle w:val="font11"/>
                <w:sz w:val="21"/>
                <w:szCs w:val="21"/>
                <w:lang w:bidi="ar"/>
              </w:rPr>
              <w:t xml:space="preserve"> test batter and (3) at least one annual follow-up visit was completed.    </w:t>
            </w:r>
          </w:p>
        </w:tc>
      </w:tr>
      <w:tr w:rsidR="00AE6F54" w:rsidRPr="00CA78D6" w14:paraId="7676FD95"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4A9C93BE"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proofErr w:type="spellStart"/>
            <w:r w:rsidRPr="00CA78D6">
              <w:rPr>
                <w:rFonts w:ascii="Times New Roman" w:eastAsia="宋体" w:hAnsi="Times New Roman" w:cs="Times New Roman"/>
                <w:b w:val="0"/>
                <w:color w:val="000000"/>
                <w:szCs w:val="21"/>
              </w:rPr>
              <w:t>Snitz</w:t>
            </w:r>
            <w:proofErr w:type="spellEnd"/>
            <w:r w:rsidRPr="00CA78D6">
              <w:rPr>
                <w:rFonts w:ascii="Times New Roman" w:eastAsia="宋体" w:hAnsi="Times New Roman" w:cs="Times New Roman"/>
                <w:b w:val="0"/>
                <w:color w:val="000000"/>
                <w:szCs w:val="21"/>
              </w:rPr>
              <w:t>-Community</w:t>
            </w:r>
            <w:r w:rsidRPr="00CA78D6">
              <w:rPr>
                <w:rFonts w:ascii="Times New Roman" w:eastAsia="宋体" w:hAnsi="Times New Roman" w:cs="Times New Roman" w:hint="eastAsia"/>
                <w:b w:val="0"/>
                <w:color w:val="000000"/>
                <w:szCs w:val="21"/>
              </w:rPr>
              <w:t xml:space="preserve"> </w:t>
            </w:r>
            <w:r w:rsidRPr="00CA78D6">
              <w:rPr>
                <w:rFonts w:ascii="Times New Roman" w:eastAsia="宋体" w:hAnsi="Times New Roman" w:cs="Times New Roman"/>
                <w:b w:val="0"/>
                <w:color w:val="000000"/>
                <w:szCs w:val="21"/>
              </w:rPr>
              <w:t>(2018)</w:t>
            </w:r>
          </w:p>
        </w:tc>
        <w:tc>
          <w:tcPr>
            <w:tcW w:w="12640" w:type="dxa"/>
          </w:tcPr>
          <w:p w14:paraId="73DCBE21" w14:textId="77777777" w:rsidR="00AE6F54" w:rsidRPr="00CA78D6" w:rsidRDefault="00AE6F54" w:rsidP="00875464">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 xml:space="preserve">(1) scores above the median from a subjective memory complaint scale at study baseline; (2) normal performance at baseline on a comprehensive </w:t>
            </w:r>
            <w:r w:rsidRPr="00CA78D6">
              <w:rPr>
                <w:rStyle w:val="font11"/>
                <w:rFonts w:hint="eastAsia"/>
                <w:sz w:val="21"/>
                <w:szCs w:val="21"/>
                <w:lang w:bidi="ar"/>
              </w:rPr>
              <w:t>neuropsychologic</w:t>
            </w:r>
            <w:r w:rsidRPr="00CA78D6">
              <w:rPr>
                <w:rFonts w:ascii="Times New Roman" w:eastAsia="宋体" w:hAnsi="Times New Roman" w:cs="Times New Roman"/>
                <w:color w:val="000000"/>
                <w:szCs w:val="21"/>
                <w:lang w:bidi="ar"/>
              </w:rPr>
              <w:t xml:space="preserve"> test battery and (3) at least one annual follow-up visit completed.</w:t>
            </w:r>
          </w:p>
        </w:tc>
      </w:tr>
      <w:tr w:rsidR="00AE6F54" w:rsidRPr="00CA78D6" w14:paraId="508934EB"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4DEB383C"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proofErr w:type="spellStart"/>
            <w:r w:rsidRPr="00CA78D6">
              <w:rPr>
                <w:rFonts w:ascii="Times New Roman" w:eastAsia="宋体" w:hAnsi="Times New Roman" w:cs="Times New Roman"/>
                <w:b w:val="0"/>
                <w:color w:val="000000"/>
                <w:szCs w:val="21"/>
              </w:rPr>
              <w:t>Tomata</w:t>
            </w:r>
            <w:proofErr w:type="spellEnd"/>
            <w:r w:rsidRPr="00CA78D6">
              <w:rPr>
                <w:rFonts w:ascii="Times New Roman" w:eastAsia="宋体" w:hAnsi="Times New Roman" w:cs="Times New Roman"/>
                <w:b w:val="0"/>
                <w:color w:val="000000"/>
                <w:szCs w:val="21"/>
              </w:rPr>
              <w:t xml:space="preserve"> (2017)</w:t>
            </w:r>
          </w:p>
        </w:tc>
        <w:tc>
          <w:tcPr>
            <w:tcW w:w="12640" w:type="dxa"/>
          </w:tcPr>
          <w:p w14:paraId="53D9406B" w14:textId="77777777" w:rsidR="00AE6F54" w:rsidRPr="00CA78D6" w:rsidRDefault="00AE6F54" w:rsidP="00875464">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color w:val="000000"/>
                <w:szCs w:val="21"/>
                <w:lang w:bidi="ar"/>
              </w:rPr>
              <w:t>The “</w:t>
            </w:r>
            <w:proofErr w:type="spellStart"/>
            <w:r w:rsidRPr="00CA78D6">
              <w:rPr>
                <w:rFonts w:ascii="Times New Roman" w:eastAsia="宋体" w:hAnsi="Times New Roman" w:cs="Times New Roman"/>
                <w:color w:val="000000"/>
                <w:szCs w:val="21"/>
                <w:lang w:bidi="ar"/>
              </w:rPr>
              <w:t>Kihon</w:t>
            </w:r>
            <w:proofErr w:type="spellEnd"/>
            <w:r w:rsidRPr="00CA78D6">
              <w:rPr>
                <w:rFonts w:ascii="Times New Roman" w:eastAsia="宋体" w:hAnsi="Times New Roman" w:cs="Times New Roman"/>
                <w:color w:val="000000"/>
                <w:szCs w:val="21"/>
                <w:lang w:bidi="ar"/>
              </w:rPr>
              <w:t xml:space="preserve"> Checklist-Cognitive Function” consisted of three yes/no questions: (</w:t>
            </w:r>
            <w:proofErr w:type="spellStart"/>
            <w:r w:rsidRPr="00CA78D6">
              <w:rPr>
                <w:rFonts w:ascii="Times New Roman" w:eastAsia="宋体" w:hAnsi="Times New Roman" w:cs="Times New Roman"/>
                <w:color w:val="000000"/>
                <w:szCs w:val="21"/>
                <w:lang w:bidi="ar"/>
              </w:rPr>
              <w:t>i</w:t>
            </w:r>
            <w:proofErr w:type="spellEnd"/>
            <w:r w:rsidRPr="00CA78D6">
              <w:rPr>
                <w:rFonts w:ascii="Times New Roman" w:eastAsia="宋体" w:hAnsi="Times New Roman" w:cs="Times New Roman"/>
                <w:color w:val="000000"/>
                <w:szCs w:val="21"/>
                <w:lang w:bidi="ar"/>
              </w:rPr>
              <w:t>) “Do your family or your friends point out your memory loss?”; (ii) “Do you make a call by looking up phone numbers?”; (iii) “Do you find yourself not knowing today’s date?”</w:t>
            </w:r>
          </w:p>
        </w:tc>
      </w:tr>
      <w:tr w:rsidR="00AE6F54" w:rsidRPr="00CA78D6" w14:paraId="516B3A6D"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3ABFF25D"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proofErr w:type="spellStart"/>
            <w:r w:rsidRPr="00CA78D6">
              <w:rPr>
                <w:rFonts w:ascii="Times New Roman" w:eastAsia="宋体" w:hAnsi="Times New Roman" w:cs="Times New Roman"/>
                <w:b w:val="0"/>
                <w:color w:val="000000"/>
                <w:szCs w:val="21"/>
              </w:rPr>
              <w:t>Tsutsumimoto</w:t>
            </w:r>
            <w:proofErr w:type="spellEnd"/>
            <w:r w:rsidRPr="00CA78D6">
              <w:rPr>
                <w:rFonts w:ascii="Times New Roman" w:eastAsia="宋体" w:hAnsi="Times New Roman" w:cs="Times New Roman"/>
                <w:b w:val="0"/>
                <w:color w:val="000000"/>
                <w:szCs w:val="21"/>
              </w:rPr>
              <w:t xml:space="preserve"> (2017)</w:t>
            </w:r>
          </w:p>
        </w:tc>
        <w:tc>
          <w:tcPr>
            <w:tcW w:w="12640" w:type="dxa"/>
          </w:tcPr>
          <w:p w14:paraId="70C1AF33" w14:textId="77777777" w:rsidR="00AE6F54" w:rsidRPr="00CA78D6" w:rsidRDefault="00AE6F54" w:rsidP="00875464">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hint="eastAsia"/>
                <w:color w:val="000000"/>
                <w:szCs w:val="21"/>
                <w:lang w:bidi="ar"/>
              </w:rPr>
              <w:t>the Cambridge Mental Disorders of the Elderly Examination (CAMDEX) questionnaire and Subjective Memory Complaints scale</w:t>
            </w:r>
            <w:r w:rsidRPr="00CA78D6">
              <w:rPr>
                <w:rFonts w:ascii="Times New Roman" w:eastAsia="宋体" w:hAnsi="Times New Roman" w:cs="Times New Roman"/>
                <w:color w:val="000000"/>
                <w:szCs w:val="21"/>
                <w:lang w:bidi="ar"/>
              </w:rPr>
              <w:t>:</w:t>
            </w:r>
            <w:r w:rsidRPr="00CA78D6">
              <w:rPr>
                <w:rFonts w:ascii="Times New Roman" w:eastAsia="宋体" w:hAnsi="Times New Roman" w:cs="Times New Roman" w:hint="eastAsia"/>
                <w:color w:val="000000"/>
                <w:szCs w:val="21"/>
                <w:lang w:bidi="ar"/>
              </w:rPr>
              <w:t xml:space="preserve"> </w:t>
            </w:r>
            <w:r w:rsidRPr="00CA78D6">
              <w:rPr>
                <w:rFonts w:ascii="Times New Roman" w:eastAsia="宋体" w:hAnsi="Times New Roman" w:cs="Times New Roman"/>
                <w:color w:val="000000"/>
                <w:szCs w:val="21"/>
                <w:lang w:bidi="ar"/>
              </w:rPr>
              <w:t>1) “</w:t>
            </w:r>
            <w:r w:rsidRPr="00CA78D6">
              <w:rPr>
                <w:rFonts w:ascii="Times New Roman" w:eastAsia="宋体" w:hAnsi="Times New Roman" w:cs="Times New Roman" w:hint="eastAsia"/>
                <w:color w:val="000000"/>
                <w:szCs w:val="21"/>
                <w:lang w:bidi="ar"/>
              </w:rPr>
              <w:t>Do you have any difficulty with your memory?</w:t>
            </w:r>
            <w:r w:rsidRPr="00CA78D6">
              <w:rPr>
                <w:rFonts w:ascii="Times New Roman" w:eastAsia="宋体" w:hAnsi="Times New Roman" w:cs="Times New Roman"/>
                <w:color w:val="000000"/>
                <w:szCs w:val="21"/>
                <w:lang w:bidi="ar"/>
              </w:rPr>
              <w:t>” 2) “</w:t>
            </w:r>
            <w:r w:rsidRPr="00CA78D6">
              <w:rPr>
                <w:rFonts w:ascii="Times New Roman" w:eastAsia="宋体" w:hAnsi="Times New Roman" w:cs="Times New Roman" w:hint="eastAsia"/>
                <w:color w:val="000000"/>
                <w:szCs w:val="21"/>
                <w:lang w:bidi="ar"/>
              </w:rPr>
              <w:t>Do you forget where you have left things more than you used to</w:t>
            </w:r>
            <w:r w:rsidRPr="00CA78D6">
              <w:rPr>
                <w:rFonts w:ascii="Times New Roman" w:eastAsia="宋体" w:hAnsi="Times New Roman" w:cs="Times New Roman"/>
                <w:color w:val="000000"/>
                <w:szCs w:val="21"/>
                <w:lang w:bidi="ar"/>
              </w:rPr>
              <w:t xml:space="preserve">?” 3) “Do you forget the names of close friends or relatives?” and 4) “Do other people find you </w:t>
            </w:r>
            <w:proofErr w:type="gramStart"/>
            <w:r w:rsidRPr="00CA78D6">
              <w:rPr>
                <w:rFonts w:ascii="Times New Roman" w:eastAsia="宋体" w:hAnsi="Times New Roman" w:cs="Times New Roman"/>
                <w:color w:val="000000"/>
                <w:szCs w:val="21"/>
                <w:lang w:bidi="ar"/>
              </w:rPr>
              <w:t>forgetful?.</w:t>
            </w:r>
            <w:proofErr w:type="gramEnd"/>
            <w:r w:rsidRPr="00CA78D6">
              <w:rPr>
                <w:rFonts w:ascii="Times New Roman" w:eastAsia="宋体" w:hAnsi="Times New Roman" w:cs="Times New Roman"/>
                <w:color w:val="000000"/>
                <w:szCs w:val="21"/>
                <w:lang w:bidi="ar"/>
              </w:rPr>
              <w:t>”</w:t>
            </w:r>
          </w:p>
        </w:tc>
      </w:tr>
      <w:tr w:rsidR="00AE6F54" w:rsidRPr="00CA78D6" w14:paraId="48F21B71"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19AD4E07"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proofErr w:type="spellStart"/>
            <w:r w:rsidRPr="00CA78D6">
              <w:rPr>
                <w:rFonts w:ascii="Times New Roman" w:eastAsia="宋体" w:hAnsi="Times New Roman" w:cs="Times New Roman"/>
                <w:b w:val="0"/>
                <w:color w:val="000000"/>
                <w:szCs w:val="21"/>
              </w:rPr>
              <w:lastRenderedPageBreak/>
              <w:t>Howieson</w:t>
            </w:r>
            <w:proofErr w:type="spellEnd"/>
            <w:r w:rsidRPr="00CA78D6">
              <w:rPr>
                <w:rFonts w:ascii="Times New Roman" w:eastAsia="宋体" w:hAnsi="Times New Roman" w:cs="Times New Roman"/>
                <w:b w:val="0"/>
                <w:color w:val="000000"/>
                <w:szCs w:val="21"/>
              </w:rPr>
              <w:t xml:space="preserve"> (2015)</w:t>
            </w:r>
          </w:p>
        </w:tc>
        <w:tc>
          <w:tcPr>
            <w:tcW w:w="12640" w:type="dxa"/>
          </w:tcPr>
          <w:p w14:paraId="289721A2" w14:textId="77777777" w:rsidR="00AE6F54" w:rsidRPr="00CA78D6" w:rsidRDefault="00AE6F54" w:rsidP="00875464">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A positive complaint was defined as the subject endorsing both “My memory is fair, poor, or very poor” (as opposed to “good” or “excellent”) and “My memory has gotten worse in the past year,” criteria consistent with memory complaint criteria of National Institute on Aging-Alzheimer’s Association</w:t>
            </w:r>
            <w:r w:rsidRPr="00CA78D6">
              <w:rPr>
                <w:rFonts w:ascii="Times New Roman" w:eastAsia="宋体" w:hAnsi="Times New Roman" w:cs="Times New Roman" w:hint="eastAsia"/>
                <w:color w:val="000000"/>
                <w:szCs w:val="21"/>
                <w:lang w:bidi="ar"/>
              </w:rPr>
              <w:t xml:space="preserve"> </w:t>
            </w:r>
            <w:r w:rsidRPr="00CA78D6">
              <w:rPr>
                <w:rFonts w:ascii="Times New Roman" w:eastAsia="宋体" w:hAnsi="Times New Roman" w:cs="Times New Roman"/>
                <w:color w:val="000000"/>
                <w:szCs w:val="21"/>
                <w:lang w:bidi="ar"/>
              </w:rPr>
              <w:t>workgroup, the European Consortium on Alzheimer’s disease and the International Working Group on Mild Cognitive Impair</w:t>
            </w:r>
            <w:r w:rsidRPr="00CA78D6">
              <w:rPr>
                <w:rFonts w:ascii="Times New Roman" w:eastAsia="宋体" w:hAnsi="Times New Roman" w:cs="Times New Roman" w:hint="eastAsia"/>
                <w:color w:val="000000"/>
                <w:szCs w:val="21"/>
                <w:lang w:bidi="ar"/>
              </w:rPr>
              <w:t>m</w:t>
            </w:r>
            <w:r w:rsidRPr="00CA78D6">
              <w:rPr>
                <w:rFonts w:ascii="Times New Roman" w:eastAsia="宋体" w:hAnsi="Times New Roman" w:cs="Times New Roman"/>
                <w:color w:val="000000"/>
                <w:szCs w:val="21"/>
                <w:lang w:bidi="ar"/>
              </w:rPr>
              <w:t xml:space="preserve">ent.  </w:t>
            </w:r>
          </w:p>
        </w:tc>
      </w:tr>
      <w:tr w:rsidR="00AE6F54" w:rsidRPr="00CA78D6" w14:paraId="4C0BB1F9"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0B13A4DB"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proofErr w:type="spellStart"/>
            <w:r w:rsidRPr="00CA78D6">
              <w:rPr>
                <w:rFonts w:ascii="Times New Roman" w:eastAsia="宋体" w:hAnsi="Times New Roman" w:cs="Times New Roman"/>
                <w:b w:val="0"/>
                <w:color w:val="000000"/>
                <w:szCs w:val="21"/>
              </w:rPr>
              <w:t>Kaup</w:t>
            </w:r>
            <w:proofErr w:type="spellEnd"/>
            <w:r w:rsidRPr="00CA78D6">
              <w:rPr>
                <w:rFonts w:ascii="Times New Roman" w:eastAsia="宋体" w:hAnsi="Times New Roman" w:cs="Times New Roman"/>
                <w:b w:val="0"/>
                <w:color w:val="000000"/>
                <w:szCs w:val="21"/>
              </w:rPr>
              <w:t xml:space="preserve"> (2015)</w:t>
            </w:r>
          </w:p>
        </w:tc>
        <w:tc>
          <w:tcPr>
            <w:tcW w:w="12640" w:type="dxa"/>
          </w:tcPr>
          <w:p w14:paraId="0BA82121" w14:textId="77777777" w:rsidR="00AE6F54" w:rsidRPr="00CA78D6" w:rsidRDefault="00AE6F54" w:rsidP="00875464">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the following yes/no question from the 15-item Geriatric Depression Scale: “Do you feel you have more problems with memory than most?”</w:t>
            </w:r>
          </w:p>
        </w:tc>
      </w:tr>
      <w:tr w:rsidR="00AE6F54" w:rsidRPr="00CA78D6" w14:paraId="101E39E6"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77B78621"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r w:rsidRPr="00CA78D6">
              <w:rPr>
                <w:rFonts w:ascii="Times New Roman" w:eastAsia="宋体" w:hAnsi="Times New Roman" w:cs="Times New Roman"/>
                <w:b w:val="0"/>
                <w:color w:val="000000"/>
                <w:szCs w:val="21"/>
              </w:rPr>
              <w:t>Donovan (2014)</w:t>
            </w:r>
          </w:p>
        </w:tc>
        <w:tc>
          <w:tcPr>
            <w:tcW w:w="12640" w:type="dxa"/>
          </w:tcPr>
          <w:p w14:paraId="56A196AC" w14:textId="77777777" w:rsidR="00AE6F54" w:rsidRPr="00CA78D6" w:rsidRDefault="00AE6F54" w:rsidP="00875464">
            <w:pPr>
              <w:widowControl/>
              <w:numPr>
                <w:ilvl w:val="0"/>
                <w:numId w:val="2"/>
              </w:numPr>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sidRPr="00CA78D6">
              <w:rPr>
                <w:rStyle w:val="font11"/>
                <w:sz w:val="21"/>
                <w:szCs w:val="21"/>
                <w:lang w:bidi="ar"/>
              </w:rPr>
              <w:t>informant-based or self-reported changes in memory or cognitive tasks</w:t>
            </w:r>
            <w:r w:rsidRPr="00CA78D6">
              <w:rPr>
                <w:rStyle w:val="font11"/>
                <w:rFonts w:hint="eastAsia"/>
                <w:sz w:val="21"/>
                <w:szCs w:val="21"/>
                <w:lang w:bidi="ar"/>
              </w:rPr>
              <w:t>;</w:t>
            </w:r>
            <w:r w:rsidRPr="00CA78D6">
              <w:rPr>
                <w:rFonts w:ascii="Times New Roman" w:eastAsia="宋体" w:hAnsi="Times New Roman" w:cs="Times New Roman" w:hint="eastAsia"/>
                <w:color w:val="000000"/>
                <w:szCs w:val="21"/>
                <w:lang w:bidi="ar"/>
              </w:rPr>
              <w:t>(</w:t>
            </w:r>
            <w:r w:rsidRPr="00CA78D6">
              <w:rPr>
                <w:rStyle w:val="font11"/>
                <w:sz w:val="21"/>
                <w:szCs w:val="21"/>
                <w:lang w:bidi="ar"/>
              </w:rPr>
              <w:t>2</w:t>
            </w:r>
            <w:r w:rsidRPr="00CA78D6">
              <w:rPr>
                <w:rStyle w:val="font11"/>
                <w:rFonts w:hint="eastAsia"/>
                <w:sz w:val="21"/>
                <w:szCs w:val="21"/>
                <w:lang w:bidi="ar"/>
              </w:rPr>
              <w:t xml:space="preserve">) </w:t>
            </w:r>
            <w:r w:rsidRPr="00CA78D6">
              <w:rPr>
                <w:rStyle w:val="font11"/>
                <w:sz w:val="21"/>
                <w:szCs w:val="21"/>
                <w:lang w:bidi="ar"/>
              </w:rPr>
              <w:t>a C</w:t>
            </w:r>
            <w:r w:rsidRPr="00CA78D6">
              <w:rPr>
                <w:rStyle w:val="font11"/>
                <w:rFonts w:hint="eastAsia"/>
                <w:sz w:val="21"/>
                <w:szCs w:val="21"/>
                <w:lang w:bidi="ar"/>
              </w:rPr>
              <w:t>linical Dementia Rating Scale</w:t>
            </w:r>
            <w:r w:rsidRPr="00CA78D6">
              <w:rPr>
                <w:rStyle w:val="font11"/>
                <w:sz w:val="21"/>
                <w:szCs w:val="21"/>
                <w:lang w:bidi="ar"/>
              </w:rPr>
              <w:t xml:space="preserve"> Sum of Boxe</w:t>
            </w:r>
            <w:r w:rsidRPr="00CA78D6">
              <w:rPr>
                <w:rStyle w:val="font11"/>
                <w:rFonts w:hint="eastAsia"/>
                <w:sz w:val="21"/>
                <w:szCs w:val="21"/>
                <w:lang w:bidi="ar"/>
              </w:rPr>
              <w:t>s</w:t>
            </w:r>
            <w:r w:rsidRPr="00CA78D6">
              <w:rPr>
                <w:rStyle w:val="font11"/>
                <w:sz w:val="21"/>
                <w:szCs w:val="21"/>
                <w:lang w:bidi="ar"/>
              </w:rPr>
              <w:t xml:space="preserve"> score greater than 0, specifically with a box score of 0.5 for either Memory or Judgment and Problem Solving, or both, but performed normally on cognitive testing in all domains.</w:t>
            </w:r>
            <w:r w:rsidRPr="00CA78D6">
              <w:rPr>
                <w:rStyle w:val="font11"/>
                <w:rFonts w:hint="eastAsia"/>
                <w:sz w:val="21"/>
                <w:szCs w:val="21"/>
                <w:lang w:bidi="ar"/>
              </w:rPr>
              <w:t xml:space="preserve"> (3) </w:t>
            </w:r>
            <w:r w:rsidRPr="00CA78D6">
              <w:rPr>
                <w:rStyle w:val="font11"/>
                <w:sz w:val="21"/>
                <w:szCs w:val="21"/>
                <w:lang w:bidi="ar"/>
              </w:rPr>
              <w:t>non-zero ratings in other</w:t>
            </w:r>
            <w:r w:rsidRPr="00CA78D6">
              <w:rPr>
                <w:rStyle w:val="font11"/>
                <w:rFonts w:hint="eastAsia"/>
                <w:sz w:val="21"/>
                <w:szCs w:val="21"/>
                <w:lang w:bidi="ar"/>
              </w:rPr>
              <w:t xml:space="preserve"> Clinical Dementia Rating Scale</w:t>
            </w:r>
            <w:r w:rsidRPr="00CA78D6">
              <w:rPr>
                <w:rStyle w:val="font11"/>
                <w:sz w:val="21"/>
                <w:szCs w:val="21"/>
                <w:lang w:bidi="ar"/>
              </w:rPr>
              <w:t xml:space="preserve"> boxes</w:t>
            </w:r>
          </w:p>
        </w:tc>
      </w:tr>
      <w:tr w:rsidR="00AE6F54" w:rsidRPr="00CA78D6" w14:paraId="4E90F5EA"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729FF83B"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r w:rsidRPr="00CA78D6">
              <w:rPr>
                <w:rFonts w:ascii="Times New Roman" w:eastAsia="宋体" w:hAnsi="Times New Roman" w:cs="Times New Roman"/>
                <w:b w:val="0"/>
                <w:color w:val="000000"/>
                <w:szCs w:val="21"/>
              </w:rPr>
              <w:t>Gifford (2014)</w:t>
            </w:r>
          </w:p>
        </w:tc>
        <w:tc>
          <w:tcPr>
            <w:tcW w:w="12640" w:type="dxa"/>
          </w:tcPr>
          <w:p w14:paraId="7E02DACD" w14:textId="77777777" w:rsidR="00AE6F54" w:rsidRPr="00CA78D6" w:rsidRDefault="00AE6F54" w:rsidP="00875464">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Cognitive complaint was defined based on clinician-facilitated interviews with the participant</w:t>
            </w:r>
            <w:r w:rsidRPr="00CA78D6">
              <w:rPr>
                <w:rFonts w:ascii="Times New Roman" w:eastAsia="宋体" w:hAnsi="Times New Roman" w:cs="Times New Roman" w:hint="eastAsia"/>
                <w:color w:val="000000"/>
                <w:szCs w:val="21"/>
                <w:lang w:bidi="ar"/>
              </w:rPr>
              <w:t>s</w:t>
            </w:r>
            <w:r w:rsidRPr="00CA78D6">
              <w:rPr>
                <w:rFonts w:ascii="Times New Roman" w:eastAsia="宋体" w:hAnsi="Times New Roman" w:cs="Times New Roman"/>
                <w:color w:val="000000"/>
                <w:szCs w:val="21"/>
                <w:lang w:bidi="ar"/>
              </w:rPr>
              <w:t xml:space="preserve"> and informant</w:t>
            </w:r>
            <w:r w:rsidRPr="00CA78D6">
              <w:rPr>
                <w:rFonts w:ascii="Times New Roman" w:eastAsia="宋体" w:hAnsi="Times New Roman" w:cs="Times New Roman" w:hint="eastAsia"/>
                <w:color w:val="000000"/>
                <w:szCs w:val="21"/>
                <w:lang w:bidi="ar"/>
              </w:rPr>
              <w:t>s</w:t>
            </w:r>
          </w:p>
        </w:tc>
      </w:tr>
      <w:tr w:rsidR="00AE6F54" w:rsidRPr="00CA78D6" w14:paraId="7BED6148"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2A36ED32"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r w:rsidRPr="00CA78D6">
              <w:rPr>
                <w:rFonts w:ascii="Times New Roman" w:eastAsia="宋体" w:hAnsi="Times New Roman" w:cs="Times New Roman"/>
                <w:b w:val="0"/>
                <w:color w:val="000000"/>
                <w:szCs w:val="21"/>
              </w:rPr>
              <w:t>Verdelho (2013)</w:t>
            </w:r>
          </w:p>
        </w:tc>
        <w:tc>
          <w:tcPr>
            <w:tcW w:w="12640" w:type="dxa"/>
          </w:tcPr>
          <w:p w14:paraId="1836732E" w14:textId="77777777" w:rsidR="00AE6F54" w:rsidRPr="00CA78D6" w:rsidRDefault="00AE6F54" w:rsidP="00875464">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color w:val="000000"/>
                <w:szCs w:val="21"/>
                <w:lang w:bidi="ar"/>
              </w:rPr>
              <w:t>Do you have memory problems?</w:t>
            </w:r>
          </w:p>
        </w:tc>
      </w:tr>
      <w:tr w:rsidR="00AE6F54" w:rsidRPr="00CA78D6" w14:paraId="451C1CF5"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5CBA027D"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r w:rsidRPr="00CA78D6">
              <w:rPr>
                <w:rFonts w:ascii="Times New Roman" w:eastAsia="宋体" w:hAnsi="Times New Roman" w:cs="Times New Roman"/>
                <w:b w:val="0"/>
                <w:color w:val="000000"/>
                <w:szCs w:val="21"/>
              </w:rPr>
              <w:t>Nunes (2010)</w:t>
            </w:r>
          </w:p>
        </w:tc>
        <w:tc>
          <w:tcPr>
            <w:tcW w:w="12640" w:type="dxa"/>
          </w:tcPr>
          <w:p w14:paraId="66FE4EA6" w14:textId="77777777" w:rsidR="00AE6F54" w:rsidRPr="00CA78D6" w:rsidRDefault="00AE6F54" w:rsidP="00875464">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color w:val="000000"/>
                <w:szCs w:val="21"/>
                <w:lang w:bidi="ar"/>
              </w:rPr>
              <w:t xml:space="preserve">1) the presence of cognitive complaints; and 2) performance in all neuropsychological tests from the </w:t>
            </w:r>
            <w:r w:rsidRPr="00CA78D6">
              <w:rPr>
                <w:rFonts w:ascii="Times New Roman" w:hAnsi="Times New Roman" w:cs="Times New Roman"/>
                <w:szCs w:val="21"/>
              </w:rPr>
              <w:t>Battery of Lisbon for the Assessment of Dementia</w:t>
            </w:r>
            <w:r w:rsidRPr="00CA78D6">
              <w:rPr>
                <w:rFonts w:ascii="Times New Roman" w:eastAsia="宋体" w:hAnsi="Times New Roman" w:cs="Times New Roman"/>
                <w:color w:val="000000"/>
                <w:szCs w:val="21"/>
                <w:lang w:bidi="ar"/>
              </w:rPr>
              <w:t xml:space="preserve"> within the normal range</w:t>
            </w:r>
          </w:p>
        </w:tc>
      </w:tr>
      <w:tr w:rsidR="00AE6F54" w:rsidRPr="00CA78D6" w14:paraId="5ACF06FF"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628FB6FF"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r w:rsidRPr="00CA78D6">
              <w:rPr>
                <w:rFonts w:ascii="Times New Roman" w:eastAsia="宋体" w:hAnsi="Times New Roman" w:cs="Times New Roman"/>
                <w:b w:val="0"/>
                <w:color w:val="000000"/>
                <w:szCs w:val="21"/>
              </w:rPr>
              <w:t>Reisberg (2010)</w:t>
            </w:r>
          </w:p>
        </w:tc>
        <w:tc>
          <w:tcPr>
            <w:tcW w:w="12640" w:type="dxa"/>
          </w:tcPr>
          <w:p w14:paraId="3E6C463A" w14:textId="77777777" w:rsidR="00AE6F54" w:rsidRPr="00CA78D6" w:rsidRDefault="00AE6F54" w:rsidP="00875464">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hint="eastAsia"/>
                <w:color w:val="000000"/>
                <w:szCs w:val="21"/>
                <w:lang w:bidi="ar"/>
              </w:rPr>
              <w:t>T</w:t>
            </w:r>
            <w:r w:rsidRPr="00CA78D6">
              <w:rPr>
                <w:rFonts w:ascii="Times New Roman" w:eastAsia="宋体" w:hAnsi="Times New Roman" w:cs="Times New Roman"/>
                <w:color w:val="000000"/>
                <w:szCs w:val="21"/>
                <w:lang w:bidi="ar"/>
              </w:rPr>
              <w:t>he Global Deterioration Scale for age-associated cognitive decline and dementia</w:t>
            </w:r>
          </w:p>
        </w:tc>
      </w:tr>
      <w:tr w:rsidR="00AE6F54" w:rsidRPr="00CA78D6" w14:paraId="4EC40645"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534C3C01"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r w:rsidRPr="00CA78D6">
              <w:rPr>
                <w:rFonts w:ascii="Times New Roman" w:eastAsia="宋体" w:hAnsi="Times New Roman" w:cs="Times New Roman"/>
                <w:b w:val="0"/>
                <w:color w:val="000000"/>
                <w:szCs w:val="21"/>
              </w:rPr>
              <w:t>Mol (2006)</w:t>
            </w:r>
          </w:p>
        </w:tc>
        <w:tc>
          <w:tcPr>
            <w:tcW w:w="12640" w:type="dxa"/>
          </w:tcPr>
          <w:p w14:paraId="2EA6C443" w14:textId="0BA54877" w:rsidR="00AE6F54" w:rsidRPr="00CA78D6" w:rsidRDefault="00AE6F54" w:rsidP="00875464">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rPr>
            </w:pPr>
            <w:bookmarkStart w:id="11" w:name="_Hlk42383481"/>
            <w:r w:rsidRPr="00CA78D6">
              <w:rPr>
                <w:rFonts w:ascii="Times New Roman" w:eastAsia="宋体" w:hAnsi="Times New Roman" w:cs="Times New Roman"/>
                <w:color w:val="000000"/>
                <w:szCs w:val="21"/>
                <w:lang w:bidi="ar"/>
              </w:rPr>
              <w:t>Do you conside</w:t>
            </w:r>
            <w:r w:rsidR="004C60B6">
              <w:rPr>
                <w:rFonts w:ascii="Times New Roman" w:eastAsia="宋体" w:hAnsi="Times New Roman" w:cs="Times New Roman"/>
                <w:color w:val="000000"/>
                <w:szCs w:val="21"/>
                <w:lang w:bidi="ar"/>
              </w:rPr>
              <w:t>r</w:t>
            </w:r>
            <w:r w:rsidRPr="00CA78D6">
              <w:rPr>
                <w:rFonts w:ascii="Times New Roman" w:eastAsia="宋体" w:hAnsi="Times New Roman" w:cs="Times New Roman"/>
                <w:color w:val="000000"/>
                <w:szCs w:val="21"/>
                <w:lang w:bidi="ar"/>
              </w:rPr>
              <w:t xml:space="preserve"> yourself to be forgetful?</w:t>
            </w:r>
            <w:bookmarkEnd w:id="11"/>
          </w:p>
        </w:tc>
      </w:tr>
      <w:tr w:rsidR="00AE6F54" w:rsidRPr="00CA78D6" w14:paraId="1490C40A"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51316D4A"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r w:rsidRPr="00CA78D6">
              <w:rPr>
                <w:rFonts w:ascii="Times New Roman" w:eastAsia="宋体" w:hAnsi="Times New Roman" w:cs="Times New Roman" w:hint="eastAsia"/>
                <w:b w:val="0"/>
                <w:color w:val="000000"/>
                <w:szCs w:val="21"/>
              </w:rPr>
              <w:t>W</w:t>
            </w:r>
            <w:r w:rsidRPr="00CA78D6">
              <w:rPr>
                <w:rFonts w:ascii="Times New Roman" w:eastAsia="宋体" w:hAnsi="Times New Roman" w:cs="Times New Roman"/>
                <w:b w:val="0"/>
                <w:color w:val="000000"/>
                <w:szCs w:val="21"/>
              </w:rPr>
              <w:t>ang (2004)</w:t>
            </w:r>
          </w:p>
        </w:tc>
        <w:tc>
          <w:tcPr>
            <w:tcW w:w="12640" w:type="dxa"/>
          </w:tcPr>
          <w:p w14:paraId="703AA31F" w14:textId="77777777" w:rsidR="00AE6F54" w:rsidRPr="00CA78D6" w:rsidRDefault="00AE6F54" w:rsidP="00875464">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color w:val="000000"/>
                <w:szCs w:val="21"/>
                <w:lang w:bidi="ar"/>
              </w:rPr>
              <w:t>The Subjective Memory Rating Scale (SMRS)score 20 and above (“In the past 10 to 20 years or since the last visit, do you think: (1) your ability to remember the names of people you have just met has changed? (2) Your ability to remember the faces of people you have just met has changed? (3) Your ability to remember the names of close friends or relatives has changed? (4) Your ability to remember appointments correctly has changed? (5) Your ability to judge the passage of time and guessing the time of day without looking at a clock or the sun has changed?")</w:t>
            </w:r>
          </w:p>
        </w:tc>
      </w:tr>
      <w:tr w:rsidR="00AE6F54" w:rsidRPr="00CA78D6" w14:paraId="6E6BC9B6"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10BD7D24"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r w:rsidRPr="00CA78D6">
              <w:rPr>
                <w:rFonts w:ascii="Times New Roman" w:eastAsia="宋体" w:hAnsi="Times New Roman" w:cs="Times New Roman"/>
                <w:b w:val="0"/>
                <w:color w:val="000000"/>
                <w:szCs w:val="21"/>
              </w:rPr>
              <w:t>St John (2002)</w:t>
            </w:r>
          </w:p>
        </w:tc>
        <w:tc>
          <w:tcPr>
            <w:tcW w:w="12640" w:type="dxa"/>
          </w:tcPr>
          <w:p w14:paraId="507688D2" w14:textId="77777777" w:rsidR="00AE6F54" w:rsidRPr="00CA78D6" w:rsidRDefault="00AE6F54" w:rsidP="00875464">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‘Please tell me if you have had memory loss in the past year.” You can just answer yes or no</w:t>
            </w:r>
          </w:p>
        </w:tc>
      </w:tr>
      <w:tr w:rsidR="00AE6F54" w:rsidRPr="00CA78D6" w14:paraId="4AEB9029"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30" w:type="dxa"/>
          </w:tcPr>
          <w:p w14:paraId="38263AC3"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proofErr w:type="spellStart"/>
            <w:r w:rsidRPr="00CA78D6">
              <w:rPr>
                <w:rFonts w:ascii="Times New Roman" w:eastAsia="宋体" w:hAnsi="Times New Roman" w:cs="Times New Roman"/>
                <w:b w:val="0"/>
                <w:color w:val="000000"/>
                <w:szCs w:val="21"/>
              </w:rPr>
              <w:t>Dik</w:t>
            </w:r>
            <w:proofErr w:type="spellEnd"/>
            <w:r w:rsidRPr="00CA78D6">
              <w:rPr>
                <w:rFonts w:ascii="Times New Roman" w:eastAsia="宋体" w:hAnsi="Times New Roman" w:cs="Times New Roman"/>
                <w:b w:val="0"/>
                <w:color w:val="000000"/>
                <w:szCs w:val="21"/>
              </w:rPr>
              <w:t xml:space="preserve"> (2001)</w:t>
            </w:r>
          </w:p>
        </w:tc>
        <w:tc>
          <w:tcPr>
            <w:tcW w:w="12640" w:type="dxa"/>
          </w:tcPr>
          <w:p w14:paraId="2DA91731" w14:textId="77777777" w:rsidR="00AE6F54" w:rsidRPr="00CA78D6" w:rsidRDefault="00AE6F54" w:rsidP="00875464">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hint="eastAsia"/>
                <w:color w:val="000000"/>
                <w:szCs w:val="21"/>
                <w:lang w:bidi="ar"/>
              </w:rPr>
              <w:t>P</w:t>
            </w:r>
            <w:r w:rsidRPr="00CA78D6">
              <w:rPr>
                <w:rFonts w:ascii="Times New Roman" w:eastAsia="宋体" w:hAnsi="Times New Roman" w:cs="Times New Roman"/>
                <w:color w:val="000000"/>
                <w:szCs w:val="21"/>
                <w:lang w:bidi="ar"/>
              </w:rPr>
              <w:t>ositively endorsed</w:t>
            </w:r>
            <w:r w:rsidRPr="00CA78D6">
              <w:rPr>
                <w:rFonts w:ascii="Times New Roman" w:eastAsia="宋体" w:hAnsi="Times New Roman" w:cs="Times New Roman" w:hint="eastAsia"/>
                <w:color w:val="000000"/>
                <w:szCs w:val="21"/>
                <w:lang w:bidi="ar"/>
              </w:rPr>
              <w:t xml:space="preserve"> to the question:</w:t>
            </w:r>
            <w:r w:rsidRPr="00CA78D6">
              <w:rPr>
                <w:rFonts w:ascii="Times New Roman" w:eastAsia="宋体" w:hAnsi="Times New Roman" w:cs="Times New Roman"/>
                <w:color w:val="000000"/>
                <w:szCs w:val="21"/>
                <w:lang w:bidi="ar"/>
              </w:rPr>
              <w:t xml:space="preserve"> “Do you have problems with your memory?”</w:t>
            </w:r>
          </w:p>
        </w:tc>
      </w:tr>
      <w:tr w:rsidR="00AE6F54" w:rsidRPr="00CA78D6" w14:paraId="08D5D456"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30" w:type="dxa"/>
            <w:tcBorders>
              <w:bottom w:val="single" w:sz="4" w:space="0" w:color="auto"/>
            </w:tcBorders>
          </w:tcPr>
          <w:p w14:paraId="4A065B2C" w14:textId="77777777" w:rsidR="00AE6F54" w:rsidRPr="00CA78D6" w:rsidRDefault="00AE6F54" w:rsidP="002F4BE4">
            <w:pPr>
              <w:widowControl/>
              <w:jc w:val="left"/>
              <w:textAlignment w:val="center"/>
              <w:rPr>
                <w:rFonts w:ascii="Times New Roman" w:eastAsia="宋体" w:hAnsi="Times New Roman" w:cs="Times New Roman"/>
                <w:b w:val="0"/>
                <w:color w:val="000000"/>
                <w:szCs w:val="21"/>
              </w:rPr>
            </w:pPr>
            <w:proofErr w:type="spellStart"/>
            <w:r w:rsidRPr="00CA78D6">
              <w:rPr>
                <w:rFonts w:ascii="Times New Roman" w:eastAsia="宋体" w:hAnsi="Times New Roman" w:cs="Times New Roman"/>
                <w:b w:val="0"/>
                <w:color w:val="000000"/>
                <w:szCs w:val="21"/>
              </w:rPr>
              <w:t>Geerlings</w:t>
            </w:r>
            <w:proofErr w:type="spellEnd"/>
            <w:r w:rsidRPr="00CA78D6">
              <w:rPr>
                <w:rFonts w:ascii="Times New Roman" w:eastAsia="宋体" w:hAnsi="Times New Roman" w:cs="Times New Roman"/>
                <w:b w:val="0"/>
                <w:color w:val="000000"/>
                <w:szCs w:val="21"/>
              </w:rPr>
              <w:t xml:space="preserve"> (1999)</w:t>
            </w:r>
          </w:p>
        </w:tc>
        <w:tc>
          <w:tcPr>
            <w:tcW w:w="12640" w:type="dxa"/>
            <w:tcBorders>
              <w:bottom w:val="single" w:sz="4" w:space="0" w:color="auto"/>
            </w:tcBorders>
          </w:tcPr>
          <w:p w14:paraId="70E47E7F" w14:textId="77777777" w:rsidR="00AE6F54" w:rsidRPr="00CA78D6" w:rsidRDefault="00AE6F54" w:rsidP="00875464">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hint="eastAsia"/>
                <w:color w:val="000000"/>
                <w:szCs w:val="21"/>
                <w:lang w:bidi="ar"/>
              </w:rPr>
              <w:t>Question:</w:t>
            </w:r>
            <w:r w:rsidRPr="00CA78D6">
              <w:rPr>
                <w:rFonts w:ascii="Times New Roman" w:eastAsia="宋体" w:hAnsi="Times New Roman" w:cs="Times New Roman"/>
                <w:color w:val="000000"/>
                <w:szCs w:val="21"/>
                <w:lang w:bidi="ar"/>
              </w:rPr>
              <w:t xml:space="preserve"> “Do you have complaints about your </w:t>
            </w:r>
            <w:proofErr w:type="spellStart"/>
            <w:r w:rsidRPr="00CA78D6">
              <w:rPr>
                <w:rFonts w:ascii="Times New Roman" w:eastAsia="宋体" w:hAnsi="Times New Roman" w:cs="Times New Roman"/>
                <w:color w:val="000000"/>
                <w:szCs w:val="21"/>
                <w:lang w:bidi="ar"/>
              </w:rPr>
              <w:t>memoryd</w:t>
            </w:r>
            <w:proofErr w:type="spellEnd"/>
            <w:r w:rsidRPr="00CA78D6">
              <w:rPr>
                <w:rFonts w:ascii="Times New Roman" w:eastAsia="宋体" w:hAnsi="Times New Roman" w:cs="Times New Roman"/>
                <w:color w:val="000000"/>
                <w:szCs w:val="21"/>
                <w:lang w:bidi="ar"/>
              </w:rPr>
              <w:t xml:space="preserve">?” </w:t>
            </w:r>
          </w:p>
        </w:tc>
      </w:tr>
    </w:tbl>
    <w:p w14:paraId="0E3FA702" w14:textId="77777777" w:rsidR="00AE6F54" w:rsidRDefault="00AE6F54" w:rsidP="00AE6F54">
      <w:pPr>
        <w:widowControl/>
        <w:jc w:val="left"/>
        <w:rPr>
          <w:rFonts w:ascii="Times New Roman" w:eastAsia="宋体" w:hAnsi="Times New Roman" w:cs="Times New Roman"/>
          <w:szCs w:val="21"/>
          <w:lang w:bidi="ar"/>
        </w:rPr>
      </w:pPr>
    </w:p>
    <w:p w14:paraId="3AF6C14F" w14:textId="77777777" w:rsidR="00AE6F54" w:rsidRDefault="00AE6F54" w:rsidP="00AE6F54">
      <w:pPr>
        <w:widowControl/>
        <w:jc w:val="left"/>
        <w:rPr>
          <w:rFonts w:ascii="Times New Roman" w:eastAsia="宋体" w:hAnsi="Times New Roman" w:cs="Times New Roman"/>
          <w:szCs w:val="21"/>
          <w:lang w:bidi="ar"/>
        </w:rPr>
      </w:pPr>
    </w:p>
    <w:p w14:paraId="2762B56A" w14:textId="77777777" w:rsidR="00AE6F54" w:rsidRDefault="00AE6F54" w:rsidP="00AE6F54">
      <w:pPr>
        <w:widowControl/>
        <w:jc w:val="left"/>
        <w:rPr>
          <w:rFonts w:ascii="Times New Roman" w:eastAsia="宋体" w:hAnsi="Times New Roman" w:cs="Times New Roman"/>
          <w:b/>
          <w:bCs/>
          <w:szCs w:val="21"/>
        </w:rPr>
      </w:pPr>
    </w:p>
    <w:p w14:paraId="10D66273" w14:textId="77777777" w:rsidR="00AE6F54" w:rsidRDefault="00AE6F54" w:rsidP="00AE6F54">
      <w:pPr>
        <w:widowControl/>
        <w:jc w:val="left"/>
        <w:rPr>
          <w:rFonts w:ascii="Times New Roman" w:eastAsia="宋体" w:hAnsi="Times New Roman" w:cs="Times New Roman"/>
          <w:b/>
          <w:bCs/>
          <w:szCs w:val="21"/>
        </w:rPr>
      </w:pPr>
    </w:p>
    <w:p w14:paraId="0B8B9F6F" w14:textId="77777777" w:rsidR="00AE6F54" w:rsidRDefault="00AE6F54" w:rsidP="00AE6F54">
      <w:pPr>
        <w:widowControl/>
        <w:jc w:val="left"/>
        <w:rPr>
          <w:rFonts w:ascii="Times New Roman" w:eastAsia="宋体" w:hAnsi="Times New Roman" w:cs="Times New Roman"/>
          <w:b/>
          <w:bCs/>
          <w:szCs w:val="21"/>
        </w:rPr>
      </w:pPr>
    </w:p>
    <w:tbl>
      <w:tblPr>
        <w:tblStyle w:val="4"/>
        <w:tblW w:w="13892" w:type="dxa"/>
        <w:tblLayout w:type="fixed"/>
        <w:tblLook w:val="04A0" w:firstRow="1" w:lastRow="0" w:firstColumn="1" w:lastColumn="0" w:noHBand="0" w:noVBand="1"/>
      </w:tblPr>
      <w:tblGrid>
        <w:gridCol w:w="1809"/>
        <w:gridCol w:w="6589"/>
        <w:gridCol w:w="1730"/>
        <w:gridCol w:w="1882"/>
        <w:gridCol w:w="1882"/>
      </w:tblGrid>
      <w:tr w:rsidR="00AE6F54" w:rsidRPr="00CA78D6" w14:paraId="18A1BD8C" w14:textId="77777777" w:rsidTr="00625382">
        <w:trPr>
          <w:cnfStyle w:val="100000000000" w:firstRow="1" w:lastRow="0" w:firstColumn="0" w:lastColumn="0" w:oddVBand="0" w:evenVBand="0" w:oddHBand="0"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3892" w:type="dxa"/>
            <w:gridSpan w:val="5"/>
            <w:tcBorders>
              <w:bottom w:val="single" w:sz="4" w:space="0" w:color="auto"/>
            </w:tcBorders>
          </w:tcPr>
          <w:p w14:paraId="06702E02" w14:textId="0491E478" w:rsidR="00AE6F54" w:rsidRPr="00CA78D6" w:rsidRDefault="00AE6F54" w:rsidP="00875464">
            <w:pPr>
              <w:widowControl/>
              <w:jc w:val="left"/>
              <w:rPr>
                <w:rFonts w:ascii="Times New Roman" w:eastAsia="宋体" w:hAnsi="Times New Roman" w:cs="Times New Roman"/>
                <w:b w:val="0"/>
                <w:bCs w:val="0"/>
                <w:szCs w:val="21"/>
              </w:rPr>
            </w:pPr>
            <w:proofErr w:type="spellStart"/>
            <w:r w:rsidRPr="00CA78D6">
              <w:rPr>
                <w:rFonts w:ascii="Times New Roman" w:eastAsia="宋体" w:hAnsi="Times New Roman" w:cs="Times New Roman"/>
                <w:color w:val="000000"/>
                <w:szCs w:val="21"/>
                <w:lang w:bidi="ar"/>
              </w:rPr>
              <w:t>eTable</w:t>
            </w:r>
            <w:proofErr w:type="spellEnd"/>
            <w:r w:rsidRPr="00CA78D6">
              <w:rPr>
                <w:rFonts w:ascii="Times New Roman" w:eastAsia="宋体" w:hAnsi="Times New Roman" w:cs="Times New Roman"/>
                <w:color w:val="000000"/>
                <w:szCs w:val="21"/>
                <w:lang w:bidi="ar"/>
              </w:rPr>
              <w:t xml:space="preserve"> 2. </w:t>
            </w:r>
            <w:r w:rsidR="00AB10BD">
              <w:rPr>
                <w:rFonts w:ascii="Times New Roman" w:eastAsia="宋体" w:hAnsi="Times New Roman" w:cs="Times New Roman"/>
                <w:color w:val="000000"/>
                <w:szCs w:val="21"/>
                <w:lang w:bidi="ar"/>
              </w:rPr>
              <w:t>E</w:t>
            </w:r>
            <w:r w:rsidRPr="00CA78D6">
              <w:rPr>
                <w:rFonts w:ascii="Times New Roman" w:eastAsia="宋体" w:hAnsi="Times New Roman" w:cs="Times New Roman"/>
                <w:color w:val="000000"/>
                <w:szCs w:val="21"/>
                <w:lang w:bidi="ar"/>
              </w:rPr>
              <w:t>ffective values and diagnostic standards of included studies.</w:t>
            </w:r>
          </w:p>
        </w:tc>
      </w:tr>
      <w:tr w:rsidR="00AE6F54" w:rsidRPr="00CA78D6" w14:paraId="706E5E22"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09" w:type="dxa"/>
            <w:tcBorders>
              <w:top w:val="single" w:sz="4" w:space="0" w:color="auto"/>
              <w:bottom w:val="single" w:sz="4" w:space="0" w:color="auto"/>
            </w:tcBorders>
          </w:tcPr>
          <w:p w14:paraId="0FF16DE4" w14:textId="77777777" w:rsidR="00AE6F54" w:rsidRPr="00CA78D6" w:rsidRDefault="00AE6F54" w:rsidP="00875464">
            <w:pPr>
              <w:widowControl/>
              <w:jc w:val="left"/>
              <w:rPr>
                <w:rFonts w:ascii="Times New Roman" w:eastAsia="宋体" w:hAnsi="Times New Roman" w:cs="Times New Roman"/>
                <w:bCs w:val="0"/>
                <w:szCs w:val="21"/>
              </w:rPr>
            </w:pPr>
            <w:r w:rsidRPr="00CA78D6">
              <w:rPr>
                <w:rFonts w:ascii="Times New Roman" w:eastAsia="宋体" w:hAnsi="Times New Roman" w:cs="Times New Roman"/>
                <w:bCs w:val="0"/>
                <w:color w:val="000000"/>
                <w:szCs w:val="21"/>
                <w:lang w:bidi="ar"/>
              </w:rPr>
              <w:t>First Author</w:t>
            </w:r>
          </w:p>
        </w:tc>
        <w:tc>
          <w:tcPr>
            <w:tcW w:w="6589" w:type="dxa"/>
            <w:tcBorders>
              <w:top w:val="single" w:sz="4" w:space="0" w:color="auto"/>
              <w:bottom w:val="single" w:sz="4" w:space="0" w:color="auto"/>
            </w:tcBorders>
          </w:tcPr>
          <w:p w14:paraId="3C1188FD"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b/>
                <w:color w:val="000000"/>
                <w:szCs w:val="21"/>
                <w:lang w:bidi="ar"/>
              </w:rPr>
              <w:t>Standards of diagnosis</w:t>
            </w:r>
          </w:p>
        </w:tc>
        <w:tc>
          <w:tcPr>
            <w:tcW w:w="1730" w:type="dxa"/>
            <w:tcBorders>
              <w:top w:val="single" w:sz="4" w:space="0" w:color="auto"/>
              <w:bottom w:val="single" w:sz="4" w:space="0" w:color="auto"/>
            </w:tcBorders>
          </w:tcPr>
          <w:p w14:paraId="07C11E7E" w14:textId="77777777" w:rsidR="00AE6F54" w:rsidRPr="0022779A" w:rsidRDefault="00AE6F54" w:rsidP="003E08AB">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color w:val="000000"/>
                <w:szCs w:val="21"/>
                <w:lang w:bidi="ar"/>
              </w:rPr>
            </w:pPr>
            <w:r w:rsidRPr="0022779A">
              <w:rPr>
                <w:rFonts w:ascii="Times New Roman" w:eastAsia="宋体" w:hAnsi="Times New Roman" w:cs="Times New Roman"/>
                <w:b/>
                <w:bCs/>
                <w:color w:val="000000"/>
                <w:szCs w:val="21"/>
                <w:lang w:bidi="ar"/>
              </w:rPr>
              <w:t>Calculated RR</w:t>
            </w:r>
          </w:p>
          <w:p w14:paraId="16BB6D51" w14:textId="5C612079" w:rsidR="00AE6F54" w:rsidRPr="0022779A" w:rsidRDefault="00AE6F54" w:rsidP="003E08AB">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r w:rsidRPr="0022779A">
              <w:rPr>
                <w:rFonts w:ascii="Times New Roman" w:eastAsia="宋体" w:hAnsi="Times New Roman" w:cs="Times New Roman"/>
                <w:b/>
                <w:bCs/>
                <w:color w:val="000000"/>
                <w:szCs w:val="21"/>
                <w:lang w:bidi="ar"/>
              </w:rPr>
              <w:t>(95%CI</w:t>
            </w:r>
            <w:r w:rsidR="003E08AB" w:rsidRPr="0022779A">
              <w:rPr>
                <w:rFonts w:ascii="Times New Roman" w:eastAsia="宋体" w:hAnsi="Times New Roman" w:cs="Times New Roman"/>
                <w:b/>
                <w:bCs/>
                <w:color w:val="000000"/>
                <w:szCs w:val="21"/>
                <w:lang w:bidi="ar"/>
              </w:rPr>
              <w:t>)</w:t>
            </w:r>
          </w:p>
        </w:tc>
        <w:tc>
          <w:tcPr>
            <w:tcW w:w="1882" w:type="dxa"/>
            <w:tcBorders>
              <w:top w:val="single" w:sz="4" w:space="0" w:color="auto"/>
              <w:bottom w:val="single" w:sz="4" w:space="0" w:color="auto"/>
            </w:tcBorders>
          </w:tcPr>
          <w:p w14:paraId="2F5D6FFA" w14:textId="323665F9" w:rsidR="00AE6F54" w:rsidRPr="0022779A" w:rsidRDefault="00AE6F54" w:rsidP="003E08AB">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r w:rsidRPr="0022779A">
              <w:rPr>
                <w:rFonts w:ascii="Times New Roman" w:eastAsia="宋体" w:hAnsi="Times New Roman" w:cs="Times New Roman"/>
                <w:b/>
                <w:bCs/>
                <w:color w:val="000000"/>
                <w:szCs w:val="21"/>
                <w:lang w:bidi="ar"/>
              </w:rPr>
              <w:t>Unadjusted RR</w:t>
            </w:r>
            <w:r w:rsidR="003E08AB" w:rsidRPr="0022779A">
              <w:rPr>
                <w:rFonts w:ascii="Times New Roman" w:eastAsia="宋体" w:hAnsi="Times New Roman" w:cs="Times New Roman" w:hint="eastAsia"/>
                <w:b/>
                <w:bCs/>
                <w:color w:val="000000"/>
                <w:szCs w:val="21"/>
                <w:lang w:bidi="ar"/>
              </w:rPr>
              <w:t xml:space="preserve"> </w:t>
            </w:r>
            <w:r w:rsidR="003E08AB" w:rsidRPr="0022779A">
              <w:rPr>
                <w:rFonts w:ascii="Times New Roman" w:eastAsia="宋体" w:hAnsi="Times New Roman" w:cs="Times New Roman"/>
                <w:b/>
                <w:bCs/>
                <w:color w:val="000000"/>
                <w:szCs w:val="21"/>
                <w:lang w:bidi="ar"/>
              </w:rPr>
              <w:t>(</w:t>
            </w:r>
            <w:r w:rsidRPr="0022779A">
              <w:rPr>
                <w:rFonts w:ascii="Times New Roman" w:eastAsia="宋体" w:hAnsi="Times New Roman" w:cs="Times New Roman"/>
                <w:b/>
                <w:bCs/>
                <w:color w:val="000000"/>
                <w:szCs w:val="21"/>
                <w:lang w:bidi="ar"/>
              </w:rPr>
              <w:t>95%CI</w:t>
            </w:r>
            <w:r w:rsidR="003E08AB" w:rsidRPr="0022779A">
              <w:rPr>
                <w:rFonts w:ascii="Times New Roman" w:eastAsia="宋体" w:hAnsi="Times New Roman" w:cs="Times New Roman"/>
                <w:b/>
                <w:bCs/>
                <w:color w:val="000000"/>
                <w:szCs w:val="21"/>
                <w:lang w:bidi="ar"/>
              </w:rPr>
              <w:t>)</w:t>
            </w:r>
          </w:p>
        </w:tc>
        <w:tc>
          <w:tcPr>
            <w:tcW w:w="1882" w:type="dxa"/>
            <w:tcBorders>
              <w:top w:val="single" w:sz="4" w:space="0" w:color="auto"/>
              <w:bottom w:val="single" w:sz="4" w:space="0" w:color="auto"/>
            </w:tcBorders>
          </w:tcPr>
          <w:p w14:paraId="2E9DA276" w14:textId="37889100" w:rsidR="00AE6F54" w:rsidRPr="0022779A" w:rsidRDefault="00AE6F54" w:rsidP="003E08AB">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r w:rsidRPr="0022779A">
              <w:rPr>
                <w:rFonts w:ascii="Times New Roman" w:eastAsia="宋体" w:hAnsi="Times New Roman" w:cs="Times New Roman"/>
                <w:b/>
                <w:bCs/>
                <w:color w:val="000000"/>
                <w:szCs w:val="21"/>
                <w:lang w:bidi="ar"/>
              </w:rPr>
              <w:t>Adjusted RR</w:t>
            </w:r>
            <w:r w:rsidR="003E08AB" w:rsidRPr="0022779A">
              <w:rPr>
                <w:rFonts w:ascii="Times New Roman" w:eastAsia="宋体" w:hAnsi="Times New Roman" w:cs="Times New Roman"/>
                <w:b/>
                <w:bCs/>
                <w:color w:val="000000"/>
                <w:szCs w:val="21"/>
                <w:lang w:bidi="ar"/>
              </w:rPr>
              <w:t xml:space="preserve"> </w:t>
            </w:r>
            <w:r w:rsidR="003E08AB" w:rsidRPr="0022779A">
              <w:rPr>
                <w:rFonts w:ascii="Times New Roman" w:eastAsia="宋体" w:hAnsi="Times New Roman" w:cs="Times New Roman" w:hint="eastAsia"/>
                <w:b/>
                <w:bCs/>
                <w:color w:val="000000"/>
                <w:szCs w:val="21"/>
                <w:lang w:bidi="ar"/>
              </w:rPr>
              <w:t>(</w:t>
            </w:r>
            <w:r w:rsidRPr="0022779A">
              <w:rPr>
                <w:rFonts w:ascii="Times New Roman" w:eastAsia="宋体" w:hAnsi="Times New Roman" w:cs="Times New Roman"/>
                <w:b/>
                <w:bCs/>
                <w:color w:val="000000"/>
                <w:szCs w:val="21"/>
                <w:lang w:bidi="ar"/>
              </w:rPr>
              <w:t>95%CI</w:t>
            </w:r>
            <w:r w:rsidR="003E08AB" w:rsidRPr="0022779A">
              <w:rPr>
                <w:rFonts w:ascii="Times New Roman" w:eastAsia="宋体" w:hAnsi="Times New Roman" w:cs="Times New Roman" w:hint="eastAsia"/>
                <w:b/>
                <w:bCs/>
                <w:color w:val="000000"/>
                <w:szCs w:val="21"/>
                <w:lang w:bidi="ar"/>
              </w:rPr>
              <w:t>)</w:t>
            </w:r>
          </w:p>
        </w:tc>
      </w:tr>
      <w:tr w:rsidR="00AE6F54" w:rsidRPr="00CA78D6" w14:paraId="10F8422B"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09" w:type="dxa"/>
            <w:tcBorders>
              <w:top w:val="single" w:sz="4" w:space="0" w:color="auto"/>
            </w:tcBorders>
          </w:tcPr>
          <w:p w14:paraId="551E3350" w14:textId="77777777" w:rsidR="00AE6F54" w:rsidRPr="00CA78D6" w:rsidRDefault="00AE6F54" w:rsidP="002F4BE4">
            <w:pPr>
              <w:widowControl/>
              <w:jc w:val="left"/>
              <w:rPr>
                <w:rFonts w:ascii="Times New Roman" w:eastAsia="宋体" w:hAnsi="Times New Roman" w:cs="Times New Roman"/>
                <w:b w:val="0"/>
                <w:color w:val="000000"/>
                <w:szCs w:val="21"/>
              </w:rPr>
            </w:pPr>
            <w:proofErr w:type="spellStart"/>
            <w:r w:rsidRPr="00CA78D6">
              <w:rPr>
                <w:rFonts w:ascii="Times New Roman" w:eastAsia="宋体" w:hAnsi="Times New Roman" w:cs="Times New Roman"/>
                <w:b w:val="0"/>
                <w:color w:val="000000"/>
                <w:szCs w:val="21"/>
              </w:rPr>
              <w:t>Heser</w:t>
            </w:r>
            <w:proofErr w:type="spellEnd"/>
            <w:r w:rsidRPr="00CA78D6">
              <w:rPr>
                <w:rFonts w:ascii="Times New Roman" w:eastAsia="宋体" w:hAnsi="Times New Roman" w:cs="Times New Roman"/>
                <w:b w:val="0"/>
                <w:color w:val="000000"/>
                <w:szCs w:val="21"/>
              </w:rPr>
              <w:t xml:space="preserve"> (2019)</w:t>
            </w:r>
          </w:p>
        </w:tc>
        <w:tc>
          <w:tcPr>
            <w:tcW w:w="6589" w:type="dxa"/>
            <w:tcBorders>
              <w:top w:val="single" w:sz="4" w:space="0" w:color="auto"/>
            </w:tcBorders>
          </w:tcPr>
          <w:p w14:paraId="02A372BC" w14:textId="558CAE9D" w:rsidR="00AE6F54" w:rsidRPr="00CA78D6" w:rsidRDefault="00EF3AAE"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lang w:bidi="ar"/>
              </w:rPr>
            </w:pPr>
            <w:r>
              <w:rPr>
                <w:rFonts w:ascii="Times New Roman" w:eastAsia="宋体" w:hAnsi="Times New Roman" w:cs="Times New Roman"/>
                <w:color w:val="000000"/>
                <w:szCs w:val="21"/>
                <w:lang w:bidi="ar"/>
              </w:rPr>
              <w:t>&gt;</w:t>
            </w:r>
            <w:r w:rsidR="00AC470E">
              <w:rPr>
                <w:rFonts w:ascii="Times New Roman" w:eastAsia="宋体" w:hAnsi="Times New Roman" w:cs="Times New Roman"/>
                <w:color w:val="000000"/>
                <w:szCs w:val="21"/>
                <w:lang w:bidi="ar"/>
              </w:rPr>
              <w:t>1s</w:t>
            </w:r>
            <w:r w:rsidR="00AC470E" w:rsidRPr="00CA78D6">
              <w:rPr>
                <w:rStyle w:val="font61"/>
                <w:sz w:val="21"/>
                <w:szCs w:val="21"/>
                <w:lang w:bidi="ar"/>
              </w:rPr>
              <w:t>tandard deviation below</w:t>
            </w:r>
            <w:r w:rsidR="00AC470E">
              <w:rPr>
                <w:rStyle w:val="font61"/>
                <w:sz w:val="21"/>
                <w:szCs w:val="21"/>
                <w:lang w:bidi="ar"/>
              </w:rPr>
              <w:t xml:space="preserve"> the norma</w:t>
            </w:r>
            <w:r w:rsidR="00B820BA">
              <w:rPr>
                <w:rStyle w:val="font61"/>
                <w:sz w:val="21"/>
                <w:szCs w:val="21"/>
                <w:lang w:bidi="ar"/>
              </w:rPr>
              <w:t>tive data</w:t>
            </w:r>
          </w:p>
        </w:tc>
        <w:tc>
          <w:tcPr>
            <w:tcW w:w="1730" w:type="dxa"/>
            <w:tcBorders>
              <w:top w:val="single" w:sz="4" w:space="0" w:color="auto"/>
            </w:tcBorders>
          </w:tcPr>
          <w:p w14:paraId="537554A3"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lang w:bidi="ar"/>
              </w:rPr>
            </w:pPr>
          </w:p>
        </w:tc>
        <w:tc>
          <w:tcPr>
            <w:tcW w:w="1882" w:type="dxa"/>
            <w:tcBorders>
              <w:top w:val="single" w:sz="4" w:space="0" w:color="auto"/>
            </w:tcBorders>
          </w:tcPr>
          <w:p w14:paraId="573CCFDA" w14:textId="77777777" w:rsidR="00AE6F54" w:rsidRPr="00CA78D6" w:rsidRDefault="00AE6F54" w:rsidP="00875464">
            <w:pPr>
              <w:widowControl/>
              <w:ind w:firstLine="422"/>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p>
        </w:tc>
        <w:tc>
          <w:tcPr>
            <w:tcW w:w="1882" w:type="dxa"/>
            <w:tcBorders>
              <w:top w:val="single" w:sz="4" w:space="0" w:color="auto"/>
            </w:tcBorders>
          </w:tcPr>
          <w:p w14:paraId="52FEB87C"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CA78D6">
              <w:rPr>
                <w:rFonts w:ascii="Times New Roman" w:eastAsia="宋体" w:hAnsi="Times New Roman" w:cs="Times New Roman"/>
                <w:szCs w:val="21"/>
              </w:rPr>
              <w:t>1.76 (1.40-2.21)</w:t>
            </w:r>
          </w:p>
        </w:tc>
      </w:tr>
      <w:tr w:rsidR="00AE6F54" w:rsidRPr="00CA78D6" w14:paraId="7B7E1AAE"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1F0F2C49" w14:textId="77777777" w:rsidR="00AE6F54" w:rsidRPr="00CA78D6" w:rsidRDefault="00AE6F54" w:rsidP="002F4BE4">
            <w:pPr>
              <w:widowControl/>
              <w:jc w:val="left"/>
              <w:rPr>
                <w:rFonts w:ascii="Times New Roman" w:eastAsia="宋体" w:hAnsi="Times New Roman" w:cs="Times New Roman"/>
                <w:b w:val="0"/>
                <w:color w:val="000000"/>
                <w:szCs w:val="21"/>
              </w:rPr>
            </w:pPr>
            <w:r w:rsidRPr="00CA78D6">
              <w:rPr>
                <w:rFonts w:ascii="Times New Roman" w:eastAsia="宋体" w:hAnsi="Times New Roman" w:cs="Times New Roman"/>
                <w:b w:val="0"/>
                <w:color w:val="000000"/>
                <w:szCs w:val="21"/>
              </w:rPr>
              <w:t>Muller-</w:t>
            </w:r>
            <w:proofErr w:type="spellStart"/>
            <w:r w:rsidRPr="00CA78D6">
              <w:rPr>
                <w:rFonts w:ascii="Times New Roman" w:eastAsia="宋体" w:hAnsi="Times New Roman" w:cs="Times New Roman"/>
                <w:b w:val="0"/>
                <w:color w:val="000000"/>
                <w:szCs w:val="21"/>
              </w:rPr>
              <w:t>Gerards</w:t>
            </w:r>
            <w:proofErr w:type="spellEnd"/>
            <w:r w:rsidRPr="00CA78D6">
              <w:rPr>
                <w:rFonts w:ascii="Times New Roman" w:eastAsia="宋体" w:hAnsi="Times New Roman" w:cs="Times New Roman"/>
                <w:b w:val="0"/>
                <w:color w:val="000000"/>
                <w:szCs w:val="21"/>
              </w:rPr>
              <w:t xml:space="preserve"> (2019)</w:t>
            </w:r>
          </w:p>
        </w:tc>
        <w:tc>
          <w:tcPr>
            <w:tcW w:w="6589" w:type="dxa"/>
          </w:tcPr>
          <w:p w14:paraId="2422BCFF" w14:textId="5F4B6D85"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color w:val="000000"/>
                <w:szCs w:val="21"/>
                <w:lang w:bidi="ar"/>
              </w:rPr>
              <w:t>(1) cognitive impairment in at least one of the above reported four domains; (2) subjective cognitive decline; (3) normal functional abilities and daily activities; (4) no dementia diagnosis</w:t>
            </w:r>
          </w:p>
        </w:tc>
        <w:tc>
          <w:tcPr>
            <w:tcW w:w="1730" w:type="dxa"/>
          </w:tcPr>
          <w:p w14:paraId="63B93942"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color w:val="000000"/>
                <w:szCs w:val="21"/>
                <w:lang w:bidi="ar"/>
              </w:rPr>
              <w:t>2.33 (1.60-3.40)</w:t>
            </w:r>
          </w:p>
        </w:tc>
        <w:tc>
          <w:tcPr>
            <w:tcW w:w="1882" w:type="dxa"/>
          </w:tcPr>
          <w:p w14:paraId="53D682C6"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c>
          <w:tcPr>
            <w:tcW w:w="1882" w:type="dxa"/>
          </w:tcPr>
          <w:p w14:paraId="6763D20D"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r>
      <w:tr w:rsidR="00AE6F54" w:rsidRPr="00CA78D6" w14:paraId="1E5E5C2D"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2FD27CDF" w14:textId="77777777" w:rsidR="00AE6F54" w:rsidRPr="00CA78D6" w:rsidRDefault="00AE6F54" w:rsidP="002F4BE4">
            <w:pPr>
              <w:widowControl/>
              <w:jc w:val="left"/>
              <w:rPr>
                <w:rFonts w:ascii="Times New Roman" w:eastAsia="宋体" w:hAnsi="Times New Roman" w:cs="Times New Roman"/>
                <w:b w:val="0"/>
                <w:color w:val="000000"/>
                <w:szCs w:val="21"/>
              </w:rPr>
            </w:pPr>
            <w:r w:rsidRPr="00CA78D6">
              <w:rPr>
                <w:rFonts w:ascii="Times New Roman" w:eastAsia="宋体" w:hAnsi="Times New Roman" w:cs="Times New Roman"/>
                <w:b w:val="0"/>
                <w:color w:val="000000"/>
                <w:szCs w:val="21"/>
              </w:rPr>
              <w:t xml:space="preserve">van </w:t>
            </w:r>
            <w:proofErr w:type="spellStart"/>
            <w:r w:rsidRPr="00CA78D6">
              <w:rPr>
                <w:rFonts w:ascii="Times New Roman" w:eastAsia="宋体" w:hAnsi="Times New Roman" w:cs="Times New Roman"/>
                <w:b w:val="0"/>
                <w:color w:val="000000"/>
                <w:szCs w:val="21"/>
              </w:rPr>
              <w:t>Wanrooij</w:t>
            </w:r>
            <w:proofErr w:type="spellEnd"/>
            <w:r w:rsidRPr="00CA78D6">
              <w:rPr>
                <w:rFonts w:ascii="Times New Roman" w:eastAsia="宋体" w:hAnsi="Times New Roman" w:cs="Times New Roman"/>
                <w:b w:val="0"/>
                <w:color w:val="000000"/>
                <w:szCs w:val="21"/>
              </w:rPr>
              <w:t xml:space="preserve"> (2019)</w:t>
            </w:r>
          </w:p>
        </w:tc>
        <w:tc>
          <w:tcPr>
            <w:tcW w:w="6589" w:type="dxa"/>
          </w:tcPr>
          <w:p w14:paraId="390D5400"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color w:val="000000"/>
                <w:szCs w:val="21"/>
                <w:lang w:bidi="ar"/>
              </w:rPr>
              <w:t>Diagnostic and Statistical Manual of Mental Disorders</w:t>
            </w:r>
            <w:r w:rsidRPr="00CA78D6">
              <w:rPr>
                <w:rStyle w:val="font61"/>
                <w:sz w:val="21"/>
                <w:szCs w:val="21"/>
                <w:lang w:bidi="ar"/>
              </w:rPr>
              <w:t xml:space="preserve"> 4th Revision criteria</w:t>
            </w:r>
          </w:p>
        </w:tc>
        <w:tc>
          <w:tcPr>
            <w:tcW w:w="1730" w:type="dxa"/>
          </w:tcPr>
          <w:p w14:paraId="4F5C476F"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lang w:bidi="ar"/>
              </w:rPr>
            </w:pPr>
          </w:p>
        </w:tc>
        <w:tc>
          <w:tcPr>
            <w:tcW w:w="1882" w:type="dxa"/>
          </w:tcPr>
          <w:p w14:paraId="222D5973"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CA78D6">
              <w:rPr>
                <w:rFonts w:ascii="Times New Roman" w:eastAsia="宋体" w:hAnsi="Times New Roman" w:cs="Times New Roman"/>
                <w:szCs w:val="21"/>
              </w:rPr>
              <w:t>3.01(2.31-3.94)</w:t>
            </w:r>
          </w:p>
        </w:tc>
        <w:tc>
          <w:tcPr>
            <w:tcW w:w="1882" w:type="dxa"/>
          </w:tcPr>
          <w:p w14:paraId="40CD4860"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CA78D6">
              <w:rPr>
                <w:rFonts w:ascii="Times New Roman" w:eastAsia="宋体" w:hAnsi="Times New Roman" w:cs="Times New Roman"/>
                <w:szCs w:val="21"/>
              </w:rPr>
              <w:t>2.97 (2.27-3.9)</w:t>
            </w:r>
          </w:p>
        </w:tc>
      </w:tr>
      <w:tr w:rsidR="00AE6F54" w:rsidRPr="00CA78D6" w14:paraId="0941D04B"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2502E0E6" w14:textId="77777777" w:rsidR="00AE6F54" w:rsidRPr="00CA78D6" w:rsidRDefault="00AE6F54" w:rsidP="002F4BE4">
            <w:pPr>
              <w:widowControl/>
              <w:jc w:val="left"/>
              <w:rPr>
                <w:rFonts w:ascii="Times New Roman" w:eastAsia="宋体" w:hAnsi="Times New Roman" w:cs="Times New Roman"/>
                <w:b w:val="0"/>
                <w:szCs w:val="21"/>
              </w:rPr>
            </w:pPr>
            <w:r w:rsidRPr="00CA78D6">
              <w:rPr>
                <w:rFonts w:ascii="Times New Roman" w:eastAsia="宋体" w:hAnsi="Times New Roman" w:cs="Times New Roman"/>
                <w:b w:val="0"/>
                <w:color w:val="000000"/>
                <w:szCs w:val="21"/>
              </w:rPr>
              <w:t>Avila-Villanueva (2018)</w:t>
            </w:r>
          </w:p>
        </w:tc>
        <w:tc>
          <w:tcPr>
            <w:tcW w:w="6589" w:type="dxa"/>
          </w:tcPr>
          <w:p w14:paraId="7A7A9405" w14:textId="77777777" w:rsidR="00AE6F54" w:rsidRPr="00CA78D6" w:rsidRDefault="00AE6F54" w:rsidP="0087546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1"/>
              </w:rPr>
            </w:pPr>
            <w:r w:rsidRPr="00CA78D6">
              <w:rPr>
                <w:rFonts w:ascii="Times New Roman" w:hAnsi="Times New Roman" w:cs="Times New Roman"/>
                <w:szCs w:val="21"/>
              </w:rPr>
              <w:t>National Institute on Aging-Alzheimer Association</w:t>
            </w:r>
          </w:p>
        </w:tc>
        <w:tc>
          <w:tcPr>
            <w:tcW w:w="1730" w:type="dxa"/>
          </w:tcPr>
          <w:p w14:paraId="4B8D740F"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color w:val="000000"/>
                <w:szCs w:val="21"/>
                <w:lang w:bidi="ar"/>
              </w:rPr>
              <w:t>3.07 (1.23-7.61)</w:t>
            </w:r>
          </w:p>
        </w:tc>
        <w:tc>
          <w:tcPr>
            <w:tcW w:w="1882" w:type="dxa"/>
          </w:tcPr>
          <w:p w14:paraId="0CAA4130"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c>
          <w:tcPr>
            <w:tcW w:w="1882" w:type="dxa"/>
          </w:tcPr>
          <w:p w14:paraId="7A938AD4"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r>
      <w:tr w:rsidR="00AE6F54" w:rsidRPr="00CA78D6" w14:paraId="08D0B05C"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3CE088AA" w14:textId="77777777" w:rsidR="00AE6F54" w:rsidRPr="00CA78D6" w:rsidRDefault="00AE6F54" w:rsidP="002F4BE4">
            <w:pPr>
              <w:widowControl/>
              <w:spacing w:line="240" w:lineRule="atLeast"/>
              <w:jc w:val="left"/>
              <w:textAlignment w:val="center"/>
              <w:rPr>
                <w:rFonts w:ascii="Times New Roman" w:eastAsia="宋体" w:hAnsi="Times New Roman" w:cs="Times New Roman"/>
                <w:b w:val="0"/>
                <w:color w:val="000000"/>
                <w:szCs w:val="21"/>
                <w:lang w:bidi="ar"/>
              </w:rPr>
            </w:pPr>
            <w:r w:rsidRPr="00CA78D6">
              <w:rPr>
                <w:rFonts w:ascii="Times New Roman" w:eastAsia="宋体" w:hAnsi="Times New Roman" w:cs="Times New Roman"/>
                <w:b w:val="0"/>
                <w:color w:val="000000"/>
                <w:szCs w:val="21"/>
                <w:lang w:bidi="ar"/>
              </w:rPr>
              <w:t>Qi (2018)</w:t>
            </w:r>
          </w:p>
        </w:tc>
        <w:tc>
          <w:tcPr>
            <w:tcW w:w="6589" w:type="dxa"/>
          </w:tcPr>
          <w:p w14:paraId="0CE7BD2C" w14:textId="020DE243"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color w:val="000000"/>
                <w:szCs w:val="21"/>
              </w:rPr>
              <w:t>cognitive impairment was based on MMSE scores with different cutoffs for education level:</w:t>
            </w:r>
            <w:r w:rsidR="0024652E">
              <w:rPr>
                <w:rFonts w:ascii="Times New Roman" w:eastAsia="宋体" w:hAnsi="Times New Roman" w:cs="Times New Roman"/>
                <w:color w:val="000000"/>
                <w:szCs w:val="21"/>
              </w:rPr>
              <w:t xml:space="preserve"> </w:t>
            </w:r>
            <w:r w:rsidRPr="00CA78D6">
              <w:rPr>
                <w:rFonts w:ascii="Times New Roman" w:eastAsia="宋体" w:hAnsi="Times New Roman" w:cs="Times New Roman"/>
                <w:color w:val="000000"/>
                <w:szCs w:val="21"/>
              </w:rPr>
              <w:t>MMSE ≤17 for illiterates; MMSE ≤20 for primary school graduates (≤6 years of education); and MMSE ≤24 for junior high school graduates or above (&gt;6 years of education)</w:t>
            </w:r>
          </w:p>
        </w:tc>
        <w:tc>
          <w:tcPr>
            <w:tcW w:w="1730" w:type="dxa"/>
          </w:tcPr>
          <w:p w14:paraId="31510B8A"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color w:val="000000"/>
                <w:szCs w:val="21"/>
                <w:lang w:bidi="ar"/>
              </w:rPr>
              <w:t>1.27 (0.90-1.79)</w:t>
            </w:r>
          </w:p>
        </w:tc>
        <w:tc>
          <w:tcPr>
            <w:tcW w:w="1882" w:type="dxa"/>
          </w:tcPr>
          <w:p w14:paraId="0D347CB6"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lang w:bidi="ar"/>
              </w:rPr>
            </w:pPr>
          </w:p>
        </w:tc>
        <w:tc>
          <w:tcPr>
            <w:tcW w:w="1882" w:type="dxa"/>
          </w:tcPr>
          <w:p w14:paraId="31A101D9"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lang w:bidi="ar"/>
              </w:rPr>
            </w:pPr>
          </w:p>
        </w:tc>
      </w:tr>
      <w:tr w:rsidR="00AE6F54" w:rsidRPr="00CA78D6" w14:paraId="17CFC4B9"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490A7AAF" w14:textId="77777777" w:rsidR="00AE6F54" w:rsidRPr="00CA78D6" w:rsidRDefault="00AE6F54" w:rsidP="002F4BE4">
            <w:pPr>
              <w:widowControl/>
              <w:spacing w:line="240" w:lineRule="atLeast"/>
              <w:jc w:val="left"/>
              <w:textAlignment w:val="center"/>
              <w:rPr>
                <w:rFonts w:ascii="Times New Roman" w:eastAsia="宋体" w:hAnsi="Times New Roman" w:cs="Times New Roman"/>
                <w:b w:val="0"/>
                <w:color w:val="000000"/>
                <w:szCs w:val="21"/>
                <w:lang w:bidi="ar"/>
              </w:rPr>
            </w:pPr>
            <w:r w:rsidRPr="00CA78D6">
              <w:rPr>
                <w:rFonts w:ascii="Times New Roman" w:eastAsia="宋体" w:hAnsi="Times New Roman" w:cs="Times New Roman"/>
                <w:b w:val="0"/>
                <w:color w:val="000000"/>
                <w:szCs w:val="21"/>
                <w:lang w:bidi="ar"/>
              </w:rPr>
              <w:t>Slot (2018)</w:t>
            </w:r>
          </w:p>
        </w:tc>
        <w:tc>
          <w:tcPr>
            <w:tcW w:w="6589" w:type="dxa"/>
          </w:tcPr>
          <w:p w14:paraId="32116D6F"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color w:val="000000"/>
                <w:szCs w:val="21"/>
              </w:rPr>
              <w:t xml:space="preserve">mixed (such as: The Cognitive Change Index [CCI], </w:t>
            </w:r>
            <w:r w:rsidRPr="00CA78D6">
              <w:rPr>
                <w:rFonts w:ascii="Times New Roman" w:eastAsia="宋体" w:hAnsi="Times New Roman" w:cs="Times New Roman"/>
                <w:color w:val="000000"/>
                <w:szCs w:val="21"/>
                <w:lang w:bidi="ar"/>
              </w:rPr>
              <w:t>Diagnostic and Statistical Manual of Mental Disorders</w:t>
            </w:r>
            <w:r w:rsidRPr="00CA78D6">
              <w:rPr>
                <w:rStyle w:val="font61"/>
                <w:sz w:val="21"/>
                <w:szCs w:val="21"/>
                <w:lang w:bidi="ar"/>
              </w:rPr>
              <w:t xml:space="preserve"> 4th Revision criteria</w:t>
            </w:r>
            <w:r w:rsidRPr="00CA78D6">
              <w:rPr>
                <w:rFonts w:ascii="Times New Roman" w:eastAsia="宋体" w:hAnsi="Times New Roman" w:cs="Times New Roman"/>
                <w:color w:val="000000"/>
                <w:szCs w:val="21"/>
              </w:rPr>
              <w:t xml:space="preserve"> standard criteria described in the ADNI-2 procedures manual)</w:t>
            </w:r>
          </w:p>
        </w:tc>
        <w:tc>
          <w:tcPr>
            <w:tcW w:w="1730" w:type="dxa"/>
          </w:tcPr>
          <w:p w14:paraId="619FF757"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color w:val="000000"/>
                <w:szCs w:val="21"/>
                <w:lang w:bidi="ar"/>
              </w:rPr>
              <w:t>1.08 (0.84-1.38)</w:t>
            </w:r>
          </w:p>
        </w:tc>
        <w:tc>
          <w:tcPr>
            <w:tcW w:w="1882" w:type="dxa"/>
          </w:tcPr>
          <w:p w14:paraId="50E0B167"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lang w:bidi="ar"/>
              </w:rPr>
            </w:pPr>
          </w:p>
        </w:tc>
        <w:tc>
          <w:tcPr>
            <w:tcW w:w="1882" w:type="dxa"/>
          </w:tcPr>
          <w:p w14:paraId="57028C5E"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lang w:bidi="ar"/>
              </w:rPr>
            </w:pPr>
          </w:p>
        </w:tc>
      </w:tr>
      <w:tr w:rsidR="00AE6F54" w:rsidRPr="00CA78D6" w14:paraId="486FB4F8"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18BAA721" w14:textId="77777777" w:rsidR="00AE6F54" w:rsidRPr="00CA78D6" w:rsidRDefault="00AE6F54" w:rsidP="002F4BE4">
            <w:pPr>
              <w:widowControl/>
              <w:spacing w:line="240" w:lineRule="atLeast"/>
              <w:jc w:val="left"/>
              <w:textAlignment w:val="center"/>
              <w:rPr>
                <w:rFonts w:ascii="Times New Roman" w:eastAsia="宋体" w:hAnsi="Times New Roman" w:cs="Times New Roman"/>
                <w:b w:val="0"/>
                <w:color w:val="000000"/>
                <w:szCs w:val="21"/>
                <w:lang w:bidi="ar"/>
              </w:rPr>
            </w:pPr>
            <w:proofErr w:type="spellStart"/>
            <w:r w:rsidRPr="00CA78D6">
              <w:rPr>
                <w:rFonts w:ascii="Times New Roman" w:eastAsia="宋体" w:hAnsi="Times New Roman" w:cs="Times New Roman"/>
                <w:b w:val="0"/>
                <w:color w:val="000000"/>
                <w:szCs w:val="21"/>
                <w:lang w:bidi="ar"/>
              </w:rPr>
              <w:t>Snitz</w:t>
            </w:r>
            <w:proofErr w:type="spellEnd"/>
            <w:r w:rsidRPr="00CA78D6">
              <w:rPr>
                <w:rFonts w:ascii="Times New Roman" w:eastAsia="宋体" w:hAnsi="Times New Roman" w:cs="Times New Roman"/>
                <w:b w:val="0"/>
                <w:color w:val="000000"/>
                <w:szCs w:val="21"/>
                <w:lang w:bidi="ar"/>
              </w:rPr>
              <w:t>-Clinic (2018)</w:t>
            </w:r>
          </w:p>
        </w:tc>
        <w:tc>
          <w:tcPr>
            <w:tcW w:w="6589" w:type="dxa"/>
          </w:tcPr>
          <w:p w14:paraId="4BAA6020" w14:textId="77777777" w:rsidR="00AE6F54" w:rsidRPr="00CA78D6" w:rsidRDefault="00AE6F54" w:rsidP="00875464">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r w:rsidRPr="00CA78D6">
              <w:rPr>
                <w:rFonts w:ascii="Times New Roman" w:hAnsi="Times New Roman" w:cs="Times New Roman"/>
                <w:szCs w:val="21"/>
              </w:rPr>
              <w:t>National Institute on Aging-Alzheimer Association</w:t>
            </w:r>
          </w:p>
        </w:tc>
        <w:tc>
          <w:tcPr>
            <w:tcW w:w="1730" w:type="dxa"/>
          </w:tcPr>
          <w:p w14:paraId="62367BDF" w14:textId="77777777" w:rsidR="00AE6F54" w:rsidRPr="00CA78D6" w:rsidRDefault="00AE6F54" w:rsidP="00875464">
            <w:pPr>
              <w:widowControl/>
              <w:ind w:firstLine="422"/>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p>
        </w:tc>
        <w:tc>
          <w:tcPr>
            <w:tcW w:w="1882" w:type="dxa"/>
          </w:tcPr>
          <w:p w14:paraId="5F3B0874"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color w:val="000000"/>
                <w:szCs w:val="21"/>
                <w:lang w:bidi="ar"/>
              </w:rPr>
              <w:t>7.38 (3.17–17.19)</w:t>
            </w:r>
          </w:p>
        </w:tc>
        <w:tc>
          <w:tcPr>
            <w:tcW w:w="1882" w:type="dxa"/>
          </w:tcPr>
          <w:p w14:paraId="76C0404D"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color w:val="000000"/>
                <w:szCs w:val="21"/>
                <w:lang w:bidi="ar"/>
              </w:rPr>
              <w:t>15.97 (6.08-42.02)</w:t>
            </w:r>
          </w:p>
        </w:tc>
      </w:tr>
      <w:tr w:rsidR="00AE6F54" w:rsidRPr="00CA78D6" w14:paraId="07AB6943"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007E769F" w14:textId="77777777" w:rsidR="00AE6F54" w:rsidRPr="00CA78D6" w:rsidRDefault="00AE6F54" w:rsidP="002F4BE4">
            <w:pPr>
              <w:widowControl/>
              <w:spacing w:line="240" w:lineRule="atLeast"/>
              <w:jc w:val="left"/>
              <w:textAlignment w:val="center"/>
              <w:rPr>
                <w:rFonts w:ascii="Times New Roman" w:eastAsia="宋体" w:hAnsi="Times New Roman" w:cs="Times New Roman"/>
                <w:b w:val="0"/>
                <w:color w:val="000000"/>
                <w:szCs w:val="21"/>
                <w:lang w:bidi="ar"/>
              </w:rPr>
            </w:pPr>
            <w:proofErr w:type="spellStart"/>
            <w:r w:rsidRPr="00CA78D6">
              <w:rPr>
                <w:rFonts w:ascii="Times New Roman" w:eastAsia="宋体" w:hAnsi="Times New Roman" w:cs="Times New Roman"/>
                <w:b w:val="0"/>
                <w:color w:val="000000"/>
                <w:szCs w:val="21"/>
                <w:lang w:bidi="ar"/>
              </w:rPr>
              <w:t>Snitz</w:t>
            </w:r>
            <w:proofErr w:type="spellEnd"/>
            <w:r w:rsidRPr="00CA78D6">
              <w:rPr>
                <w:rFonts w:ascii="Times New Roman" w:eastAsia="宋体" w:hAnsi="Times New Roman" w:cs="Times New Roman"/>
                <w:b w:val="0"/>
                <w:color w:val="000000"/>
                <w:szCs w:val="21"/>
                <w:lang w:bidi="ar"/>
              </w:rPr>
              <w:t>-Community (2018)</w:t>
            </w:r>
          </w:p>
        </w:tc>
        <w:tc>
          <w:tcPr>
            <w:tcW w:w="6589" w:type="dxa"/>
          </w:tcPr>
          <w:p w14:paraId="0E997427"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r w:rsidRPr="00CA78D6">
              <w:rPr>
                <w:rStyle w:val="font11"/>
                <w:sz w:val="21"/>
                <w:szCs w:val="21"/>
                <w:lang w:bidi="ar"/>
              </w:rPr>
              <w:t xml:space="preserve">Neuropsychologic </w:t>
            </w:r>
            <w:r w:rsidRPr="00CA78D6">
              <w:rPr>
                <w:rStyle w:val="font61"/>
                <w:sz w:val="21"/>
                <w:szCs w:val="21"/>
                <w:lang w:bidi="ar"/>
              </w:rPr>
              <w:t>criteria if one or more domain scores fell 1.0 standard deviation below the mean, without meeting criteria for severe cognitive impairment</w:t>
            </w:r>
          </w:p>
        </w:tc>
        <w:tc>
          <w:tcPr>
            <w:tcW w:w="1730" w:type="dxa"/>
          </w:tcPr>
          <w:p w14:paraId="3009AD19"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c>
          <w:tcPr>
            <w:tcW w:w="1882" w:type="dxa"/>
          </w:tcPr>
          <w:p w14:paraId="7E426E82"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color w:val="000000"/>
                <w:szCs w:val="21"/>
                <w:lang w:bidi="ar"/>
              </w:rPr>
              <w:t>1.26 (1.07–1.49)</w:t>
            </w:r>
          </w:p>
        </w:tc>
        <w:tc>
          <w:tcPr>
            <w:tcW w:w="1882" w:type="dxa"/>
          </w:tcPr>
          <w:p w14:paraId="5596724A"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color w:val="000000"/>
                <w:szCs w:val="21"/>
                <w:lang w:bidi="ar"/>
              </w:rPr>
              <w:t>1.18 (1.00–1.40</w:t>
            </w:r>
            <w:r w:rsidRPr="00CA78D6">
              <w:rPr>
                <w:rFonts w:ascii="Times New Roman" w:eastAsia="宋体" w:hAnsi="Times New Roman" w:cs="Times New Roman"/>
                <w:color w:val="000000"/>
                <w:szCs w:val="21"/>
                <w:lang w:bidi="ar"/>
              </w:rPr>
              <w:t>）</w:t>
            </w:r>
          </w:p>
        </w:tc>
      </w:tr>
      <w:tr w:rsidR="00AE6F54" w:rsidRPr="00CA78D6" w14:paraId="791BD246"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55F1E3CA" w14:textId="77777777" w:rsidR="00AE6F54" w:rsidRPr="00CA78D6" w:rsidRDefault="00AE6F54" w:rsidP="002F4BE4">
            <w:pPr>
              <w:widowControl/>
              <w:jc w:val="left"/>
              <w:rPr>
                <w:rFonts w:ascii="Times New Roman" w:eastAsia="宋体" w:hAnsi="Times New Roman" w:cs="Times New Roman"/>
                <w:b w:val="0"/>
                <w:color w:val="000000"/>
                <w:szCs w:val="21"/>
              </w:rPr>
            </w:pPr>
            <w:proofErr w:type="spellStart"/>
            <w:r w:rsidRPr="00CA78D6">
              <w:rPr>
                <w:rFonts w:ascii="Times New Roman" w:eastAsia="宋体" w:hAnsi="Times New Roman" w:cs="Times New Roman"/>
                <w:b w:val="0"/>
                <w:color w:val="000000"/>
                <w:szCs w:val="21"/>
              </w:rPr>
              <w:t>Tomata</w:t>
            </w:r>
            <w:proofErr w:type="spellEnd"/>
            <w:r w:rsidRPr="00CA78D6">
              <w:rPr>
                <w:rFonts w:ascii="Times New Roman" w:eastAsia="宋体" w:hAnsi="Times New Roman" w:cs="Times New Roman"/>
                <w:b w:val="0"/>
                <w:color w:val="000000"/>
                <w:szCs w:val="21"/>
              </w:rPr>
              <w:t xml:space="preserve"> (2017)</w:t>
            </w:r>
          </w:p>
        </w:tc>
        <w:tc>
          <w:tcPr>
            <w:tcW w:w="6589" w:type="dxa"/>
          </w:tcPr>
          <w:p w14:paraId="3BBC9BEB"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color w:val="000000"/>
                <w:szCs w:val="21"/>
                <w:lang w:bidi="ar"/>
              </w:rPr>
              <w:t>Dementia Scale (Degree of Independence in Daily Living for Elderly with Dementia)</w:t>
            </w:r>
          </w:p>
        </w:tc>
        <w:tc>
          <w:tcPr>
            <w:tcW w:w="1730" w:type="dxa"/>
          </w:tcPr>
          <w:p w14:paraId="4DB6508D"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CA78D6">
              <w:rPr>
                <w:rFonts w:ascii="Times New Roman" w:eastAsia="宋体" w:hAnsi="Times New Roman" w:cs="Times New Roman"/>
                <w:szCs w:val="21"/>
              </w:rPr>
              <w:t>2.56 (2.30-18.28)</w:t>
            </w:r>
          </w:p>
        </w:tc>
        <w:tc>
          <w:tcPr>
            <w:tcW w:w="1882" w:type="dxa"/>
          </w:tcPr>
          <w:p w14:paraId="663D0451" w14:textId="77777777" w:rsidR="00AE6F54" w:rsidRPr="00CA78D6" w:rsidRDefault="00AE6F54" w:rsidP="00875464">
            <w:pPr>
              <w:widowControl/>
              <w:ind w:firstLine="422"/>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p>
        </w:tc>
        <w:tc>
          <w:tcPr>
            <w:tcW w:w="1882" w:type="dxa"/>
          </w:tcPr>
          <w:p w14:paraId="4DDB8220"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p>
        </w:tc>
      </w:tr>
      <w:tr w:rsidR="00AE6F54" w:rsidRPr="00CA78D6" w14:paraId="11FB4868"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3B5EC0AA" w14:textId="77777777" w:rsidR="00AE6F54" w:rsidRPr="00CA78D6" w:rsidRDefault="00AE6F54" w:rsidP="002F4BE4">
            <w:pPr>
              <w:widowControl/>
              <w:jc w:val="left"/>
              <w:rPr>
                <w:rFonts w:ascii="Times New Roman" w:eastAsia="宋体" w:hAnsi="Times New Roman" w:cs="Times New Roman"/>
                <w:b w:val="0"/>
                <w:color w:val="000000"/>
                <w:szCs w:val="21"/>
              </w:rPr>
            </w:pPr>
            <w:proofErr w:type="spellStart"/>
            <w:r w:rsidRPr="00CA78D6">
              <w:rPr>
                <w:rFonts w:ascii="Times New Roman" w:eastAsia="宋体" w:hAnsi="Times New Roman" w:cs="Times New Roman"/>
                <w:b w:val="0"/>
                <w:color w:val="000000"/>
                <w:szCs w:val="21"/>
              </w:rPr>
              <w:lastRenderedPageBreak/>
              <w:t>Tsutsumimoto</w:t>
            </w:r>
            <w:proofErr w:type="spellEnd"/>
            <w:r w:rsidRPr="00CA78D6">
              <w:rPr>
                <w:rFonts w:ascii="Times New Roman" w:eastAsia="宋体" w:hAnsi="Times New Roman" w:cs="Times New Roman"/>
                <w:b w:val="0"/>
                <w:color w:val="000000"/>
                <w:szCs w:val="21"/>
              </w:rPr>
              <w:t xml:space="preserve"> </w:t>
            </w:r>
          </w:p>
          <w:p w14:paraId="3D120FB3" w14:textId="77777777" w:rsidR="00AE6F54" w:rsidRPr="00CA78D6" w:rsidRDefault="00AE6F54" w:rsidP="002F4BE4">
            <w:pPr>
              <w:widowControl/>
              <w:jc w:val="left"/>
              <w:rPr>
                <w:rFonts w:ascii="Times New Roman" w:eastAsia="宋体" w:hAnsi="Times New Roman" w:cs="Times New Roman"/>
                <w:b w:val="0"/>
                <w:color w:val="000000"/>
                <w:szCs w:val="21"/>
                <w:lang w:bidi="ar"/>
              </w:rPr>
            </w:pPr>
            <w:r w:rsidRPr="00CA78D6">
              <w:rPr>
                <w:rFonts w:ascii="Times New Roman" w:eastAsia="宋体" w:hAnsi="Times New Roman" w:cs="Times New Roman"/>
                <w:b w:val="0"/>
                <w:color w:val="000000"/>
                <w:szCs w:val="21"/>
              </w:rPr>
              <w:t>(2017)</w:t>
            </w:r>
          </w:p>
        </w:tc>
        <w:tc>
          <w:tcPr>
            <w:tcW w:w="6589" w:type="dxa"/>
          </w:tcPr>
          <w:p w14:paraId="78F12CFA" w14:textId="78D3361A" w:rsidR="00AE6F54" w:rsidRPr="00CA78D6" w:rsidRDefault="00AE6F54" w:rsidP="00875464">
            <w:pPr>
              <w:pStyle w:val="af1"/>
              <w:widowControl/>
              <w:ind w:firstLineChars="0" w:firstLine="0"/>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color w:val="000000"/>
                <w:szCs w:val="21"/>
                <w:lang w:bidi="ar"/>
              </w:rPr>
              <w:t xml:space="preserve">(1) Cognitive decline: </w:t>
            </w:r>
            <w:proofErr w:type="gramStart"/>
            <w:r w:rsidRPr="00CA78D6">
              <w:rPr>
                <w:rFonts w:ascii="Times New Roman" w:eastAsia="宋体" w:hAnsi="Times New Roman" w:cs="Times New Roman"/>
                <w:color w:val="000000"/>
                <w:szCs w:val="21"/>
                <w:lang w:bidi="ar"/>
              </w:rPr>
              <w:t>the</w:t>
            </w:r>
            <w:proofErr w:type="gramEnd"/>
            <w:r w:rsidRPr="00CA78D6">
              <w:rPr>
                <w:rFonts w:ascii="Times New Roman" w:eastAsia="宋体" w:hAnsi="Times New Roman" w:cs="Times New Roman"/>
                <w:color w:val="000000"/>
                <w:szCs w:val="21"/>
                <w:lang w:bidi="ar"/>
              </w:rPr>
              <w:t xml:space="preserve"> National Center for Geriatrics and Gerontology-Functional Assessment Tool (NCGG-FAT) (2) </w:t>
            </w:r>
            <w:r w:rsidRPr="004A5118">
              <w:rPr>
                <w:rFonts w:ascii="Times New Roman" w:eastAsia="宋体" w:hAnsi="Times New Roman" w:cs="Times New Roman"/>
                <w:color w:val="000000"/>
                <w:szCs w:val="21"/>
                <w:lang w:bidi="ar"/>
              </w:rPr>
              <w:t xml:space="preserve">Dementia: </w:t>
            </w:r>
            <w:r w:rsidR="00A83558" w:rsidRPr="004A5118">
              <w:rPr>
                <w:rFonts w:ascii="Times New Roman" w:eastAsia="宋体" w:hAnsi="Times New Roman" w:cs="Times New Roman"/>
                <w:color w:val="000000"/>
                <w:szCs w:val="21"/>
                <w:lang w:bidi="ar"/>
              </w:rPr>
              <w:t xml:space="preserve">based on </w:t>
            </w:r>
            <w:r w:rsidR="009C238C" w:rsidRPr="004A5118">
              <w:rPr>
                <w:rFonts w:ascii="Times New Roman" w:eastAsia="宋体" w:hAnsi="Times New Roman" w:cs="Times New Roman"/>
                <w:color w:val="000000"/>
                <w:szCs w:val="21"/>
                <w:lang w:bidi="ar"/>
              </w:rPr>
              <w:t xml:space="preserve">the </w:t>
            </w:r>
            <w:r w:rsidRPr="004A5118">
              <w:rPr>
                <w:rFonts w:ascii="Times New Roman" w:eastAsia="宋体" w:hAnsi="Times New Roman" w:cs="Times New Roman"/>
                <w:color w:val="000000"/>
                <w:szCs w:val="21"/>
                <w:lang w:bidi="ar"/>
              </w:rPr>
              <w:t>International Classification of Diseases</w:t>
            </w:r>
            <w:r w:rsidR="009C238C" w:rsidRPr="004A5118">
              <w:rPr>
                <w:rFonts w:ascii="Times New Roman" w:eastAsia="宋体" w:hAnsi="Times New Roman" w:cs="Times New Roman"/>
                <w:color w:val="000000"/>
                <w:szCs w:val="21"/>
                <w:lang w:bidi="ar"/>
              </w:rPr>
              <w:t>, but not unified</w:t>
            </w:r>
            <w:r w:rsidRPr="00CA78D6">
              <w:rPr>
                <w:rFonts w:ascii="Times New Roman" w:eastAsia="宋体" w:hAnsi="Times New Roman" w:cs="Times New Roman"/>
                <w:color w:val="000000"/>
                <w:szCs w:val="21"/>
                <w:lang w:bidi="ar"/>
              </w:rPr>
              <w:t xml:space="preserve"> (3) Cognitive impairment was defined: age-adjusted score ≥1.5 standard deviations below the reference threshold of any domain, and no evidence of functional dependency (no need for supervision or external help in performing daily activities).</w:t>
            </w:r>
          </w:p>
        </w:tc>
        <w:tc>
          <w:tcPr>
            <w:tcW w:w="1730" w:type="dxa"/>
          </w:tcPr>
          <w:p w14:paraId="575762B0"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CA78D6">
              <w:rPr>
                <w:rFonts w:ascii="Times New Roman" w:eastAsia="宋体" w:hAnsi="Times New Roman" w:cs="Times New Roman"/>
                <w:szCs w:val="21"/>
              </w:rPr>
              <w:t>5.65 (1.75-18.28)</w:t>
            </w:r>
          </w:p>
        </w:tc>
        <w:tc>
          <w:tcPr>
            <w:tcW w:w="1882" w:type="dxa"/>
          </w:tcPr>
          <w:p w14:paraId="4E71DB1E"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c>
          <w:tcPr>
            <w:tcW w:w="1882" w:type="dxa"/>
          </w:tcPr>
          <w:p w14:paraId="00EFFE4C"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rPr>
            </w:pPr>
          </w:p>
        </w:tc>
      </w:tr>
      <w:tr w:rsidR="00AE6F54" w:rsidRPr="00CA78D6" w14:paraId="19737036"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70158A5B" w14:textId="77777777" w:rsidR="00AE6F54" w:rsidRPr="00CA78D6" w:rsidRDefault="00AE6F54" w:rsidP="002F4BE4">
            <w:pPr>
              <w:widowControl/>
              <w:jc w:val="left"/>
              <w:rPr>
                <w:rFonts w:ascii="Times New Roman" w:eastAsia="宋体" w:hAnsi="Times New Roman" w:cs="Times New Roman"/>
                <w:b w:val="0"/>
                <w:color w:val="000000"/>
                <w:szCs w:val="21"/>
                <w:lang w:bidi="ar"/>
              </w:rPr>
            </w:pPr>
            <w:proofErr w:type="spellStart"/>
            <w:r w:rsidRPr="00CA78D6">
              <w:rPr>
                <w:rFonts w:ascii="Times New Roman" w:eastAsia="宋体" w:hAnsi="Times New Roman" w:cs="Times New Roman"/>
                <w:b w:val="0"/>
                <w:color w:val="000000"/>
                <w:szCs w:val="21"/>
                <w:lang w:bidi="ar"/>
              </w:rPr>
              <w:t>Howieson</w:t>
            </w:r>
            <w:proofErr w:type="spellEnd"/>
            <w:r w:rsidRPr="00CA78D6">
              <w:rPr>
                <w:rFonts w:ascii="Times New Roman" w:eastAsia="宋体" w:hAnsi="Times New Roman" w:cs="Times New Roman"/>
                <w:b w:val="0"/>
                <w:color w:val="000000"/>
                <w:szCs w:val="21"/>
                <w:lang w:bidi="ar"/>
              </w:rPr>
              <w:t xml:space="preserve"> (2015)</w:t>
            </w:r>
          </w:p>
        </w:tc>
        <w:tc>
          <w:tcPr>
            <w:tcW w:w="6589" w:type="dxa"/>
          </w:tcPr>
          <w:p w14:paraId="0569C2D4"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color w:val="000000"/>
                <w:szCs w:val="21"/>
                <w:lang w:bidi="ar"/>
              </w:rPr>
              <w:t xml:space="preserve">defined as scores </w:t>
            </w:r>
            <w:r w:rsidRPr="00CA78D6">
              <w:rPr>
                <w:rStyle w:val="font51"/>
                <w:rFonts w:ascii="Times New Roman" w:eastAsia="宋体" w:hAnsi="Times New Roman" w:cs="Times New Roman"/>
                <w:sz w:val="21"/>
                <w:szCs w:val="21"/>
                <w:lang w:bidi="ar"/>
              </w:rPr>
              <w:t>≥</w:t>
            </w:r>
            <w:r w:rsidRPr="00CA78D6">
              <w:rPr>
                <w:rStyle w:val="font61"/>
                <w:sz w:val="21"/>
                <w:szCs w:val="21"/>
                <w:lang w:bidi="ar"/>
              </w:rPr>
              <w:t>1 standard deviation below age-appropriate normative data</w:t>
            </w:r>
          </w:p>
        </w:tc>
        <w:tc>
          <w:tcPr>
            <w:tcW w:w="1730" w:type="dxa"/>
          </w:tcPr>
          <w:p w14:paraId="45640154" w14:textId="77777777" w:rsidR="00AE6F54" w:rsidRPr="00CA78D6" w:rsidRDefault="00AE6F54" w:rsidP="00875464">
            <w:pPr>
              <w:widowControl/>
              <w:ind w:firstLine="422"/>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p>
        </w:tc>
        <w:tc>
          <w:tcPr>
            <w:tcW w:w="1882" w:type="dxa"/>
          </w:tcPr>
          <w:p w14:paraId="2893C3D7"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color w:val="000000"/>
                <w:szCs w:val="21"/>
              </w:rPr>
              <w:t>1.8 (0.6-4.8)</w:t>
            </w:r>
          </w:p>
        </w:tc>
        <w:tc>
          <w:tcPr>
            <w:tcW w:w="1882" w:type="dxa"/>
          </w:tcPr>
          <w:p w14:paraId="47CCDE28" w14:textId="77777777" w:rsidR="00AE6F54" w:rsidRPr="00CA78D6" w:rsidRDefault="00AE6F54" w:rsidP="00875464">
            <w:pPr>
              <w:widowControl/>
              <w:ind w:firstLine="422"/>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p>
        </w:tc>
      </w:tr>
      <w:tr w:rsidR="00AE6F54" w:rsidRPr="00CA78D6" w14:paraId="7BD0B254"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7CA48C9F" w14:textId="77777777" w:rsidR="00AE6F54" w:rsidRPr="00CA78D6" w:rsidRDefault="00AE6F54" w:rsidP="002F4BE4">
            <w:pPr>
              <w:widowControl/>
              <w:jc w:val="left"/>
              <w:rPr>
                <w:rFonts w:ascii="Times New Roman" w:eastAsia="宋体" w:hAnsi="Times New Roman" w:cs="Times New Roman"/>
                <w:b w:val="0"/>
                <w:color w:val="000000"/>
                <w:szCs w:val="21"/>
                <w:lang w:bidi="ar"/>
              </w:rPr>
            </w:pPr>
            <w:proofErr w:type="spellStart"/>
            <w:r w:rsidRPr="00CA78D6">
              <w:rPr>
                <w:rFonts w:ascii="Times New Roman" w:eastAsia="宋体" w:hAnsi="Times New Roman" w:cs="Times New Roman"/>
                <w:b w:val="0"/>
                <w:color w:val="000000"/>
                <w:szCs w:val="21"/>
                <w:lang w:bidi="ar"/>
              </w:rPr>
              <w:t>Kaup</w:t>
            </w:r>
            <w:proofErr w:type="spellEnd"/>
            <w:r w:rsidRPr="00CA78D6">
              <w:rPr>
                <w:rFonts w:ascii="Times New Roman" w:eastAsia="宋体" w:hAnsi="Times New Roman" w:cs="Times New Roman"/>
                <w:b w:val="0"/>
                <w:color w:val="000000"/>
                <w:szCs w:val="21"/>
                <w:lang w:bidi="ar"/>
              </w:rPr>
              <w:t xml:space="preserve"> (2015)</w:t>
            </w:r>
          </w:p>
        </w:tc>
        <w:tc>
          <w:tcPr>
            <w:tcW w:w="6589" w:type="dxa"/>
          </w:tcPr>
          <w:p w14:paraId="4FB3BB21" w14:textId="0F0CFC2D"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r w:rsidRPr="00CA78D6">
              <w:rPr>
                <w:rStyle w:val="font61"/>
                <w:sz w:val="21"/>
                <w:szCs w:val="21"/>
                <w:lang w:bidi="ar"/>
              </w:rPr>
              <w:t>C</w:t>
            </w:r>
            <w:r w:rsidR="00170A90">
              <w:rPr>
                <w:rStyle w:val="font61"/>
                <w:sz w:val="21"/>
                <w:szCs w:val="21"/>
                <w:lang w:bidi="ar"/>
              </w:rPr>
              <w:t xml:space="preserve">ognitive impairment: </w:t>
            </w:r>
            <w:r w:rsidRPr="00CA78D6">
              <w:rPr>
                <w:rStyle w:val="font61"/>
                <w:sz w:val="21"/>
                <w:szCs w:val="21"/>
                <w:lang w:bidi="ar"/>
              </w:rPr>
              <w:t>modified Peterson criteria</w:t>
            </w:r>
            <w:r w:rsidR="000D3DB9">
              <w:rPr>
                <w:rStyle w:val="font61"/>
                <w:rFonts w:hint="eastAsia"/>
                <w:sz w:val="21"/>
                <w:szCs w:val="21"/>
                <w:lang w:bidi="ar"/>
              </w:rPr>
              <w:t>;</w:t>
            </w:r>
            <w:r w:rsidR="000D3DB9">
              <w:rPr>
                <w:rStyle w:val="font61"/>
                <w:sz w:val="21"/>
                <w:szCs w:val="21"/>
                <w:lang w:bidi="ar"/>
              </w:rPr>
              <w:t xml:space="preserve"> </w:t>
            </w:r>
            <w:r w:rsidRPr="00CA78D6">
              <w:rPr>
                <w:rStyle w:val="font61"/>
                <w:sz w:val="21"/>
                <w:szCs w:val="21"/>
                <w:lang w:bidi="ar"/>
              </w:rPr>
              <w:t>AD</w:t>
            </w:r>
            <w:r w:rsidR="000D3DB9">
              <w:rPr>
                <w:rStyle w:val="font61"/>
                <w:rFonts w:hint="eastAsia"/>
                <w:sz w:val="21"/>
                <w:szCs w:val="21"/>
                <w:lang w:bidi="ar"/>
              </w:rPr>
              <w:t>:</w:t>
            </w:r>
            <w:r w:rsidR="000D3DB9">
              <w:rPr>
                <w:rStyle w:val="font61"/>
                <w:sz w:val="21"/>
                <w:szCs w:val="21"/>
                <w:lang w:bidi="ar"/>
              </w:rPr>
              <w:t xml:space="preserve"> </w:t>
            </w:r>
            <w:r w:rsidRPr="00CA78D6">
              <w:rPr>
                <w:rFonts w:ascii="Times New Roman" w:eastAsia="宋体" w:hAnsi="Times New Roman" w:cs="Times New Roman"/>
                <w:color w:val="000000"/>
                <w:szCs w:val="21"/>
                <w:lang w:bidi="ar"/>
              </w:rPr>
              <w:t>Diagnostic and Statistical Manual of Mental Disorders</w:t>
            </w:r>
            <w:r w:rsidRPr="00CA78D6">
              <w:rPr>
                <w:rStyle w:val="font61"/>
                <w:sz w:val="21"/>
                <w:szCs w:val="21"/>
                <w:lang w:bidi="ar"/>
              </w:rPr>
              <w:t xml:space="preserve"> 4th</w:t>
            </w:r>
            <w:r w:rsidRPr="00CA78D6">
              <w:rPr>
                <w:rStyle w:val="font61"/>
                <w:sz w:val="21"/>
                <w:szCs w:val="21"/>
                <w:vertAlign w:val="superscript"/>
                <w:lang w:bidi="ar"/>
              </w:rPr>
              <w:t xml:space="preserve"> </w:t>
            </w:r>
            <w:r w:rsidR="005439EE">
              <w:rPr>
                <w:rStyle w:val="font61"/>
                <w:sz w:val="21"/>
                <w:szCs w:val="21"/>
                <w:lang w:bidi="ar"/>
              </w:rPr>
              <w:t>Edition</w:t>
            </w:r>
            <w:r w:rsidRPr="00CA78D6">
              <w:rPr>
                <w:rStyle w:val="font61"/>
                <w:sz w:val="21"/>
                <w:szCs w:val="21"/>
                <w:lang w:bidi="ar"/>
              </w:rPr>
              <w:t xml:space="preserve"> criteria</w:t>
            </w:r>
            <w:r w:rsidRPr="00CA78D6">
              <w:rPr>
                <w:rStyle w:val="font01"/>
                <w:rFonts w:ascii="Times New Roman" w:hAnsi="Times New Roman" w:cs="Times New Roman" w:hint="default"/>
                <w:sz w:val="21"/>
                <w:szCs w:val="21"/>
                <w:lang w:bidi="ar"/>
              </w:rPr>
              <w:t>；</w:t>
            </w:r>
          </w:p>
        </w:tc>
        <w:tc>
          <w:tcPr>
            <w:tcW w:w="1730" w:type="dxa"/>
          </w:tcPr>
          <w:p w14:paraId="3D1EB522"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c>
          <w:tcPr>
            <w:tcW w:w="1882" w:type="dxa"/>
          </w:tcPr>
          <w:p w14:paraId="5E17B284"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c>
          <w:tcPr>
            <w:tcW w:w="1882" w:type="dxa"/>
          </w:tcPr>
          <w:p w14:paraId="4E2851A3"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color w:val="000000"/>
                <w:szCs w:val="21"/>
                <w:lang w:bidi="ar"/>
              </w:rPr>
              <w:t>1.34 (1.06-1.66)</w:t>
            </w:r>
          </w:p>
        </w:tc>
      </w:tr>
      <w:tr w:rsidR="00AE6F54" w:rsidRPr="00CA78D6" w14:paraId="0089916F"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105631BC" w14:textId="77777777" w:rsidR="00AE6F54" w:rsidRPr="00CA78D6" w:rsidRDefault="00AE6F54" w:rsidP="002F4BE4">
            <w:pPr>
              <w:widowControl/>
              <w:jc w:val="left"/>
              <w:rPr>
                <w:rFonts w:ascii="Times New Roman" w:eastAsia="宋体" w:hAnsi="Times New Roman" w:cs="Times New Roman"/>
                <w:b w:val="0"/>
                <w:color w:val="000000"/>
                <w:szCs w:val="21"/>
                <w:lang w:bidi="ar"/>
              </w:rPr>
            </w:pPr>
            <w:r w:rsidRPr="00CA78D6">
              <w:rPr>
                <w:rFonts w:ascii="Times New Roman" w:eastAsia="宋体" w:hAnsi="Times New Roman" w:cs="Times New Roman"/>
                <w:b w:val="0"/>
                <w:color w:val="000000"/>
                <w:szCs w:val="21"/>
                <w:lang w:bidi="ar"/>
              </w:rPr>
              <w:t>Donovan (2014)</w:t>
            </w:r>
          </w:p>
        </w:tc>
        <w:tc>
          <w:tcPr>
            <w:tcW w:w="6589" w:type="dxa"/>
          </w:tcPr>
          <w:p w14:paraId="55BEBE74" w14:textId="1FCAEA4A"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color w:val="000000"/>
                <w:szCs w:val="21"/>
                <w:lang w:bidi="ar"/>
              </w:rPr>
              <w:t>Clinical Dementia Rating Scale and standardized clinical criteria for mild cognitive impairment and biomark</w:t>
            </w:r>
            <w:r w:rsidR="00A83558">
              <w:rPr>
                <w:rFonts w:ascii="Times New Roman" w:eastAsia="宋体" w:hAnsi="Times New Roman" w:cs="Times New Roman"/>
                <w:color w:val="000000"/>
                <w:szCs w:val="21"/>
                <w:lang w:bidi="ar"/>
              </w:rPr>
              <w:t>er</w:t>
            </w:r>
            <w:r w:rsidRPr="00CA78D6">
              <w:rPr>
                <w:rFonts w:ascii="Times New Roman" w:eastAsia="宋体" w:hAnsi="Times New Roman" w:cs="Times New Roman"/>
                <w:color w:val="000000"/>
                <w:szCs w:val="21"/>
                <w:lang w:bidi="ar"/>
              </w:rPr>
              <w:t>s for Alzheimer’s disease</w:t>
            </w:r>
          </w:p>
        </w:tc>
        <w:tc>
          <w:tcPr>
            <w:tcW w:w="1730" w:type="dxa"/>
          </w:tcPr>
          <w:p w14:paraId="119D5B15"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color w:val="000000"/>
                <w:szCs w:val="21"/>
                <w:lang w:bidi="ar"/>
              </w:rPr>
              <w:t>3.91 (2.22-6.87)</w:t>
            </w:r>
          </w:p>
        </w:tc>
        <w:tc>
          <w:tcPr>
            <w:tcW w:w="1882" w:type="dxa"/>
          </w:tcPr>
          <w:p w14:paraId="5CBC0088" w14:textId="77777777" w:rsidR="00AE6F54" w:rsidRPr="00CA78D6" w:rsidRDefault="00AE6F54" w:rsidP="00875464">
            <w:pPr>
              <w:widowControl/>
              <w:ind w:firstLine="422"/>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p>
        </w:tc>
        <w:tc>
          <w:tcPr>
            <w:tcW w:w="1882" w:type="dxa"/>
          </w:tcPr>
          <w:p w14:paraId="336D3B52" w14:textId="77777777" w:rsidR="00AE6F54" w:rsidRPr="00CA78D6" w:rsidRDefault="00AE6F54" w:rsidP="00875464">
            <w:pPr>
              <w:widowControl/>
              <w:ind w:firstLine="422"/>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p>
        </w:tc>
      </w:tr>
      <w:tr w:rsidR="00AE6F54" w:rsidRPr="00CA78D6" w14:paraId="2FA0806A"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389CFE3B" w14:textId="77777777" w:rsidR="00AE6F54" w:rsidRPr="00CA78D6" w:rsidRDefault="00AE6F54" w:rsidP="002F4BE4">
            <w:pPr>
              <w:widowControl/>
              <w:jc w:val="left"/>
              <w:rPr>
                <w:rFonts w:ascii="Times New Roman" w:eastAsia="宋体" w:hAnsi="Times New Roman" w:cs="Times New Roman"/>
                <w:b w:val="0"/>
                <w:color w:val="000000"/>
                <w:szCs w:val="21"/>
                <w:lang w:bidi="ar"/>
              </w:rPr>
            </w:pPr>
            <w:r w:rsidRPr="00CA78D6">
              <w:rPr>
                <w:rFonts w:ascii="Times New Roman" w:eastAsia="宋体" w:hAnsi="Times New Roman" w:cs="Times New Roman"/>
                <w:b w:val="0"/>
                <w:color w:val="000000"/>
                <w:szCs w:val="21"/>
                <w:lang w:bidi="ar"/>
              </w:rPr>
              <w:t>Gifford (2014)</w:t>
            </w:r>
          </w:p>
        </w:tc>
        <w:tc>
          <w:tcPr>
            <w:tcW w:w="6589" w:type="dxa"/>
          </w:tcPr>
          <w:p w14:paraId="79D1EC08" w14:textId="2397938D" w:rsidR="00AE6F54" w:rsidRPr="00CA78D6" w:rsidRDefault="00170A90"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r>
              <w:rPr>
                <w:rFonts w:ascii="Times New Roman" w:eastAsia="宋体" w:hAnsi="Times New Roman" w:cs="Times New Roman"/>
                <w:color w:val="000000"/>
                <w:szCs w:val="21"/>
                <w:lang w:bidi="ar"/>
              </w:rPr>
              <w:t>C</w:t>
            </w:r>
            <w:r w:rsidR="000D3DB9">
              <w:rPr>
                <w:rFonts w:ascii="Times New Roman" w:eastAsia="宋体" w:hAnsi="Times New Roman" w:cs="Times New Roman"/>
                <w:color w:val="000000"/>
                <w:szCs w:val="21"/>
                <w:lang w:bidi="ar"/>
              </w:rPr>
              <w:t>ognitive impairment</w:t>
            </w:r>
            <w:r>
              <w:rPr>
                <w:rFonts w:ascii="Times New Roman" w:eastAsia="宋体" w:hAnsi="Times New Roman" w:cs="Times New Roman"/>
                <w:color w:val="000000"/>
                <w:szCs w:val="21"/>
                <w:lang w:bidi="ar"/>
              </w:rPr>
              <w:t xml:space="preserve">: </w:t>
            </w:r>
            <w:r w:rsidR="000D3DB9" w:rsidRPr="00CA78D6">
              <w:rPr>
                <w:rStyle w:val="font61"/>
                <w:sz w:val="21"/>
                <w:szCs w:val="21"/>
                <w:lang w:bidi="ar"/>
              </w:rPr>
              <w:t>modified Peterson criteria</w:t>
            </w:r>
            <w:r w:rsidR="000D3DB9">
              <w:rPr>
                <w:rFonts w:ascii="Times New Roman" w:eastAsia="宋体" w:hAnsi="Times New Roman" w:cs="Times New Roman"/>
                <w:color w:val="000000"/>
                <w:szCs w:val="21"/>
                <w:lang w:bidi="ar"/>
              </w:rPr>
              <w:t xml:space="preserve">; </w:t>
            </w:r>
            <w:r w:rsidR="00AE6F54" w:rsidRPr="00CA78D6">
              <w:rPr>
                <w:rFonts w:ascii="Times New Roman" w:eastAsia="宋体" w:hAnsi="Times New Roman" w:cs="Times New Roman"/>
                <w:color w:val="000000"/>
                <w:szCs w:val="21"/>
                <w:lang w:bidi="ar"/>
              </w:rPr>
              <w:t>Dementia was defined as meeting criteria for AD, or other dementias defined as (a) objective cognitive impairment in at least two cognitive systems and (b) cognitive impairment contributes directly to impaired activities of daily living.</w:t>
            </w:r>
          </w:p>
        </w:tc>
        <w:tc>
          <w:tcPr>
            <w:tcW w:w="1730" w:type="dxa"/>
          </w:tcPr>
          <w:p w14:paraId="0558E8F8"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color w:val="000000"/>
                <w:szCs w:val="21"/>
                <w:lang w:bidi="ar"/>
              </w:rPr>
              <w:t>2.32 (1.99-2.72)</w:t>
            </w:r>
          </w:p>
        </w:tc>
        <w:tc>
          <w:tcPr>
            <w:tcW w:w="1882" w:type="dxa"/>
          </w:tcPr>
          <w:p w14:paraId="3EEE2186"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c>
          <w:tcPr>
            <w:tcW w:w="1882" w:type="dxa"/>
          </w:tcPr>
          <w:p w14:paraId="5088EAB2"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r>
      <w:tr w:rsidR="00AE6F54" w:rsidRPr="00CA78D6" w14:paraId="0BAD1C2A"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3B6B1C81" w14:textId="77777777" w:rsidR="00AE6F54" w:rsidRPr="00CA78D6" w:rsidRDefault="00AE6F54" w:rsidP="002F4BE4">
            <w:pPr>
              <w:widowControl/>
              <w:jc w:val="left"/>
              <w:rPr>
                <w:rFonts w:ascii="Times New Roman" w:eastAsia="宋体" w:hAnsi="Times New Roman" w:cs="Times New Roman"/>
                <w:b w:val="0"/>
                <w:color w:val="000000"/>
                <w:szCs w:val="21"/>
              </w:rPr>
            </w:pPr>
            <w:r w:rsidRPr="00CA78D6">
              <w:rPr>
                <w:rFonts w:ascii="Times New Roman" w:eastAsia="宋体" w:hAnsi="Times New Roman" w:cs="Times New Roman"/>
                <w:b w:val="0"/>
                <w:color w:val="000000"/>
                <w:szCs w:val="21"/>
              </w:rPr>
              <w:t>Verdelho (2013)</w:t>
            </w:r>
          </w:p>
        </w:tc>
        <w:tc>
          <w:tcPr>
            <w:tcW w:w="6589" w:type="dxa"/>
          </w:tcPr>
          <w:p w14:paraId="17314AF8" w14:textId="23D35B6D"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Style w:val="font61"/>
                <w:sz w:val="21"/>
                <w:szCs w:val="21"/>
                <w:lang w:bidi="ar"/>
              </w:rPr>
            </w:pPr>
            <w:r w:rsidRPr="00CA78D6">
              <w:rPr>
                <w:rStyle w:val="font61"/>
                <w:sz w:val="21"/>
                <w:szCs w:val="21"/>
                <w:lang w:bidi="ar"/>
              </w:rPr>
              <w:t xml:space="preserve">1) AD: National Institute of Neurological and Communicative Disorders and Stroke and the Alzheimer’s Disease and Related Disorders Association Work Group; 2) </w:t>
            </w:r>
            <w:proofErr w:type="spellStart"/>
            <w:r w:rsidRPr="00CA78D6">
              <w:rPr>
                <w:rStyle w:val="font61"/>
                <w:sz w:val="21"/>
                <w:szCs w:val="21"/>
                <w:lang w:bidi="ar"/>
              </w:rPr>
              <w:t>VaD</w:t>
            </w:r>
            <w:proofErr w:type="spellEnd"/>
            <w:r w:rsidRPr="00CA78D6">
              <w:rPr>
                <w:rStyle w:val="font61"/>
                <w:sz w:val="21"/>
                <w:szCs w:val="21"/>
                <w:lang w:bidi="ar"/>
              </w:rPr>
              <w:t xml:space="preserve">: National Institute of Neurological Disorders and Stroke and Association International pour la Recherche et </w:t>
            </w:r>
            <w:r w:rsidR="004A5118">
              <w:rPr>
                <w:rStyle w:val="font61"/>
                <w:sz w:val="21"/>
                <w:szCs w:val="21"/>
                <w:lang w:bidi="ar"/>
              </w:rPr>
              <w:t xml:space="preserve">l’ </w:t>
            </w:r>
            <w:proofErr w:type="spellStart"/>
            <w:r w:rsidRPr="00CA78D6">
              <w:rPr>
                <w:rStyle w:val="font61"/>
                <w:sz w:val="21"/>
                <w:szCs w:val="21"/>
                <w:lang w:bidi="ar"/>
              </w:rPr>
              <w:t>Enseignement</w:t>
            </w:r>
            <w:proofErr w:type="spellEnd"/>
            <w:r w:rsidRPr="00CA78D6">
              <w:rPr>
                <w:rStyle w:val="font61"/>
                <w:sz w:val="21"/>
                <w:szCs w:val="21"/>
                <w:lang w:bidi="ar"/>
              </w:rPr>
              <w:t xml:space="preserve"> </w:t>
            </w:r>
            <w:proofErr w:type="spellStart"/>
            <w:r w:rsidRPr="00CA78D6">
              <w:rPr>
                <w:rStyle w:val="font61"/>
                <w:sz w:val="21"/>
                <w:szCs w:val="21"/>
                <w:lang w:bidi="ar"/>
              </w:rPr>
              <w:t>en</w:t>
            </w:r>
            <w:proofErr w:type="spellEnd"/>
            <w:r w:rsidRPr="00CA78D6">
              <w:rPr>
                <w:rStyle w:val="font61"/>
                <w:sz w:val="21"/>
                <w:szCs w:val="21"/>
                <w:lang w:bidi="ar"/>
              </w:rPr>
              <w:t xml:space="preserve"> Neurosciences </w:t>
            </w:r>
          </w:p>
        </w:tc>
        <w:tc>
          <w:tcPr>
            <w:tcW w:w="1730" w:type="dxa"/>
          </w:tcPr>
          <w:p w14:paraId="5915D838"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lang w:bidi="ar"/>
              </w:rPr>
            </w:pPr>
          </w:p>
        </w:tc>
        <w:tc>
          <w:tcPr>
            <w:tcW w:w="1882" w:type="dxa"/>
          </w:tcPr>
          <w:p w14:paraId="3614CB2A" w14:textId="77777777" w:rsidR="00AE6F54" w:rsidRPr="00CA78D6" w:rsidRDefault="00AE6F54" w:rsidP="00875464">
            <w:pPr>
              <w:widowControl/>
              <w:ind w:firstLine="422"/>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p>
        </w:tc>
        <w:tc>
          <w:tcPr>
            <w:tcW w:w="1882" w:type="dxa"/>
          </w:tcPr>
          <w:p w14:paraId="56C2D689"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Cs w:val="21"/>
              </w:rPr>
            </w:pPr>
            <w:r w:rsidRPr="00CA78D6">
              <w:rPr>
                <w:rFonts w:ascii="Times New Roman" w:eastAsia="宋体" w:hAnsi="Times New Roman" w:cs="Times New Roman"/>
                <w:szCs w:val="21"/>
              </w:rPr>
              <w:t>2.20 (1.19-4.10)</w:t>
            </w:r>
          </w:p>
        </w:tc>
      </w:tr>
      <w:tr w:rsidR="00AE6F54" w:rsidRPr="00CA78D6" w14:paraId="17BB5761"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0B1E3B4C" w14:textId="77777777" w:rsidR="00AE6F54" w:rsidRPr="00CA78D6" w:rsidRDefault="00AE6F54" w:rsidP="002F4BE4">
            <w:pPr>
              <w:widowControl/>
              <w:jc w:val="left"/>
              <w:rPr>
                <w:rFonts w:ascii="Times New Roman" w:eastAsia="宋体" w:hAnsi="Times New Roman" w:cs="Times New Roman"/>
                <w:b w:val="0"/>
                <w:color w:val="000000"/>
                <w:szCs w:val="21"/>
              </w:rPr>
            </w:pPr>
            <w:r w:rsidRPr="00CA78D6">
              <w:rPr>
                <w:rFonts w:ascii="Times New Roman" w:eastAsia="宋体" w:hAnsi="Times New Roman" w:cs="Times New Roman"/>
                <w:b w:val="0"/>
                <w:color w:val="000000"/>
                <w:szCs w:val="21"/>
              </w:rPr>
              <w:t>Nunes (2010)</w:t>
            </w:r>
          </w:p>
        </w:tc>
        <w:tc>
          <w:tcPr>
            <w:tcW w:w="6589" w:type="dxa"/>
          </w:tcPr>
          <w:p w14:paraId="21D58364"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Style w:val="font61"/>
                <w:sz w:val="21"/>
                <w:szCs w:val="21"/>
                <w:lang w:bidi="ar"/>
              </w:rPr>
            </w:pPr>
            <w:r w:rsidRPr="00CA78D6">
              <w:rPr>
                <w:rFonts w:ascii="Times New Roman" w:eastAsia="宋体" w:hAnsi="Times New Roman" w:cs="Times New Roman"/>
                <w:color w:val="000000"/>
                <w:szCs w:val="21"/>
                <w:lang w:bidi="ar"/>
              </w:rPr>
              <w:t>Diagnostic and Statistical Manual of Mental Disorders</w:t>
            </w:r>
            <w:r w:rsidRPr="00CA78D6">
              <w:rPr>
                <w:rStyle w:val="font61"/>
                <w:sz w:val="21"/>
                <w:szCs w:val="21"/>
                <w:lang w:bidi="ar"/>
              </w:rPr>
              <w:t xml:space="preserve"> 4th Text Revision criteria</w:t>
            </w:r>
          </w:p>
        </w:tc>
        <w:tc>
          <w:tcPr>
            <w:tcW w:w="1730" w:type="dxa"/>
          </w:tcPr>
          <w:p w14:paraId="171E5053"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color w:val="000000"/>
                <w:szCs w:val="21"/>
                <w:lang w:bidi="ar"/>
              </w:rPr>
              <w:t>3.71 (0.20-70.10)</w:t>
            </w:r>
          </w:p>
        </w:tc>
        <w:tc>
          <w:tcPr>
            <w:tcW w:w="1882" w:type="dxa"/>
          </w:tcPr>
          <w:p w14:paraId="00FC2E16"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c>
          <w:tcPr>
            <w:tcW w:w="1882" w:type="dxa"/>
          </w:tcPr>
          <w:p w14:paraId="6580C2BA"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r>
      <w:tr w:rsidR="00AE6F54" w:rsidRPr="00CA78D6" w14:paraId="0473A454"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0913E235" w14:textId="77777777" w:rsidR="00AE6F54" w:rsidRPr="00CA78D6" w:rsidRDefault="00AE6F54" w:rsidP="002F4BE4">
            <w:pPr>
              <w:widowControl/>
              <w:jc w:val="left"/>
              <w:rPr>
                <w:rFonts w:ascii="Times New Roman" w:eastAsia="宋体" w:hAnsi="Times New Roman" w:cs="Times New Roman"/>
                <w:b w:val="0"/>
                <w:color w:val="000000"/>
                <w:szCs w:val="21"/>
                <w:lang w:bidi="ar"/>
              </w:rPr>
            </w:pPr>
            <w:r w:rsidRPr="00CA78D6">
              <w:rPr>
                <w:rFonts w:ascii="Times New Roman" w:eastAsia="宋体" w:hAnsi="Times New Roman" w:cs="Times New Roman"/>
                <w:b w:val="0"/>
                <w:color w:val="000000"/>
                <w:szCs w:val="21"/>
                <w:lang w:bidi="ar"/>
              </w:rPr>
              <w:t>Reisberg (2010)</w:t>
            </w:r>
          </w:p>
        </w:tc>
        <w:tc>
          <w:tcPr>
            <w:tcW w:w="6589" w:type="dxa"/>
          </w:tcPr>
          <w:p w14:paraId="5AD9C70C"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r w:rsidRPr="00CA78D6">
              <w:rPr>
                <w:rStyle w:val="font61"/>
                <w:sz w:val="21"/>
                <w:szCs w:val="21"/>
                <w:lang w:bidi="ar"/>
              </w:rPr>
              <w:t>Mini-mental State Examination, Brief Cognitive Rating Scale</w:t>
            </w:r>
          </w:p>
        </w:tc>
        <w:tc>
          <w:tcPr>
            <w:tcW w:w="1730" w:type="dxa"/>
          </w:tcPr>
          <w:p w14:paraId="6FB5EF3F"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color w:val="000000"/>
                <w:szCs w:val="21"/>
                <w:lang w:bidi="ar"/>
              </w:rPr>
              <w:t>3.64 (1.81-7.31)</w:t>
            </w:r>
          </w:p>
        </w:tc>
        <w:tc>
          <w:tcPr>
            <w:tcW w:w="1882" w:type="dxa"/>
          </w:tcPr>
          <w:p w14:paraId="31A84690" w14:textId="77777777" w:rsidR="00AE6F54" w:rsidRPr="00CA78D6" w:rsidRDefault="00AE6F54" w:rsidP="00875464">
            <w:pPr>
              <w:widowControl/>
              <w:ind w:firstLine="422"/>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p>
        </w:tc>
        <w:tc>
          <w:tcPr>
            <w:tcW w:w="1882" w:type="dxa"/>
          </w:tcPr>
          <w:p w14:paraId="1FA7D3C3" w14:textId="77777777" w:rsidR="00AE6F54" w:rsidRPr="00CA78D6" w:rsidRDefault="00AE6F54" w:rsidP="00875464">
            <w:pPr>
              <w:widowControl/>
              <w:ind w:firstLine="422"/>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p>
        </w:tc>
      </w:tr>
      <w:tr w:rsidR="00AE6F54" w:rsidRPr="00CA78D6" w14:paraId="2990081C"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6373DEBD" w14:textId="77777777" w:rsidR="00AE6F54" w:rsidRPr="00CA78D6" w:rsidRDefault="00AE6F54" w:rsidP="002F4BE4">
            <w:pPr>
              <w:widowControl/>
              <w:jc w:val="left"/>
              <w:rPr>
                <w:rFonts w:ascii="Times New Roman" w:eastAsia="宋体" w:hAnsi="Times New Roman" w:cs="Times New Roman"/>
                <w:b w:val="0"/>
                <w:color w:val="000000"/>
                <w:szCs w:val="21"/>
              </w:rPr>
            </w:pPr>
            <w:r w:rsidRPr="00CA78D6">
              <w:rPr>
                <w:rFonts w:ascii="Times New Roman" w:eastAsia="宋体" w:hAnsi="Times New Roman" w:cs="Times New Roman"/>
                <w:b w:val="0"/>
                <w:color w:val="000000"/>
                <w:szCs w:val="21"/>
              </w:rPr>
              <w:t>Mol (2006)</w:t>
            </w:r>
          </w:p>
        </w:tc>
        <w:tc>
          <w:tcPr>
            <w:tcW w:w="6589" w:type="dxa"/>
          </w:tcPr>
          <w:p w14:paraId="6F34E9A6"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bookmarkStart w:id="12" w:name="_Hlk42385275"/>
            <w:r w:rsidRPr="00CA78D6">
              <w:rPr>
                <w:rStyle w:val="font61"/>
                <w:sz w:val="21"/>
                <w:szCs w:val="21"/>
                <w:lang w:bidi="ar"/>
              </w:rPr>
              <w:t>Mini-mental State Examination</w:t>
            </w:r>
            <w:bookmarkEnd w:id="12"/>
          </w:p>
        </w:tc>
        <w:tc>
          <w:tcPr>
            <w:tcW w:w="1730" w:type="dxa"/>
          </w:tcPr>
          <w:p w14:paraId="5BF48235"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CA78D6">
              <w:rPr>
                <w:rFonts w:ascii="Times New Roman" w:eastAsia="宋体" w:hAnsi="Times New Roman" w:cs="Times New Roman"/>
                <w:szCs w:val="21"/>
              </w:rPr>
              <w:t>3.16 (0.65-15.39)</w:t>
            </w:r>
          </w:p>
        </w:tc>
        <w:tc>
          <w:tcPr>
            <w:tcW w:w="1882" w:type="dxa"/>
          </w:tcPr>
          <w:p w14:paraId="4E3423AA"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c>
          <w:tcPr>
            <w:tcW w:w="1882" w:type="dxa"/>
          </w:tcPr>
          <w:p w14:paraId="414906A0"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r>
      <w:tr w:rsidR="00AE6F54" w:rsidRPr="00CA78D6" w14:paraId="0274760A"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1593E7CD" w14:textId="77777777" w:rsidR="00AE6F54" w:rsidRPr="00CA78D6" w:rsidRDefault="00AE6F54" w:rsidP="002F4BE4">
            <w:pPr>
              <w:widowControl/>
              <w:jc w:val="left"/>
              <w:rPr>
                <w:rFonts w:ascii="Times New Roman" w:eastAsia="宋体" w:hAnsi="Times New Roman" w:cs="Times New Roman"/>
                <w:b w:val="0"/>
                <w:color w:val="000000"/>
                <w:szCs w:val="21"/>
              </w:rPr>
            </w:pPr>
            <w:r w:rsidRPr="00CA78D6">
              <w:rPr>
                <w:rFonts w:ascii="Times New Roman" w:eastAsia="宋体" w:hAnsi="Times New Roman" w:cs="Times New Roman"/>
                <w:b w:val="0"/>
                <w:color w:val="000000"/>
                <w:szCs w:val="21"/>
              </w:rPr>
              <w:lastRenderedPageBreak/>
              <w:t>Wang (2004)</w:t>
            </w:r>
          </w:p>
        </w:tc>
        <w:tc>
          <w:tcPr>
            <w:tcW w:w="6589" w:type="dxa"/>
          </w:tcPr>
          <w:p w14:paraId="66305DD7"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Style w:val="font61"/>
                <w:sz w:val="21"/>
                <w:szCs w:val="21"/>
                <w:lang w:bidi="ar"/>
              </w:rPr>
            </w:pPr>
            <w:r w:rsidRPr="00CA78D6">
              <w:rPr>
                <w:rFonts w:ascii="Times New Roman" w:eastAsia="宋体" w:hAnsi="Times New Roman" w:cs="Times New Roman"/>
                <w:color w:val="000000"/>
                <w:szCs w:val="21"/>
                <w:lang w:bidi="ar"/>
              </w:rPr>
              <w:t>Diagnostic and Statistical Manual of Mental Disorders</w:t>
            </w:r>
            <w:r w:rsidRPr="00CA78D6">
              <w:rPr>
                <w:rStyle w:val="font61"/>
                <w:sz w:val="21"/>
                <w:szCs w:val="21"/>
                <w:lang w:bidi="ar"/>
              </w:rPr>
              <w:t xml:space="preserve"> 4th Revision criteria</w:t>
            </w:r>
          </w:p>
        </w:tc>
        <w:tc>
          <w:tcPr>
            <w:tcW w:w="1730" w:type="dxa"/>
          </w:tcPr>
          <w:p w14:paraId="688CEE0D"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color w:val="000000"/>
                <w:szCs w:val="21"/>
                <w:lang w:bidi="ar"/>
              </w:rPr>
              <w:t>2.47 (1.47-4.13)</w:t>
            </w:r>
          </w:p>
        </w:tc>
        <w:tc>
          <w:tcPr>
            <w:tcW w:w="1882" w:type="dxa"/>
          </w:tcPr>
          <w:p w14:paraId="0195469D" w14:textId="77777777" w:rsidR="00AE6F54" w:rsidRPr="00CA78D6" w:rsidRDefault="00AE6F54" w:rsidP="00875464">
            <w:pPr>
              <w:widowControl/>
              <w:ind w:firstLine="422"/>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p>
        </w:tc>
        <w:tc>
          <w:tcPr>
            <w:tcW w:w="1882" w:type="dxa"/>
          </w:tcPr>
          <w:p w14:paraId="56C29900"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lang w:bidi="ar"/>
              </w:rPr>
            </w:pPr>
          </w:p>
        </w:tc>
      </w:tr>
      <w:tr w:rsidR="00AE6F54" w:rsidRPr="00CA78D6" w14:paraId="4E60A4E0"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48E0FED3" w14:textId="77777777" w:rsidR="00AE6F54" w:rsidRPr="00CA78D6" w:rsidRDefault="00AE6F54" w:rsidP="002F4BE4">
            <w:pPr>
              <w:widowControl/>
              <w:jc w:val="left"/>
              <w:rPr>
                <w:rFonts w:ascii="Times New Roman" w:eastAsia="宋体" w:hAnsi="Times New Roman" w:cs="Times New Roman"/>
                <w:b w:val="0"/>
                <w:color w:val="000000"/>
                <w:szCs w:val="21"/>
              </w:rPr>
            </w:pPr>
            <w:r w:rsidRPr="00CA78D6">
              <w:rPr>
                <w:rFonts w:ascii="Times New Roman" w:eastAsia="宋体" w:hAnsi="Times New Roman" w:cs="Times New Roman"/>
                <w:b w:val="0"/>
                <w:color w:val="000000"/>
                <w:szCs w:val="21"/>
              </w:rPr>
              <w:t>St John (2002)</w:t>
            </w:r>
          </w:p>
        </w:tc>
        <w:tc>
          <w:tcPr>
            <w:tcW w:w="6589" w:type="dxa"/>
          </w:tcPr>
          <w:p w14:paraId="7A9CD066"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r w:rsidRPr="00CA78D6">
              <w:rPr>
                <w:rStyle w:val="font61"/>
                <w:sz w:val="21"/>
                <w:szCs w:val="21"/>
                <w:lang w:bidi="ar"/>
              </w:rPr>
              <w:t xml:space="preserve">Alzheimer’s disease: </w:t>
            </w:r>
            <w:r w:rsidRPr="00CA78D6">
              <w:rPr>
                <w:rFonts w:ascii="Times New Roman" w:eastAsia="宋体" w:hAnsi="Times New Roman" w:cs="Times New Roman"/>
                <w:color w:val="000000"/>
                <w:szCs w:val="21"/>
                <w:lang w:bidi="ar"/>
              </w:rPr>
              <w:t>Diagnostic and Statistical Manual of Mental Disorders</w:t>
            </w:r>
            <w:r w:rsidRPr="00CA78D6">
              <w:rPr>
                <w:rStyle w:val="font61"/>
                <w:sz w:val="21"/>
                <w:szCs w:val="21"/>
                <w:lang w:bidi="ar"/>
              </w:rPr>
              <w:t xml:space="preserve"> 3rd Revision criteria; Cognitive impairment: not meet the criteria for dementia</w:t>
            </w:r>
          </w:p>
        </w:tc>
        <w:tc>
          <w:tcPr>
            <w:tcW w:w="1730" w:type="dxa"/>
          </w:tcPr>
          <w:p w14:paraId="6CF3D189"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c>
          <w:tcPr>
            <w:tcW w:w="1882" w:type="dxa"/>
          </w:tcPr>
          <w:p w14:paraId="60BA77F8"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c>
          <w:tcPr>
            <w:tcW w:w="1882" w:type="dxa"/>
          </w:tcPr>
          <w:p w14:paraId="6C994107"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Cs w:val="21"/>
              </w:rPr>
            </w:pPr>
            <w:r w:rsidRPr="00CA78D6">
              <w:rPr>
                <w:rFonts w:ascii="Times New Roman" w:eastAsia="宋体" w:hAnsi="Times New Roman" w:cs="Times New Roman"/>
                <w:szCs w:val="21"/>
              </w:rPr>
              <w:t>1.72 (1.10-2.65)</w:t>
            </w:r>
          </w:p>
        </w:tc>
      </w:tr>
      <w:tr w:rsidR="00AE6F54" w:rsidRPr="00CA78D6" w14:paraId="188A2814"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1809" w:type="dxa"/>
          </w:tcPr>
          <w:p w14:paraId="6CA1FE9D" w14:textId="77777777" w:rsidR="00AE6F54" w:rsidRPr="00CA78D6" w:rsidRDefault="00AE6F54" w:rsidP="002F4BE4">
            <w:pPr>
              <w:widowControl/>
              <w:jc w:val="left"/>
              <w:rPr>
                <w:rFonts w:ascii="Times New Roman" w:eastAsia="宋体" w:hAnsi="Times New Roman" w:cs="Times New Roman"/>
                <w:b w:val="0"/>
                <w:color w:val="000000"/>
                <w:szCs w:val="21"/>
                <w:lang w:bidi="ar"/>
              </w:rPr>
            </w:pPr>
            <w:proofErr w:type="spellStart"/>
            <w:r w:rsidRPr="00CA78D6">
              <w:rPr>
                <w:rFonts w:ascii="Times New Roman" w:eastAsia="宋体" w:hAnsi="Times New Roman" w:cs="Times New Roman"/>
                <w:b w:val="0"/>
                <w:color w:val="000000"/>
                <w:szCs w:val="21"/>
                <w:lang w:bidi="ar"/>
              </w:rPr>
              <w:t>Dik</w:t>
            </w:r>
            <w:proofErr w:type="spellEnd"/>
            <w:r w:rsidRPr="00CA78D6">
              <w:rPr>
                <w:rFonts w:ascii="Times New Roman" w:eastAsia="宋体" w:hAnsi="Times New Roman" w:cs="Times New Roman"/>
                <w:b w:val="0"/>
                <w:color w:val="000000"/>
                <w:szCs w:val="21"/>
                <w:lang w:bidi="ar"/>
              </w:rPr>
              <w:t xml:space="preserve"> (2001)</w:t>
            </w:r>
          </w:p>
        </w:tc>
        <w:tc>
          <w:tcPr>
            <w:tcW w:w="6589" w:type="dxa"/>
          </w:tcPr>
          <w:p w14:paraId="1DB1B3B0"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color w:val="000000"/>
                <w:szCs w:val="21"/>
                <w:lang w:bidi="ar"/>
              </w:rPr>
              <w:t xml:space="preserve">a decline of &gt;1 </w:t>
            </w:r>
            <w:r w:rsidRPr="00CA78D6">
              <w:rPr>
                <w:rStyle w:val="font61"/>
                <w:sz w:val="21"/>
                <w:szCs w:val="21"/>
                <w:lang w:bidi="ar"/>
              </w:rPr>
              <w:t>standard deviation</w:t>
            </w:r>
            <w:r w:rsidRPr="00CA78D6">
              <w:rPr>
                <w:rFonts w:ascii="Times New Roman" w:eastAsia="宋体" w:hAnsi="Times New Roman" w:cs="Times New Roman"/>
                <w:color w:val="000000"/>
                <w:szCs w:val="21"/>
                <w:lang w:bidi="ar"/>
              </w:rPr>
              <w:t xml:space="preserve"> in any area of cognitive functioning compared with controls.</w:t>
            </w:r>
          </w:p>
        </w:tc>
        <w:tc>
          <w:tcPr>
            <w:tcW w:w="1730" w:type="dxa"/>
          </w:tcPr>
          <w:p w14:paraId="45473B15" w14:textId="77777777" w:rsidR="00AE6F54" w:rsidRPr="00CA78D6" w:rsidRDefault="00AE6F54" w:rsidP="00875464">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color w:val="000000"/>
                <w:szCs w:val="21"/>
              </w:rPr>
              <w:t>1.35 (1.12-1.63)</w:t>
            </w:r>
          </w:p>
        </w:tc>
        <w:tc>
          <w:tcPr>
            <w:tcW w:w="1882" w:type="dxa"/>
          </w:tcPr>
          <w:p w14:paraId="58B26DCB" w14:textId="77777777" w:rsidR="00AE6F54" w:rsidRPr="00CA78D6" w:rsidRDefault="00AE6F54" w:rsidP="00875464">
            <w:pPr>
              <w:widowControl/>
              <w:ind w:firstLine="422"/>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p>
        </w:tc>
        <w:tc>
          <w:tcPr>
            <w:tcW w:w="1882" w:type="dxa"/>
          </w:tcPr>
          <w:p w14:paraId="502AE46E" w14:textId="77777777" w:rsidR="00AE6F54" w:rsidRPr="00CA78D6" w:rsidRDefault="00AE6F54" w:rsidP="00875464">
            <w:pPr>
              <w:widowControl/>
              <w:ind w:firstLine="422"/>
              <w:jc w:val="left"/>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Cs w:val="21"/>
              </w:rPr>
            </w:pPr>
          </w:p>
        </w:tc>
      </w:tr>
      <w:tr w:rsidR="00AE6F54" w:rsidRPr="00CA78D6" w14:paraId="57EB69C9"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809" w:type="dxa"/>
            <w:tcBorders>
              <w:bottom w:val="single" w:sz="4" w:space="0" w:color="auto"/>
            </w:tcBorders>
          </w:tcPr>
          <w:p w14:paraId="0730521F" w14:textId="77777777" w:rsidR="00AE6F54" w:rsidRPr="00CA78D6" w:rsidRDefault="00AE6F54" w:rsidP="002F4BE4">
            <w:pPr>
              <w:widowControl/>
              <w:jc w:val="left"/>
              <w:rPr>
                <w:rFonts w:ascii="Times New Roman" w:eastAsia="宋体" w:hAnsi="Times New Roman" w:cs="Times New Roman"/>
                <w:b w:val="0"/>
                <w:color w:val="000000"/>
                <w:szCs w:val="21"/>
                <w:lang w:bidi="ar"/>
              </w:rPr>
            </w:pPr>
            <w:proofErr w:type="spellStart"/>
            <w:r w:rsidRPr="00CA78D6">
              <w:rPr>
                <w:rFonts w:ascii="Times New Roman" w:eastAsia="宋体" w:hAnsi="Times New Roman" w:cs="Times New Roman"/>
                <w:b w:val="0"/>
                <w:color w:val="000000"/>
                <w:szCs w:val="21"/>
                <w:lang w:bidi="ar"/>
              </w:rPr>
              <w:t>Geerlings</w:t>
            </w:r>
            <w:proofErr w:type="spellEnd"/>
            <w:r w:rsidRPr="00CA78D6">
              <w:rPr>
                <w:rFonts w:ascii="Times New Roman" w:eastAsia="宋体" w:hAnsi="Times New Roman" w:cs="Times New Roman"/>
                <w:b w:val="0"/>
                <w:color w:val="000000"/>
                <w:szCs w:val="21"/>
                <w:lang w:bidi="ar"/>
              </w:rPr>
              <w:t xml:space="preserve"> (1999)</w:t>
            </w:r>
          </w:p>
        </w:tc>
        <w:tc>
          <w:tcPr>
            <w:tcW w:w="6589" w:type="dxa"/>
            <w:tcBorders>
              <w:bottom w:val="single" w:sz="4" w:space="0" w:color="auto"/>
            </w:tcBorders>
          </w:tcPr>
          <w:p w14:paraId="63CB3458"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color w:val="000000"/>
                <w:szCs w:val="21"/>
                <w:lang w:bidi="ar"/>
              </w:rPr>
              <w:t>Diagnostic and Statistical Manual of Mental Disorders 4th Edition</w:t>
            </w:r>
          </w:p>
        </w:tc>
        <w:tc>
          <w:tcPr>
            <w:tcW w:w="1730" w:type="dxa"/>
            <w:tcBorders>
              <w:bottom w:val="single" w:sz="4" w:space="0" w:color="auto"/>
            </w:tcBorders>
          </w:tcPr>
          <w:p w14:paraId="05A3FFF2"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c>
          <w:tcPr>
            <w:tcW w:w="1882" w:type="dxa"/>
            <w:tcBorders>
              <w:bottom w:val="single" w:sz="4" w:space="0" w:color="auto"/>
            </w:tcBorders>
          </w:tcPr>
          <w:p w14:paraId="7F9E9092" w14:textId="77777777" w:rsidR="00AE6F54" w:rsidRPr="00CA78D6" w:rsidRDefault="00AE6F54" w:rsidP="00875464">
            <w:pPr>
              <w:widowControl/>
              <w:ind w:firstLine="422"/>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p>
        </w:tc>
        <w:tc>
          <w:tcPr>
            <w:tcW w:w="1882" w:type="dxa"/>
            <w:tcBorders>
              <w:bottom w:val="single" w:sz="4" w:space="0" w:color="auto"/>
            </w:tcBorders>
          </w:tcPr>
          <w:p w14:paraId="011D30F2" w14:textId="77777777" w:rsidR="00AE6F54" w:rsidRPr="00CA78D6" w:rsidRDefault="00AE6F54" w:rsidP="00875464">
            <w:pPr>
              <w:widowControl/>
              <w:jc w:val="left"/>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szCs w:val="21"/>
              </w:rPr>
            </w:pPr>
            <w:r w:rsidRPr="00CA78D6">
              <w:rPr>
                <w:rFonts w:ascii="Times New Roman" w:eastAsia="宋体" w:hAnsi="Times New Roman" w:cs="Times New Roman"/>
                <w:color w:val="000000"/>
                <w:szCs w:val="21"/>
                <w:lang w:bidi="ar"/>
              </w:rPr>
              <w:t>2.55 (1.39-4.53)</w:t>
            </w:r>
          </w:p>
        </w:tc>
      </w:tr>
    </w:tbl>
    <w:p w14:paraId="7D4634DC" w14:textId="0CE3706F" w:rsidR="00AE6F54" w:rsidRDefault="00AE6F54" w:rsidP="00AE6F54">
      <w:pPr>
        <w:widowControl/>
        <w:jc w:val="left"/>
        <w:rPr>
          <w:rFonts w:ascii="Times New Roman" w:eastAsia="宋体" w:hAnsi="Times New Roman" w:cs="Times New Roman"/>
          <w:szCs w:val="21"/>
          <w:lang w:bidi="ar"/>
        </w:rPr>
      </w:pPr>
      <w:r>
        <w:rPr>
          <w:rFonts w:ascii="Times New Roman" w:eastAsia="宋体" w:hAnsi="Times New Roman" w:cs="Times New Roman" w:hint="eastAsia"/>
          <w:szCs w:val="21"/>
        </w:rPr>
        <w:t xml:space="preserve">RR: relative risk; CI: </w:t>
      </w:r>
      <w:r>
        <w:rPr>
          <w:rFonts w:ascii="Times New Roman" w:eastAsia="宋体" w:hAnsi="Times New Roman" w:cs="Times New Roman"/>
          <w:szCs w:val="21"/>
          <w:lang w:bidi="ar"/>
        </w:rPr>
        <w:t>confidence intervals</w:t>
      </w:r>
      <w:r w:rsidR="00170A90">
        <w:rPr>
          <w:rFonts w:ascii="Times New Roman" w:eastAsia="宋体" w:hAnsi="Times New Roman" w:cs="Times New Roman"/>
          <w:szCs w:val="21"/>
          <w:lang w:bidi="ar"/>
        </w:rPr>
        <w:t>; AD: Alzheimer’s disease</w:t>
      </w:r>
    </w:p>
    <w:p w14:paraId="0966D65C" w14:textId="77777777" w:rsidR="00AE6F54" w:rsidRDefault="00AE6F54" w:rsidP="00AE6F54">
      <w:pPr>
        <w:widowControl/>
        <w:jc w:val="left"/>
        <w:rPr>
          <w:rFonts w:ascii="Times New Roman" w:eastAsia="宋体" w:hAnsi="Times New Roman" w:cs="Times New Roman"/>
          <w:szCs w:val="21"/>
          <w:lang w:bidi="ar"/>
        </w:rPr>
      </w:pPr>
    </w:p>
    <w:p w14:paraId="493A3368" w14:textId="77777777" w:rsidR="00AE6F54" w:rsidRDefault="00AE6F54" w:rsidP="00AE6F54">
      <w:pPr>
        <w:widowControl/>
        <w:jc w:val="left"/>
        <w:rPr>
          <w:rFonts w:ascii="Times New Roman" w:eastAsia="宋体" w:hAnsi="Times New Roman" w:cs="Times New Roman"/>
          <w:szCs w:val="21"/>
          <w:lang w:bidi="ar"/>
        </w:rPr>
      </w:pPr>
    </w:p>
    <w:p w14:paraId="58D2E828" w14:textId="77777777" w:rsidR="00AE6F54" w:rsidRDefault="00AE6F54" w:rsidP="00AE6F54">
      <w:pPr>
        <w:widowControl/>
        <w:jc w:val="left"/>
        <w:rPr>
          <w:rFonts w:ascii="Times New Roman" w:eastAsia="宋体" w:hAnsi="Times New Roman" w:cs="Times New Roman"/>
          <w:b/>
          <w:bCs/>
          <w:szCs w:val="21"/>
        </w:rPr>
      </w:pPr>
    </w:p>
    <w:p w14:paraId="2E213C65" w14:textId="77777777" w:rsidR="00AE6F54" w:rsidRDefault="00AE6F54" w:rsidP="00AE6F54">
      <w:pPr>
        <w:widowControl/>
        <w:jc w:val="left"/>
        <w:rPr>
          <w:rFonts w:ascii="Times New Roman" w:eastAsia="宋体" w:hAnsi="Times New Roman" w:cs="Times New Roman"/>
          <w:b/>
          <w:bCs/>
          <w:szCs w:val="21"/>
        </w:rPr>
      </w:pPr>
    </w:p>
    <w:p w14:paraId="4C16BDD1" w14:textId="77777777" w:rsidR="00AE6F54" w:rsidRDefault="00AE6F54" w:rsidP="00AE6F54">
      <w:pPr>
        <w:widowControl/>
        <w:jc w:val="left"/>
        <w:rPr>
          <w:rFonts w:ascii="Times New Roman" w:eastAsia="宋体" w:hAnsi="Times New Roman" w:cs="Times New Roman"/>
          <w:b/>
          <w:bCs/>
          <w:szCs w:val="21"/>
        </w:rPr>
      </w:pPr>
    </w:p>
    <w:p w14:paraId="1F7CCD93" w14:textId="77777777" w:rsidR="00AE6F54" w:rsidRDefault="00AE6F54" w:rsidP="00AE6F54">
      <w:pPr>
        <w:widowControl/>
        <w:jc w:val="left"/>
        <w:rPr>
          <w:rFonts w:ascii="Times New Roman" w:eastAsia="宋体" w:hAnsi="Times New Roman" w:cs="Times New Roman"/>
          <w:b/>
          <w:bCs/>
          <w:szCs w:val="21"/>
        </w:rPr>
      </w:pPr>
    </w:p>
    <w:p w14:paraId="11E7414B" w14:textId="77777777" w:rsidR="00AE6F54" w:rsidRDefault="00AE6F54" w:rsidP="00AE6F54">
      <w:pPr>
        <w:widowControl/>
        <w:jc w:val="left"/>
        <w:rPr>
          <w:rFonts w:ascii="Times New Roman" w:eastAsia="宋体" w:hAnsi="Times New Roman" w:cs="Times New Roman"/>
          <w:b/>
          <w:bCs/>
          <w:szCs w:val="21"/>
        </w:rPr>
      </w:pPr>
    </w:p>
    <w:p w14:paraId="6FC09942" w14:textId="77777777" w:rsidR="00AE6F54" w:rsidRDefault="00AE6F54" w:rsidP="00AE6F54">
      <w:pPr>
        <w:widowControl/>
        <w:jc w:val="left"/>
        <w:rPr>
          <w:rFonts w:ascii="Times New Roman" w:eastAsia="宋体" w:hAnsi="Times New Roman" w:cs="Times New Roman"/>
          <w:b/>
          <w:bCs/>
          <w:szCs w:val="21"/>
        </w:rPr>
      </w:pPr>
    </w:p>
    <w:p w14:paraId="4AC46FF6" w14:textId="77777777" w:rsidR="00AE6F54" w:rsidRDefault="00AE6F54" w:rsidP="00AE6F54">
      <w:pPr>
        <w:widowControl/>
        <w:jc w:val="left"/>
        <w:rPr>
          <w:rFonts w:ascii="Times New Roman" w:eastAsia="宋体" w:hAnsi="Times New Roman" w:cs="Times New Roman"/>
          <w:b/>
          <w:bCs/>
          <w:szCs w:val="21"/>
        </w:rPr>
      </w:pPr>
    </w:p>
    <w:p w14:paraId="6D081B4A" w14:textId="77777777" w:rsidR="00AE6F54" w:rsidRPr="00B664AC" w:rsidRDefault="00AE6F54" w:rsidP="00AE6F54">
      <w:pPr>
        <w:widowControl/>
        <w:jc w:val="left"/>
        <w:rPr>
          <w:rFonts w:ascii="Times New Roman" w:eastAsia="宋体" w:hAnsi="Times New Roman" w:cs="Times New Roman"/>
          <w:b/>
          <w:bCs/>
          <w:szCs w:val="21"/>
        </w:rPr>
      </w:pPr>
    </w:p>
    <w:p w14:paraId="6B0BC770" w14:textId="5F5F4EF3" w:rsidR="00AE6F54" w:rsidRDefault="00AE6F54" w:rsidP="00AE6F54">
      <w:pPr>
        <w:widowControl/>
        <w:jc w:val="left"/>
        <w:rPr>
          <w:rFonts w:ascii="Times New Roman" w:eastAsia="宋体" w:hAnsi="Times New Roman" w:cs="Times New Roman"/>
          <w:b/>
          <w:bCs/>
          <w:szCs w:val="21"/>
        </w:rPr>
      </w:pPr>
    </w:p>
    <w:p w14:paraId="6664983E" w14:textId="3C3165CE" w:rsidR="00503DED" w:rsidRDefault="00503DED" w:rsidP="00AE6F54">
      <w:pPr>
        <w:widowControl/>
        <w:jc w:val="left"/>
        <w:rPr>
          <w:rFonts w:ascii="Times New Roman" w:eastAsia="宋体" w:hAnsi="Times New Roman" w:cs="Times New Roman"/>
          <w:b/>
          <w:bCs/>
          <w:szCs w:val="21"/>
        </w:rPr>
      </w:pPr>
    </w:p>
    <w:p w14:paraId="4E1B5D29" w14:textId="77777777" w:rsidR="00503DED" w:rsidRDefault="00503DED" w:rsidP="00AE6F54">
      <w:pPr>
        <w:widowControl/>
        <w:jc w:val="left"/>
        <w:rPr>
          <w:rFonts w:ascii="Times New Roman" w:eastAsia="宋体" w:hAnsi="Times New Roman" w:cs="Times New Roman"/>
          <w:b/>
          <w:bCs/>
          <w:szCs w:val="21"/>
        </w:rPr>
      </w:pPr>
    </w:p>
    <w:p w14:paraId="3DEF00B5" w14:textId="77777777" w:rsidR="00AE6F54" w:rsidRDefault="00AE6F54" w:rsidP="00AE6F54">
      <w:pPr>
        <w:widowControl/>
        <w:jc w:val="left"/>
        <w:rPr>
          <w:rFonts w:ascii="Times New Roman" w:eastAsia="宋体" w:hAnsi="Times New Roman" w:cs="Times New Roman"/>
          <w:b/>
          <w:bCs/>
          <w:szCs w:val="21"/>
        </w:rPr>
      </w:pPr>
    </w:p>
    <w:p w14:paraId="14FB04AF" w14:textId="77777777" w:rsidR="00AE6F54" w:rsidRDefault="00AE6F54" w:rsidP="00AE6F54">
      <w:pPr>
        <w:widowControl/>
        <w:jc w:val="left"/>
        <w:rPr>
          <w:rFonts w:ascii="Times New Roman" w:eastAsia="宋体" w:hAnsi="Times New Roman" w:cs="Times New Roman"/>
          <w:b/>
          <w:bCs/>
          <w:szCs w:val="21"/>
        </w:rPr>
      </w:pPr>
    </w:p>
    <w:p w14:paraId="6B8C970B" w14:textId="77777777" w:rsidR="002F4BE4" w:rsidRPr="0023026E" w:rsidRDefault="002F4BE4" w:rsidP="00AE6F54">
      <w:pPr>
        <w:widowControl/>
        <w:jc w:val="left"/>
        <w:rPr>
          <w:rFonts w:ascii="Times New Roman" w:eastAsia="宋体" w:hAnsi="Times New Roman" w:cs="Times New Roman"/>
          <w:b/>
          <w:bCs/>
          <w:szCs w:val="21"/>
        </w:rPr>
      </w:pPr>
    </w:p>
    <w:tbl>
      <w:tblPr>
        <w:tblStyle w:val="4"/>
        <w:tblpPr w:leftFromText="180" w:rightFromText="180" w:vertAnchor="text" w:horzAnchor="page" w:tblpX="1438" w:tblpY="170"/>
        <w:tblW w:w="13892" w:type="dxa"/>
        <w:tblLayout w:type="fixed"/>
        <w:tblLook w:val="04A0" w:firstRow="1" w:lastRow="0" w:firstColumn="1" w:lastColumn="0" w:noHBand="0" w:noVBand="1"/>
      </w:tblPr>
      <w:tblGrid>
        <w:gridCol w:w="2268"/>
        <w:gridCol w:w="1276"/>
        <w:gridCol w:w="4177"/>
        <w:gridCol w:w="2057"/>
        <w:gridCol w:w="2057"/>
        <w:gridCol w:w="2057"/>
      </w:tblGrid>
      <w:tr w:rsidR="00AE6F54" w:rsidRPr="00CA78D6" w14:paraId="4FA59E46" w14:textId="77777777" w:rsidTr="00625382">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3892" w:type="dxa"/>
            <w:gridSpan w:val="6"/>
            <w:tcBorders>
              <w:bottom w:val="single" w:sz="4" w:space="0" w:color="auto"/>
            </w:tcBorders>
          </w:tcPr>
          <w:p w14:paraId="127939A8" w14:textId="77777777" w:rsidR="00AE6F54" w:rsidRPr="00CA78D6" w:rsidRDefault="00AE6F54" w:rsidP="00625382">
            <w:pPr>
              <w:widowControl/>
              <w:jc w:val="left"/>
              <w:textAlignment w:val="bottom"/>
              <w:rPr>
                <w:rFonts w:ascii="Times New Roman" w:eastAsia="等线" w:hAnsi="Times New Roman" w:cs="Times New Roman"/>
                <w:b w:val="0"/>
                <w:color w:val="000000"/>
                <w:szCs w:val="21"/>
                <w:lang w:bidi="ar"/>
              </w:rPr>
            </w:pPr>
            <w:proofErr w:type="spellStart"/>
            <w:r w:rsidRPr="00CA78D6">
              <w:rPr>
                <w:rFonts w:ascii="Times New Roman" w:eastAsia="等线" w:hAnsi="Times New Roman" w:cs="Times New Roman"/>
                <w:bCs w:val="0"/>
                <w:color w:val="000000"/>
                <w:szCs w:val="21"/>
                <w:lang w:bidi="ar"/>
              </w:rPr>
              <w:lastRenderedPageBreak/>
              <w:t>eTable</w:t>
            </w:r>
            <w:proofErr w:type="spellEnd"/>
            <w:r w:rsidRPr="00CA78D6">
              <w:rPr>
                <w:rFonts w:ascii="Times New Roman" w:eastAsia="等线" w:hAnsi="Times New Roman" w:cs="Times New Roman"/>
                <w:bCs w:val="0"/>
                <w:color w:val="000000"/>
                <w:szCs w:val="21"/>
                <w:lang w:bidi="ar"/>
              </w:rPr>
              <w:t xml:space="preserve"> 3. Bias assessments d</w:t>
            </w:r>
            <w:r w:rsidRPr="00CA78D6">
              <w:rPr>
                <w:rFonts w:ascii="Times New Roman" w:hAnsi="Times New Roman" w:cs="Times New Roman"/>
                <w:bCs w:val="0"/>
                <w:szCs w:val="21"/>
              </w:rPr>
              <w:t>epending on total Newcastle-Ottawa quality assessment scale score</w:t>
            </w:r>
          </w:p>
        </w:tc>
      </w:tr>
      <w:tr w:rsidR="00503DED" w:rsidRPr="00CA78D6" w14:paraId="5CD576F1"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uto"/>
              <w:bottom w:val="single" w:sz="4" w:space="0" w:color="auto"/>
            </w:tcBorders>
          </w:tcPr>
          <w:p w14:paraId="1FB5BEC5" w14:textId="77777777" w:rsidR="00503DED" w:rsidRPr="00CA78D6" w:rsidRDefault="00503DED" w:rsidP="00625382">
            <w:pPr>
              <w:widowControl/>
              <w:jc w:val="left"/>
              <w:textAlignment w:val="center"/>
              <w:rPr>
                <w:rFonts w:ascii="Times New Roman" w:eastAsia="等线" w:hAnsi="Times New Roman" w:cs="Times New Roman"/>
                <w:bCs w:val="0"/>
                <w:color w:val="000000"/>
                <w:szCs w:val="21"/>
              </w:rPr>
            </w:pPr>
            <w:r w:rsidRPr="00CA78D6">
              <w:rPr>
                <w:rFonts w:ascii="Times New Roman" w:eastAsia="等线" w:hAnsi="Times New Roman" w:cs="Times New Roman"/>
                <w:bCs w:val="0"/>
                <w:color w:val="000000"/>
                <w:szCs w:val="21"/>
                <w:lang w:bidi="ar"/>
              </w:rPr>
              <w:t>First Author</w:t>
            </w:r>
          </w:p>
        </w:tc>
        <w:tc>
          <w:tcPr>
            <w:tcW w:w="1276" w:type="dxa"/>
            <w:tcBorders>
              <w:top w:val="single" w:sz="4" w:space="0" w:color="auto"/>
              <w:bottom w:val="single" w:sz="4" w:space="0" w:color="auto"/>
            </w:tcBorders>
          </w:tcPr>
          <w:p w14:paraId="1A644F28" w14:textId="77777777" w:rsidR="00503DED" w:rsidRPr="00CA78D6"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b/>
                <w:color w:val="000000"/>
                <w:szCs w:val="21"/>
              </w:rPr>
            </w:pPr>
            <w:r w:rsidRPr="00CA78D6">
              <w:rPr>
                <w:rFonts w:ascii="Times New Roman" w:eastAsia="等线" w:hAnsi="Times New Roman" w:cs="Times New Roman"/>
                <w:b/>
                <w:color w:val="000000"/>
                <w:szCs w:val="21"/>
                <w:lang w:bidi="ar"/>
              </w:rPr>
              <w:t>Year</w:t>
            </w:r>
          </w:p>
        </w:tc>
        <w:tc>
          <w:tcPr>
            <w:tcW w:w="4177" w:type="dxa"/>
            <w:tcBorders>
              <w:top w:val="single" w:sz="4" w:space="0" w:color="auto"/>
              <w:bottom w:val="single" w:sz="4" w:space="0" w:color="auto"/>
            </w:tcBorders>
          </w:tcPr>
          <w:p w14:paraId="153D5EDE" w14:textId="77777777" w:rsidR="00503DED" w:rsidRPr="00CA78D6"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b/>
                <w:color w:val="000000"/>
                <w:szCs w:val="21"/>
                <w:lang w:bidi="ar"/>
              </w:rPr>
            </w:pPr>
            <w:r>
              <w:rPr>
                <w:rFonts w:ascii="Times New Roman" w:eastAsia="等线" w:hAnsi="Times New Roman" w:cs="Times New Roman" w:hint="eastAsia"/>
                <w:b/>
                <w:color w:val="000000"/>
                <w:szCs w:val="21"/>
                <w:lang w:bidi="ar"/>
              </w:rPr>
              <w:t>C</w:t>
            </w:r>
            <w:r>
              <w:rPr>
                <w:rFonts w:ascii="Times New Roman" w:eastAsia="等线" w:hAnsi="Times New Roman" w:cs="Times New Roman"/>
                <w:b/>
                <w:color w:val="000000"/>
                <w:szCs w:val="21"/>
                <w:lang w:bidi="ar"/>
              </w:rPr>
              <w:t>ohort Name</w:t>
            </w:r>
          </w:p>
        </w:tc>
        <w:tc>
          <w:tcPr>
            <w:tcW w:w="2057" w:type="dxa"/>
            <w:tcBorders>
              <w:top w:val="single" w:sz="4" w:space="0" w:color="auto"/>
              <w:bottom w:val="single" w:sz="4" w:space="0" w:color="auto"/>
            </w:tcBorders>
          </w:tcPr>
          <w:p w14:paraId="6E6D1A00" w14:textId="36F3F7A8" w:rsidR="00503DED" w:rsidRPr="00CA78D6"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b/>
                <w:color w:val="000000"/>
                <w:szCs w:val="21"/>
              </w:rPr>
            </w:pPr>
            <w:r>
              <w:rPr>
                <w:rFonts w:ascii="Times New Roman" w:eastAsia="等线" w:hAnsi="Times New Roman" w:cs="Times New Roman" w:hint="eastAsia"/>
                <w:b/>
                <w:color w:val="000000"/>
                <w:szCs w:val="21"/>
              </w:rPr>
              <w:t>S</w:t>
            </w:r>
            <w:r>
              <w:rPr>
                <w:rFonts w:ascii="Times New Roman" w:eastAsia="等线" w:hAnsi="Times New Roman" w:cs="Times New Roman"/>
                <w:b/>
                <w:color w:val="000000"/>
                <w:szCs w:val="21"/>
              </w:rPr>
              <w:t>election</w:t>
            </w:r>
          </w:p>
        </w:tc>
        <w:tc>
          <w:tcPr>
            <w:tcW w:w="2057" w:type="dxa"/>
            <w:tcBorders>
              <w:top w:val="single" w:sz="4" w:space="0" w:color="auto"/>
              <w:bottom w:val="single" w:sz="4" w:space="0" w:color="auto"/>
            </w:tcBorders>
          </w:tcPr>
          <w:p w14:paraId="6A8B6A68" w14:textId="1D6DF6FE" w:rsidR="00503DED" w:rsidRPr="00CA78D6"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b/>
                <w:color w:val="000000"/>
                <w:szCs w:val="21"/>
              </w:rPr>
            </w:pPr>
            <w:r w:rsidRPr="00CA78D6">
              <w:rPr>
                <w:rFonts w:ascii="Times New Roman" w:eastAsia="等线" w:hAnsi="Times New Roman" w:cs="Times New Roman"/>
                <w:b/>
                <w:color w:val="000000"/>
                <w:szCs w:val="21"/>
                <w:lang w:bidi="ar"/>
              </w:rPr>
              <w:t xml:space="preserve">Comparability  </w:t>
            </w:r>
          </w:p>
        </w:tc>
        <w:tc>
          <w:tcPr>
            <w:tcW w:w="2057" w:type="dxa"/>
            <w:tcBorders>
              <w:top w:val="single" w:sz="4" w:space="0" w:color="auto"/>
              <w:bottom w:val="single" w:sz="4" w:space="0" w:color="auto"/>
            </w:tcBorders>
          </w:tcPr>
          <w:p w14:paraId="017E1417" w14:textId="0F99C4EA" w:rsidR="00503DED" w:rsidRPr="00CA78D6" w:rsidRDefault="00503DED" w:rsidP="00625382">
            <w:pPr>
              <w:widowControl/>
              <w:jc w:val="left"/>
              <w:textAlignment w:val="bottom"/>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b/>
                <w:color w:val="000000"/>
                <w:szCs w:val="21"/>
              </w:rPr>
            </w:pPr>
            <w:r w:rsidRPr="00CA78D6">
              <w:rPr>
                <w:rFonts w:ascii="Times New Roman" w:eastAsia="等线" w:hAnsi="Times New Roman" w:cs="Times New Roman"/>
                <w:b/>
                <w:color w:val="000000"/>
                <w:szCs w:val="21"/>
                <w:lang w:bidi="ar"/>
              </w:rPr>
              <w:t>Outcome</w:t>
            </w:r>
          </w:p>
        </w:tc>
      </w:tr>
      <w:tr w:rsidR="00503DED" w:rsidRPr="00CA78D6" w14:paraId="6F6FC91B"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uto"/>
            </w:tcBorders>
          </w:tcPr>
          <w:p w14:paraId="0440EB6D" w14:textId="77777777" w:rsidR="00503DED" w:rsidRPr="00CA78D6" w:rsidRDefault="00503DED" w:rsidP="00625382">
            <w:pPr>
              <w:widowControl/>
              <w:jc w:val="left"/>
              <w:textAlignment w:val="center"/>
              <w:rPr>
                <w:rFonts w:ascii="Times New Roman" w:eastAsia="宋体" w:hAnsi="Times New Roman" w:cs="Times New Roman"/>
                <w:color w:val="000000"/>
                <w:szCs w:val="21"/>
              </w:rPr>
            </w:pPr>
            <w:proofErr w:type="spellStart"/>
            <w:r w:rsidRPr="00CA78D6">
              <w:rPr>
                <w:rFonts w:ascii="Times New Roman" w:eastAsia="宋体" w:hAnsi="Times New Roman" w:cs="Times New Roman"/>
                <w:color w:val="000000"/>
                <w:szCs w:val="21"/>
              </w:rPr>
              <w:t>Heser</w:t>
            </w:r>
            <w:proofErr w:type="spellEnd"/>
          </w:p>
        </w:tc>
        <w:tc>
          <w:tcPr>
            <w:tcW w:w="1276" w:type="dxa"/>
            <w:tcBorders>
              <w:top w:val="single" w:sz="4" w:space="0" w:color="auto"/>
            </w:tcBorders>
            <w:noWrap/>
          </w:tcPr>
          <w:p w14:paraId="49945471" w14:textId="77777777" w:rsidR="00503DED" w:rsidRPr="00CA78D6"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sidRPr="00CA78D6">
              <w:rPr>
                <w:rFonts w:ascii="Times New Roman" w:eastAsia="等线" w:hAnsi="Times New Roman" w:cs="Times New Roman"/>
                <w:color w:val="000000"/>
                <w:szCs w:val="21"/>
                <w:lang w:bidi="ar"/>
              </w:rPr>
              <w:t>2019</w:t>
            </w:r>
          </w:p>
        </w:tc>
        <w:tc>
          <w:tcPr>
            <w:tcW w:w="4177" w:type="dxa"/>
            <w:tcBorders>
              <w:top w:val="single" w:sz="4" w:space="0" w:color="auto"/>
            </w:tcBorders>
          </w:tcPr>
          <w:p w14:paraId="5A785475" w14:textId="237AAE16" w:rsidR="00503DED" w:rsidRPr="00EA3D2D"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0"/>
              </w:rPr>
            </w:pPr>
            <w:proofErr w:type="spellStart"/>
            <w:r w:rsidRPr="00100853">
              <w:rPr>
                <w:rFonts w:ascii="Times New Roman" w:eastAsia="宋体" w:hAnsi="Times New Roman" w:cs="Times New Roman"/>
                <w:color w:val="000000"/>
                <w:szCs w:val="20"/>
              </w:rPr>
              <w:t>AgeCoDe</w:t>
            </w:r>
            <w:proofErr w:type="spellEnd"/>
          </w:p>
        </w:tc>
        <w:tc>
          <w:tcPr>
            <w:tcW w:w="2057" w:type="dxa"/>
            <w:tcBorders>
              <w:top w:val="single" w:sz="4" w:space="0" w:color="auto"/>
            </w:tcBorders>
          </w:tcPr>
          <w:p w14:paraId="554CEB70" w14:textId="0A1DE27B"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tcBorders>
              <w:top w:val="single" w:sz="4" w:space="0" w:color="auto"/>
            </w:tcBorders>
          </w:tcPr>
          <w:p w14:paraId="02F106DA" w14:textId="4EA350CA"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tcBorders>
              <w:top w:val="single" w:sz="4" w:space="0" w:color="auto"/>
            </w:tcBorders>
            <w:noWrap/>
          </w:tcPr>
          <w:p w14:paraId="73A08088" w14:textId="0AC88C18" w:rsidR="00503DED" w:rsidRPr="00CA78D6" w:rsidRDefault="00E07A06" w:rsidP="00625382">
            <w:pPr>
              <w:widowControl/>
              <w:jc w:val="left"/>
              <w:textAlignment w:val="bottom"/>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Cs w:val="21"/>
                <w:lang w:bidi="ar"/>
              </w:rPr>
            </w:pPr>
            <w:r>
              <w:rPr>
                <w:rFonts w:ascii="Segoe UI Symbol" w:eastAsia="等线" w:hAnsi="Segoe UI Symbol" w:cs="Segoe UI Symbol"/>
                <w:color w:val="000000"/>
                <w:szCs w:val="21"/>
                <w:lang w:bidi="ar"/>
              </w:rPr>
              <w:t>☆☆☆</w:t>
            </w:r>
          </w:p>
        </w:tc>
      </w:tr>
      <w:tr w:rsidR="00503DED" w:rsidRPr="00CA78D6" w14:paraId="51AD043B"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268" w:type="dxa"/>
          </w:tcPr>
          <w:p w14:paraId="2E8310B6" w14:textId="77777777" w:rsidR="00503DED" w:rsidRPr="00CA78D6" w:rsidRDefault="00503DED" w:rsidP="00625382">
            <w:pPr>
              <w:widowControl/>
              <w:jc w:val="left"/>
              <w:textAlignment w:val="center"/>
              <w:rPr>
                <w:rFonts w:ascii="Times New Roman" w:eastAsia="宋体" w:hAnsi="Times New Roman" w:cs="Times New Roman"/>
                <w:color w:val="000000"/>
                <w:szCs w:val="21"/>
              </w:rPr>
            </w:pPr>
            <w:r w:rsidRPr="00CA78D6">
              <w:rPr>
                <w:rFonts w:ascii="Times New Roman" w:eastAsia="宋体" w:hAnsi="Times New Roman" w:cs="Times New Roman"/>
                <w:color w:val="000000"/>
                <w:szCs w:val="21"/>
              </w:rPr>
              <w:t>Muller-</w:t>
            </w:r>
            <w:proofErr w:type="spellStart"/>
            <w:r w:rsidRPr="00CA78D6">
              <w:rPr>
                <w:rFonts w:ascii="Times New Roman" w:eastAsia="宋体" w:hAnsi="Times New Roman" w:cs="Times New Roman"/>
                <w:color w:val="000000"/>
                <w:szCs w:val="21"/>
              </w:rPr>
              <w:t>Gerards</w:t>
            </w:r>
            <w:proofErr w:type="spellEnd"/>
          </w:p>
        </w:tc>
        <w:tc>
          <w:tcPr>
            <w:tcW w:w="1276" w:type="dxa"/>
            <w:noWrap/>
          </w:tcPr>
          <w:p w14:paraId="7524F25A" w14:textId="77777777" w:rsidR="00503DED" w:rsidRPr="00CA78D6"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lang w:bidi="ar"/>
              </w:rPr>
            </w:pPr>
            <w:r w:rsidRPr="00CA78D6">
              <w:rPr>
                <w:rFonts w:ascii="Times New Roman" w:eastAsia="等线" w:hAnsi="Times New Roman" w:cs="Times New Roman"/>
                <w:color w:val="000000"/>
                <w:szCs w:val="21"/>
                <w:lang w:bidi="ar"/>
              </w:rPr>
              <w:t>2019</w:t>
            </w:r>
          </w:p>
        </w:tc>
        <w:tc>
          <w:tcPr>
            <w:tcW w:w="4177" w:type="dxa"/>
          </w:tcPr>
          <w:p w14:paraId="2572578A" w14:textId="47F28A19" w:rsidR="00503DED" w:rsidRPr="00EA3D2D"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0"/>
              </w:rPr>
            </w:pPr>
            <w:r w:rsidRPr="00093F8D">
              <w:rPr>
                <w:rFonts w:ascii="Times New Roman" w:eastAsia="宋体" w:hAnsi="Times New Roman" w:cs="Times New Roman"/>
                <w:color w:val="000000"/>
                <w:szCs w:val="20"/>
              </w:rPr>
              <w:t>the Heinz Nixdorf Recall study</w:t>
            </w:r>
          </w:p>
        </w:tc>
        <w:tc>
          <w:tcPr>
            <w:tcW w:w="2057" w:type="dxa"/>
          </w:tcPr>
          <w:p w14:paraId="2E9511E4" w14:textId="45099BD0"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tcPr>
          <w:p w14:paraId="27DC199E" w14:textId="71E63B34"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noWrap/>
          </w:tcPr>
          <w:p w14:paraId="41CF884F" w14:textId="0BE2C366" w:rsidR="00503DED" w:rsidRPr="00CA78D6" w:rsidRDefault="00E07A06" w:rsidP="00625382">
            <w:pPr>
              <w:widowControl/>
              <w:jc w:val="left"/>
              <w:textAlignment w:val="bottom"/>
              <w:cnfStyle w:val="000000100000" w:firstRow="0" w:lastRow="0" w:firstColumn="0" w:lastColumn="0" w:oddVBand="0" w:evenVBand="0" w:oddHBand="1" w:evenHBand="0" w:firstRowFirstColumn="0" w:firstRowLastColumn="0" w:lastRowFirstColumn="0" w:lastRowLastColumn="0"/>
              <w:rPr>
                <w:rFonts w:ascii="Times New Roman" w:eastAsia="微软雅黑" w:hAnsi="Times New Roman" w:cs="Times New Roman"/>
                <w:color w:val="000000"/>
                <w:szCs w:val="21"/>
                <w:lang w:bidi="ar"/>
              </w:rPr>
            </w:pPr>
            <w:r>
              <w:rPr>
                <w:rFonts w:ascii="Segoe UI Symbol" w:eastAsia="等线" w:hAnsi="Segoe UI Symbol" w:cs="Segoe UI Symbol"/>
                <w:color w:val="000000"/>
                <w:szCs w:val="21"/>
                <w:lang w:bidi="ar"/>
              </w:rPr>
              <w:t>☆☆☆</w:t>
            </w:r>
          </w:p>
        </w:tc>
      </w:tr>
      <w:tr w:rsidR="00503DED" w:rsidRPr="00CA78D6" w14:paraId="6E5F674D"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268" w:type="dxa"/>
          </w:tcPr>
          <w:p w14:paraId="75883AD9" w14:textId="77777777" w:rsidR="00503DED" w:rsidRPr="00CA78D6" w:rsidRDefault="00503DED" w:rsidP="00625382">
            <w:pPr>
              <w:widowControl/>
              <w:jc w:val="left"/>
              <w:textAlignment w:val="center"/>
              <w:rPr>
                <w:rFonts w:ascii="Times New Roman" w:eastAsia="宋体" w:hAnsi="Times New Roman" w:cs="Times New Roman"/>
                <w:color w:val="000000"/>
                <w:szCs w:val="21"/>
              </w:rPr>
            </w:pPr>
            <w:r w:rsidRPr="00CA78D6">
              <w:rPr>
                <w:rFonts w:ascii="Times New Roman" w:eastAsia="宋体" w:hAnsi="Times New Roman" w:cs="Times New Roman"/>
                <w:color w:val="000000"/>
                <w:szCs w:val="21"/>
              </w:rPr>
              <w:t xml:space="preserve">van </w:t>
            </w:r>
            <w:proofErr w:type="spellStart"/>
            <w:r w:rsidRPr="00CA78D6">
              <w:rPr>
                <w:rFonts w:ascii="Times New Roman" w:eastAsia="宋体" w:hAnsi="Times New Roman" w:cs="Times New Roman"/>
                <w:color w:val="000000"/>
                <w:szCs w:val="21"/>
              </w:rPr>
              <w:t>Wanrooij</w:t>
            </w:r>
            <w:proofErr w:type="spellEnd"/>
          </w:p>
        </w:tc>
        <w:tc>
          <w:tcPr>
            <w:tcW w:w="1276" w:type="dxa"/>
            <w:noWrap/>
          </w:tcPr>
          <w:p w14:paraId="06469ADC" w14:textId="77777777" w:rsidR="00503DED" w:rsidRPr="00CA78D6"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sidRPr="00CA78D6">
              <w:rPr>
                <w:rFonts w:ascii="Times New Roman" w:eastAsia="等线" w:hAnsi="Times New Roman" w:cs="Times New Roman"/>
                <w:color w:val="000000"/>
                <w:szCs w:val="21"/>
                <w:lang w:bidi="ar"/>
              </w:rPr>
              <w:t>2019</w:t>
            </w:r>
          </w:p>
        </w:tc>
        <w:tc>
          <w:tcPr>
            <w:tcW w:w="4177" w:type="dxa"/>
          </w:tcPr>
          <w:p w14:paraId="5DAF9F7E" w14:textId="6A03A24F" w:rsidR="00503DED" w:rsidRPr="00EA3D2D"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0"/>
              </w:rPr>
            </w:pPr>
            <w:proofErr w:type="spellStart"/>
            <w:r w:rsidRPr="000D09F9">
              <w:rPr>
                <w:rFonts w:ascii="Times New Roman" w:eastAsia="宋体" w:hAnsi="Times New Roman" w:cs="Times New Roman"/>
                <w:color w:val="000000"/>
                <w:szCs w:val="20"/>
              </w:rPr>
              <w:t>PreDIVA</w:t>
            </w:r>
            <w:proofErr w:type="spellEnd"/>
          </w:p>
        </w:tc>
        <w:tc>
          <w:tcPr>
            <w:tcW w:w="2057" w:type="dxa"/>
          </w:tcPr>
          <w:p w14:paraId="3586A01B" w14:textId="6E8E43A8"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tcPr>
          <w:p w14:paraId="08B904E7" w14:textId="32E544EA"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noWrap/>
          </w:tcPr>
          <w:p w14:paraId="3CFDC445" w14:textId="6CF0BFBC" w:rsidR="00503DED" w:rsidRPr="00CA78D6" w:rsidRDefault="00E07A06" w:rsidP="00625382">
            <w:pPr>
              <w:widowControl/>
              <w:jc w:val="left"/>
              <w:textAlignment w:val="bottom"/>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Cs w:val="21"/>
                <w:lang w:bidi="ar"/>
              </w:rPr>
            </w:pPr>
            <w:r>
              <w:rPr>
                <w:rFonts w:ascii="Segoe UI Symbol" w:eastAsia="等线" w:hAnsi="Segoe UI Symbol" w:cs="Segoe UI Symbol"/>
                <w:color w:val="000000"/>
                <w:szCs w:val="21"/>
                <w:lang w:bidi="ar"/>
              </w:rPr>
              <w:t>☆☆☆</w:t>
            </w:r>
          </w:p>
        </w:tc>
      </w:tr>
      <w:tr w:rsidR="00503DED" w:rsidRPr="00CA78D6" w14:paraId="54EF99AE"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268" w:type="dxa"/>
          </w:tcPr>
          <w:p w14:paraId="5D0AE5D0" w14:textId="77777777" w:rsidR="00503DED" w:rsidRPr="00CA78D6" w:rsidRDefault="00503DED" w:rsidP="00625382">
            <w:pPr>
              <w:widowControl/>
              <w:jc w:val="left"/>
              <w:textAlignment w:val="center"/>
              <w:rPr>
                <w:rFonts w:ascii="Times New Roman" w:eastAsia="等线" w:hAnsi="Times New Roman" w:cs="Times New Roman"/>
                <w:color w:val="000000"/>
                <w:szCs w:val="21"/>
              </w:rPr>
            </w:pPr>
            <w:r w:rsidRPr="00CA78D6">
              <w:rPr>
                <w:rFonts w:ascii="Times New Roman" w:eastAsia="宋体" w:hAnsi="Times New Roman" w:cs="Times New Roman"/>
                <w:color w:val="000000"/>
                <w:szCs w:val="21"/>
              </w:rPr>
              <w:t>Avila-Villanueva</w:t>
            </w:r>
          </w:p>
        </w:tc>
        <w:tc>
          <w:tcPr>
            <w:tcW w:w="1276" w:type="dxa"/>
            <w:noWrap/>
          </w:tcPr>
          <w:p w14:paraId="061F4BAF" w14:textId="77777777" w:rsidR="00503DED" w:rsidRPr="00CA78D6"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2018</w:t>
            </w:r>
          </w:p>
        </w:tc>
        <w:tc>
          <w:tcPr>
            <w:tcW w:w="4177" w:type="dxa"/>
          </w:tcPr>
          <w:p w14:paraId="79A73A5C" w14:textId="6AEF10CA" w:rsidR="00503DED" w:rsidRPr="00EA3D2D"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0"/>
              </w:rPr>
            </w:pPr>
            <w:r>
              <w:rPr>
                <w:rFonts w:ascii="Times New Roman" w:eastAsia="宋体" w:hAnsi="Times New Roman" w:cs="Times New Roman"/>
                <w:color w:val="000000"/>
                <w:szCs w:val="20"/>
              </w:rPr>
              <w:t xml:space="preserve">the </w:t>
            </w:r>
            <w:proofErr w:type="spellStart"/>
            <w:r>
              <w:rPr>
                <w:rFonts w:ascii="Times New Roman" w:eastAsia="宋体" w:hAnsi="Times New Roman" w:cs="Times New Roman"/>
                <w:color w:val="000000"/>
                <w:szCs w:val="20"/>
              </w:rPr>
              <w:t>Vallecas</w:t>
            </w:r>
            <w:proofErr w:type="spellEnd"/>
            <w:r>
              <w:rPr>
                <w:rFonts w:ascii="Times New Roman" w:eastAsia="宋体" w:hAnsi="Times New Roman" w:cs="Times New Roman"/>
                <w:color w:val="000000"/>
                <w:szCs w:val="20"/>
              </w:rPr>
              <w:t xml:space="preserve"> Project cohort</w:t>
            </w:r>
          </w:p>
        </w:tc>
        <w:tc>
          <w:tcPr>
            <w:tcW w:w="2057" w:type="dxa"/>
          </w:tcPr>
          <w:p w14:paraId="1F76C7B2" w14:textId="10A6F604"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tcPr>
          <w:p w14:paraId="2AD7BD46" w14:textId="473652D3"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noWrap/>
          </w:tcPr>
          <w:p w14:paraId="3184F674" w14:textId="41CBCAB7" w:rsidR="00503DED" w:rsidRPr="00CA78D6" w:rsidRDefault="00E07A06" w:rsidP="00625382">
            <w:pPr>
              <w:widowControl/>
              <w:jc w:val="left"/>
              <w:textAlignment w:val="bottom"/>
              <w:cnfStyle w:val="000000100000" w:firstRow="0" w:lastRow="0" w:firstColumn="0" w:lastColumn="0" w:oddVBand="0" w:evenVBand="0" w:oddHBand="1" w:evenHBand="0" w:firstRowFirstColumn="0" w:firstRowLastColumn="0" w:lastRowFirstColumn="0" w:lastRowLastColumn="0"/>
              <w:rPr>
                <w:rFonts w:ascii="Times New Roman" w:eastAsia="微软雅黑" w:hAnsi="Times New Roman" w:cs="Times New Roman"/>
                <w:color w:val="000000"/>
                <w:szCs w:val="21"/>
              </w:rPr>
            </w:pPr>
            <w:r>
              <w:rPr>
                <w:rFonts w:ascii="Segoe UI Symbol" w:eastAsia="等线" w:hAnsi="Segoe UI Symbol" w:cs="Segoe UI Symbol"/>
                <w:color w:val="000000"/>
                <w:szCs w:val="21"/>
                <w:lang w:bidi="ar"/>
              </w:rPr>
              <w:t>☆☆</w:t>
            </w:r>
            <w:r w:rsidR="00503DED" w:rsidRPr="00CA78D6">
              <w:rPr>
                <w:rStyle w:val="font101"/>
                <w:rFonts w:ascii="Segoe UI Symbol" w:hAnsi="Segoe UI Symbol" w:cs="Segoe UI Symbol"/>
                <w:sz w:val="21"/>
                <w:szCs w:val="21"/>
                <w:lang w:bidi="ar"/>
              </w:rPr>
              <w:t>☆</w:t>
            </w:r>
          </w:p>
        </w:tc>
      </w:tr>
      <w:tr w:rsidR="00503DED" w:rsidRPr="00CA78D6" w14:paraId="465D904E"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268" w:type="dxa"/>
          </w:tcPr>
          <w:p w14:paraId="06E78460" w14:textId="77777777" w:rsidR="00503DED" w:rsidRPr="00CA78D6" w:rsidRDefault="00503DED" w:rsidP="00625382">
            <w:pPr>
              <w:widowControl/>
              <w:jc w:val="left"/>
              <w:textAlignment w:val="center"/>
              <w:rPr>
                <w:rFonts w:ascii="Times New Roman" w:eastAsia="等线" w:hAnsi="Times New Roman" w:cs="Times New Roman"/>
                <w:color w:val="000000"/>
                <w:szCs w:val="21"/>
                <w:lang w:bidi="ar"/>
              </w:rPr>
            </w:pPr>
            <w:r w:rsidRPr="00CA78D6">
              <w:rPr>
                <w:rFonts w:ascii="Times New Roman" w:eastAsia="等线" w:hAnsi="Times New Roman" w:cs="Times New Roman"/>
                <w:color w:val="000000"/>
                <w:szCs w:val="21"/>
                <w:lang w:bidi="ar"/>
              </w:rPr>
              <w:t>Qi</w:t>
            </w:r>
          </w:p>
        </w:tc>
        <w:tc>
          <w:tcPr>
            <w:tcW w:w="1276" w:type="dxa"/>
            <w:noWrap/>
          </w:tcPr>
          <w:p w14:paraId="7ACE1A62" w14:textId="77777777" w:rsidR="00503DED" w:rsidRPr="00CA78D6"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sidRPr="00CA78D6">
              <w:rPr>
                <w:rFonts w:ascii="Times New Roman" w:eastAsia="等线" w:hAnsi="Times New Roman" w:cs="Times New Roman"/>
                <w:color w:val="000000"/>
                <w:szCs w:val="21"/>
                <w:lang w:bidi="ar"/>
              </w:rPr>
              <w:t>2018</w:t>
            </w:r>
          </w:p>
        </w:tc>
        <w:tc>
          <w:tcPr>
            <w:tcW w:w="4177" w:type="dxa"/>
          </w:tcPr>
          <w:p w14:paraId="4FD714B1" w14:textId="05968CB1" w:rsidR="00503DED" w:rsidRPr="00EA3D2D"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0"/>
              </w:rPr>
            </w:pPr>
            <w:proofErr w:type="spellStart"/>
            <w:r w:rsidRPr="00316F64">
              <w:rPr>
                <w:rFonts w:ascii="Times New Roman" w:eastAsia="宋体" w:hAnsi="Times New Roman" w:cs="Times New Roman"/>
                <w:color w:val="000000"/>
                <w:szCs w:val="20"/>
              </w:rPr>
              <w:t>Wuliqiao</w:t>
            </w:r>
            <w:proofErr w:type="spellEnd"/>
            <w:r w:rsidRPr="00316F64">
              <w:rPr>
                <w:rFonts w:ascii="Times New Roman" w:eastAsia="宋体" w:hAnsi="Times New Roman" w:cs="Times New Roman"/>
                <w:color w:val="000000"/>
                <w:szCs w:val="20"/>
              </w:rPr>
              <w:t xml:space="preserve"> (urban) Community Epidemiological Study</w:t>
            </w:r>
          </w:p>
        </w:tc>
        <w:tc>
          <w:tcPr>
            <w:tcW w:w="2057" w:type="dxa"/>
          </w:tcPr>
          <w:p w14:paraId="0941A425" w14:textId="0071E27F"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tcPr>
          <w:p w14:paraId="3642CAC0" w14:textId="35E882C3"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noWrap/>
          </w:tcPr>
          <w:p w14:paraId="3B690124" w14:textId="2897677E" w:rsidR="00503DED" w:rsidRPr="00CA78D6" w:rsidRDefault="00E07A06" w:rsidP="00625382">
            <w:pPr>
              <w:widowControl/>
              <w:textAlignment w:val="bottom"/>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Cs w:val="21"/>
                <w:lang w:bidi="ar"/>
              </w:rPr>
            </w:pPr>
            <w:r>
              <w:rPr>
                <w:rFonts w:ascii="Segoe UI Symbol" w:eastAsia="等线" w:hAnsi="Segoe UI Symbol" w:cs="Segoe UI Symbol"/>
                <w:color w:val="000000"/>
                <w:szCs w:val="21"/>
                <w:lang w:bidi="ar"/>
              </w:rPr>
              <w:t>☆☆☆</w:t>
            </w:r>
          </w:p>
        </w:tc>
      </w:tr>
      <w:tr w:rsidR="00503DED" w:rsidRPr="00CA78D6" w14:paraId="28BDC99B"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268" w:type="dxa"/>
          </w:tcPr>
          <w:p w14:paraId="0E75CC17" w14:textId="77777777" w:rsidR="00503DED" w:rsidRPr="00CA78D6" w:rsidRDefault="00503DED" w:rsidP="00625382">
            <w:pPr>
              <w:widowControl/>
              <w:jc w:val="left"/>
              <w:textAlignment w:val="center"/>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Slot</w:t>
            </w:r>
          </w:p>
        </w:tc>
        <w:tc>
          <w:tcPr>
            <w:tcW w:w="1276" w:type="dxa"/>
            <w:noWrap/>
          </w:tcPr>
          <w:p w14:paraId="58235A55" w14:textId="77777777" w:rsidR="00503DED" w:rsidRPr="00CA78D6"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2018</w:t>
            </w:r>
          </w:p>
        </w:tc>
        <w:tc>
          <w:tcPr>
            <w:tcW w:w="4177" w:type="dxa"/>
          </w:tcPr>
          <w:p w14:paraId="5F4D4FC2" w14:textId="440B7C2D" w:rsidR="00503DED" w:rsidRPr="00EA3D2D"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0"/>
              </w:rPr>
            </w:pPr>
            <w:r>
              <w:rPr>
                <w:rFonts w:ascii="Times New Roman" w:eastAsia="宋体" w:hAnsi="Times New Roman" w:cs="Times New Roman"/>
                <w:color w:val="000000"/>
                <w:szCs w:val="20"/>
              </w:rPr>
              <w:t xml:space="preserve">Multiple </w:t>
            </w:r>
          </w:p>
        </w:tc>
        <w:tc>
          <w:tcPr>
            <w:tcW w:w="2057" w:type="dxa"/>
          </w:tcPr>
          <w:p w14:paraId="33F9C05C" w14:textId="4489EED0"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tcPr>
          <w:p w14:paraId="0F555F11" w14:textId="39E9BF6B"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noWrap/>
          </w:tcPr>
          <w:p w14:paraId="592CDA41" w14:textId="417332D3" w:rsidR="00503DED" w:rsidRPr="00CA78D6" w:rsidRDefault="00E07A06" w:rsidP="00625382">
            <w:pPr>
              <w:widowControl/>
              <w:textAlignment w:val="bottom"/>
              <w:cnfStyle w:val="000000100000" w:firstRow="0" w:lastRow="0" w:firstColumn="0" w:lastColumn="0" w:oddVBand="0" w:evenVBand="0" w:oddHBand="1" w:evenHBand="0" w:firstRowFirstColumn="0" w:firstRowLastColumn="0" w:lastRowFirstColumn="0" w:lastRowLastColumn="0"/>
              <w:rPr>
                <w:rFonts w:ascii="Times New Roman" w:eastAsia="微软雅黑" w:hAnsi="Times New Roman" w:cs="Times New Roman"/>
                <w:color w:val="000000"/>
                <w:szCs w:val="21"/>
              </w:rPr>
            </w:pPr>
            <w:r>
              <w:rPr>
                <w:rFonts w:ascii="Segoe UI Symbol" w:eastAsia="等线" w:hAnsi="Segoe UI Symbol" w:cs="Segoe UI Symbol"/>
                <w:color w:val="000000"/>
                <w:szCs w:val="21"/>
                <w:lang w:bidi="ar"/>
              </w:rPr>
              <w:t>☆☆☆</w:t>
            </w:r>
          </w:p>
        </w:tc>
      </w:tr>
      <w:tr w:rsidR="00503DED" w:rsidRPr="00CA78D6" w14:paraId="26CBD9C5"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268" w:type="dxa"/>
          </w:tcPr>
          <w:p w14:paraId="13EBF88F" w14:textId="77777777" w:rsidR="00503DED" w:rsidRPr="00CA78D6" w:rsidRDefault="00503DED" w:rsidP="00625382">
            <w:pPr>
              <w:widowControl/>
              <w:jc w:val="left"/>
              <w:textAlignment w:val="center"/>
              <w:rPr>
                <w:rFonts w:ascii="Times New Roman" w:eastAsia="等线" w:hAnsi="Times New Roman" w:cs="Times New Roman"/>
                <w:color w:val="000000"/>
                <w:szCs w:val="21"/>
              </w:rPr>
            </w:pPr>
            <w:proofErr w:type="spellStart"/>
            <w:r w:rsidRPr="00CA78D6">
              <w:rPr>
                <w:rFonts w:ascii="Times New Roman" w:eastAsia="等线" w:hAnsi="Times New Roman" w:cs="Times New Roman"/>
                <w:color w:val="000000"/>
                <w:szCs w:val="21"/>
                <w:lang w:bidi="ar"/>
              </w:rPr>
              <w:t>Snitz</w:t>
            </w:r>
            <w:proofErr w:type="spellEnd"/>
            <w:r w:rsidRPr="00CA78D6">
              <w:rPr>
                <w:rFonts w:ascii="Times New Roman" w:eastAsia="等线" w:hAnsi="Times New Roman" w:cs="Times New Roman"/>
                <w:color w:val="000000"/>
                <w:szCs w:val="21"/>
                <w:lang w:bidi="ar"/>
              </w:rPr>
              <w:t xml:space="preserve"> (Clinic)</w:t>
            </w:r>
          </w:p>
        </w:tc>
        <w:tc>
          <w:tcPr>
            <w:tcW w:w="1276" w:type="dxa"/>
            <w:noWrap/>
          </w:tcPr>
          <w:p w14:paraId="5EAB30BB" w14:textId="77777777" w:rsidR="00503DED" w:rsidRPr="00CA78D6"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2018</w:t>
            </w:r>
          </w:p>
        </w:tc>
        <w:tc>
          <w:tcPr>
            <w:tcW w:w="4177" w:type="dxa"/>
          </w:tcPr>
          <w:p w14:paraId="68796B45" w14:textId="1C550283" w:rsidR="00503DED" w:rsidRPr="00EA3D2D"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0"/>
              </w:rPr>
            </w:pPr>
            <w:r>
              <w:rPr>
                <w:rFonts w:ascii="Times New Roman" w:eastAsia="宋体" w:hAnsi="Times New Roman" w:cs="Times New Roman"/>
                <w:color w:val="000000"/>
                <w:szCs w:val="20"/>
              </w:rPr>
              <w:t>ADRC</w:t>
            </w:r>
          </w:p>
        </w:tc>
        <w:tc>
          <w:tcPr>
            <w:tcW w:w="2057" w:type="dxa"/>
          </w:tcPr>
          <w:p w14:paraId="15152124" w14:textId="7C8527F2"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tcPr>
          <w:p w14:paraId="66A52B35" w14:textId="3B909581"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noWrap/>
          </w:tcPr>
          <w:p w14:paraId="697774E1" w14:textId="166CABFA" w:rsidR="00503DED" w:rsidRPr="00CA78D6" w:rsidRDefault="00E07A06" w:rsidP="00625382">
            <w:pPr>
              <w:widowControl/>
              <w:textAlignment w:val="bottom"/>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Cs w:val="21"/>
              </w:rPr>
            </w:pPr>
            <w:r>
              <w:rPr>
                <w:rFonts w:ascii="Segoe UI Symbol" w:eastAsia="等线" w:hAnsi="Segoe UI Symbol" w:cs="Segoe UI Symbol"/>
                <w:color w:val="000000"/>
                <w:szCs w:val="21"/>
                <w:lang w:bidi="ar"/>
              </w:rPr>
              <w:t>☆☆☆</w:t>
            </w:r>
          </w:p>
        </w:tc>
      </w:tr>
      <w:tr w:rsidR="00503DED" w:rsidRPr="00CA78D6" w14:paraId="02420069"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268" w:type="dxa"/>
          </w:tcPr>
          <w:p w14:paraId="756E21F8" w14:textId="77777777" w:rsidR="00503DED" w:rsidRPr="00CA78D6" w:rsidRDefault="00503DED" w:rsidP="00625382">
            <w:pPr>
              <w:widowControl/>
              <w:jc w:val="left"/>
              <w:textAlignment w:val="center"/>
              <w:rPr>
                <w:rFonts w:ascii="Times New Roman" w:eastAsia="等线" w:hAnsi="Times New Roman" w:cs="Times New Roman"/>
                <w:color w:val="000000"/>
                <w:szCs w:val="21"/>
              </w:rPr>
            </w:pPr>
            <w:proofErr w:type="spellStart"/>
            <w:r w:rsidRPr="00CA78D6">
              <w:rPr>
                <w:rFonts w:ascii="Times New Roman" w:eastAsia="等线" w:hAnsi="Times New Roman" w:cs="Times New Roman"/>
                <w:color w:val="000000"/>
                <w:szCs w:val="21"/>
                <w:lang w:bidi="ar"/>
              </w:rPr>
              <w:t>Snitz</w:t>
            </w:r>
            <w:proofErr w:type="spellEnd"/>
            <w:r w:rsidRPr="00CA78D6">
              <w:rPr>
                <w:rFonts w:ascii="Times New Roman" w:eastAsia="等线" w:hAnsi="Times New Roman" w:cs="Times New Roman"/>
                <w:color w:val="000000"/>
                <w:szCs w:val="21"/>
                <w:lang w:bidi="ar"/>
              </w:rPr>
              <w:t xml:space="preserve"> (Community)</w:t>
            </w:r>
          </w:p>
        </w:tc>
        <w:tc>
          <w:tcPr>
            <w:tcW w:w="1276" w:type="dxa"/>
            <w:noWrap/>
          </w:tcPr>
          <w:p w14:paraId="1D1A2B45" w14:textId="77777777" w:rsidR="00503DED" w:rsidRPr="00CA78D6"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2018</w:t>
            </w:r>
          </w:p>
        </w:tc>
        <w:tc>
          <w:tcPr>
            <w:tcW w:w="4177" w:type="dxa"/>
          </w:tcPr>
          <w:p w14:paraId="0FFAB96E" w14:textId="448A6F7B" w:rsidR="00503DED" w:rsidRPr="00EA3D2D"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0"/>
              </w:rPr>
            </w:pPr>
            <w:r w:rsidRPr="004B2F2E">
              <w:rPr>
                <w:rFonts w:ascii="Times New Roman" w:eastAsia="宋体" w:hAnsi="Times New Roman" w:cs="Times New Roman"/>
                <w:color w:val="000000"/>
                <w:szCs w:val="20"/>
              </w:rPr>
              <w:t>MYHAT</w:t>
            </w:r>
          </w:p>
        </w:tc>
        <w:tc>
          <w:tcPr>
            <w:tcW w:w="2057" w:type="dxa"/>
          </w:tcPr>
          <w:p w14:paraId="20A86FC1" w14:textId="49A59406"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tcPr>
          <w:p w14:paraId="78D3FAD4" w14:textId="796C11F2"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noWrap/>
          </w:tcPr>
          <w:p w14:paraId="774A8E4C" w14:textId="05BF47F0" w:rsidR="00503DED" w:rsidRPr="00CA78D6" w:rsidRDefault="00E07A06" w:rsidP="00625382">
            <w:pPr>
              <w:widowControl/>
              <w:textAlignment w:val="bottom"/>
              <w:cnfStyle w:val="000000100000" w:firstRow="0" w:lastRow="0" w:firstColumn="0" w:lastColumn="0" w:oddVBand="0" w:evenVBand="0" w:oddHBand="1" w:evenHBand="0" w:firstRowFirstColumn="0" w:firstRowLastColumn="0" w:lastRowFirstColumn="0" w:lastRowLastColumn="0"/>
              <w:rPr>
                <w:rFonts w:ascii="Times New Roman" w:eastAsia="微软雅黑" w:hAnsi="Times New Roman" w:cs="Times New Roman"/>
                <w:color w:val="000000"/>
                <w:szCs w:val="21"/>
              </w:rPr>
            </w:pPr>
            <w:r>
              <w:rPr>
                <w:rFonts w:ascii="Segoe UI Symbol" w:eastAsia="等线" w:hAnsi="Segoe UI Symbol" w:cs="Segoe UI Symbol"/>
                <w:color w:val="000000"/>
                <w:szCs w:val="21"/>
                <w:lang w:bidi="ar"/>
              </w:rPr>
              <w:t>☆☆☆</w:t>
            </w:r>
          </w:p>
        </w:tc>
      </w:tr>
      <w:tr w:rsidR="00503DED" w:rsidRPr="00CA78D6" w14:paraId="58D112E1"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268" w:type="dxa"/>
          </w:tcPr>
          <w:p w14:paraId="391666EE" w14:textId="77777777" w:rsidR="00503DED" w:rsidRPr="00CA78D6" w:rsidRDefault="00503DED" w:rsidP="00625382">
            <w:pPr>
              <w:widowControl/>
              <w:jc w:val="left"/>
              <w:textAlignment w:val="center"/>
              <w:rPr>
                <w:rFonts w:ascii="Times New Roman" w:eastAsia="等线" w:hAnsi="Times New Roman" w:cs="Times New Roman"/>
                <w:color w:val="000000"/>
                <w:szCs w:val="21"/>
                <w:lang w:bidi="ar"/>
              </w:rPr>
            </w:pPr>
            <w:proofErr w:type="spellStart"/>
            <w:r w:rsidRPr="00CA78D6">
              <w:rPr>
                <w:rFonts w:ascii="Times New Roman" w:eastAsia="等线" w:hAnsi="Times New Roman" w:cs="Times New Roman"/>
                <w:color w:val="000000"/>
                <w:szCs w:val="21"/>
                <w:lang w:bidi="ar"/>
              </w:rPr>
              <w:t>Tomata</w:t>
            </w:r>
            <w:proofErr w:type="spellEnd"/>
          </w:p>
        </w:tc>
        <w:tc>
          <w:tcPr>
            <w:tcW w:w="1276" w:type="dxa"/>
            <w:noWrap/>
          </w:tcPr>
          <w:p w14:paraId="2B778770" w14:textId="77777777" w:rsidR="00503DED" w:rsidRPr="00CA78D6"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sidRPr="00CA78D6">
              <w:rPr>
                <w:rFonts w:ascii="Times New Roman" w:eastAsia="等线" w:hAnsi="Times New Roman" w:cs="Times New Roman"/>
                <w:color w:val="000000"/>
                <w:szCs w:val="21"/>
                <w:lang w:bidi="ar"/>
              </w:rPr>
              <w:t>2017</w:t>
            </w:r>
          </w:p>
        </w:tc>
        <w:tc>
          <w:tcPr>
            <w:tcW w:w="4177" w:type="dxa"/>
          </w:tcPr>
          <w:p w14:paraId="2393AF67" w14:textId="7164A33E" w:rsidR="00503DED" w:rsidRPr="00EA3D2D"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0"/>
              </w:rPr>
            </w:pPr>
            <w:r>
              <w:rPr>
                <w:rFonts w:ascii="Times New Roman" w:eastAsia="宋体" w:hAnsi="Times New Roman" w:cs="Times New Roman"/>
                <w:color w:val="000000"/>
                <w:szCs w:val="20"/>
              </w:rPr>
              <w:t xml:space="preserve">The </w:t>
            </w:r>
            <w:proofErr w:type="spellStart"/>
            <w:r w:rsidRPr="00145281">
              <w:rPr>
                <w:rFonts w:ascii="Times New Roman" w:eastAsia="宋体" w:hAnsi="Times New Roman" w:cs="Times New Roman"/>
                <w:color w:val="000000"/>
                <w:szCs w:val="20"/>
              </w:rPr>
              <w:t>Ohsaki</w:t>
            </w:r>
            <w:proofErr w:type="spellEnd"/>
            <w:r w:rsidRPr="00145281">
              <w:rPr>
                <w:rFonts w:ascii="Times New Roman" w:eastAsia="宋体" w:hAnsi="Times New Roman" w:cs="Times New Roman"/>
                <w:color w:val="000000"/>
                <w:szCs w:val="20"/>
              </w:rPr>
              <w:t xml:space="preserve"> Cohort 2006 Study</w:t>
            </w:r>
          </w:p>
        </w:tc>
        <w:tc>
          <w:tcPr>
            <w:tcW w:w="2057" w:type="dxa"/>
          </w:tcPr>
          <w:p w14:paraId="73BCC27B" w14:textId="08255921"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tcPr>
          <w:p w14:paraId="2B7DCE23" w14:textId="6BE591BB"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noWrap/>
          </w:tcPr>
          <w:p w14:paraId="1459EC75" w14:textId="1D66984E" w:rsidR="00503DED" w:rsidRPr="00CA78D6" w:rsidRDefault="00E07A06" w:rsidP="00625382">
            <w:pPr>
              <w:widowControl/>
              <w:textAlignment w:val="bottom"/>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Cs w:val="21"/>
                <w:lang w:bidi="ar"/>
              </w:rPr>
            </w:pPr>
            <w:r>
              <w:rPr>
                <w:rFonts w:ascii="Segoe UI Symbol" w:eastAsia="等线" w:hAnsi="Segoe UI Symbol" w:cs="Segoe UI Symbol"/>
                <w:color w:val="000000"/>
                <w:szCs w:val="21"/>
                <w:lang w:bidi="ar"/>
              </w:rPr>
              <w:t>☆☆☆</w:t>
            </w:r>
          </w:p>
        </w:tc>
      </w:tr>
      <w:tr w:rsidR="00503DED" w:rsidRPr="00CA78D6" w14:paraId="13167965"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268" w:type="dxa"/>
          </w:tcPr>
          <w:p w14:paraId="67CE1B6D" w14:textId="77777777" w:rsidR="00503DED" w:rsidRPr="00CA78D6" w:rsidRDefault="00503DED" w:rsidP="00625382">
            <w:pPr>
              <w:widowControl/>
              <w:jc w:val="left"/>
              <w:textAlignment w:val="center"/>
              <w:rPr>
                <w:rFonts w:ascii="Times New Roman" w:eastAsia="等线" w:hAnsi="Times New Roman" w:cs="Times New Roman"/>
                <w:color w:val="000000"/>
                <w:szCs w:val="21"/>
                <w:lang w:bidi="ar"/>
              </w:rPr>
            </w:pPr>
            <w:proofErr w:type="spellStart"/>
            <w:r w:rsidRPr="00CA78D6">
              <w:rPr>
                <w:rFonts w:ascii="Times New Roman" w:eastAsia="等线" w:hAnsi="Times New Roman" w:cs="Times New Roman"/>
                <w:color w:val="000000"/>
                <w:szCs w:val="21"/>
                <w:lang w:bidi="ar"/>
              </w:rPr>
              <w:t>Tsutsumimoto</w:t>
            </w:r>
            <w:proofErr w:type="spellEnd"/>
          </w:p>
        </w:tc>
        <w:tc>
          <w:tcPr>
            <w:tcW w:w="1276" w:type="dxa"/>
            <w:noWrap/>
          </w:tcPr>
          <w:p w14:paraId="68FF0EB2" w14:textId="77777777" w:rsidR="00503DED" w:rsidRPr="00CA78D6"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lang w:bidi="ar"/>
              </w:rPr>
            </w:pPr>
            <w:r w:rsidRPr="00CA78D6">
              <w:rPr>
                <w:rFonts w:ascii="Times New Roman" w:eastAsia="等线" w:hAnsi="Times New Roman" w:cs="Times New Roman"/>
                <w:color w:val="000000"/>
                <w:szCs w:val="21"/>
                <w:lang w:bidi="ar"/>
              </w:rPr>
              <w:t>2017</w:t>
            </w:r>
          </w:p>
        </w:tc>
        <w:tc>
          <w:tcPr>
            <w:tcW w:w="4177" w:type="dxa"/>
          </w:tcPr>
          <w:p w14:paraId="1BE3A44C" w14:textId="4FAC86F7" w:rsidR="00503DED" w:rsidRPr="00EA3D2D"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0"/>
              </w:rPr>
            </w:pPr>
            <w:r w:rsidRPr="00145281">
              <w:rPr>
                <w:rFonts w:ascii="Times New Roman" w:eastAsia="宋体" w:hAnsi="Times New Roman" w:cs="Times New Roman"/>
                <w:color w:val="000000"/>
                <w:szCs w:val="20"/>
              </w:rPr>
              <w:t>OSHPE</w:t>
            </w:r>
          </w:p>
        </w:tc>
        <w:tc>
          <w:tcPr>
            <w:tcW w:w="2057" w:type="dxa"/>
          </w:tcPr>
          <w:p w14:paraId="0722C517" w14:textId="7DD6B750"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tcPr>
          <w:p w14:paraId="5BEFAFC9" w14:textId="01252003"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noWrap/>
          </w:tcPr>
          <w:p w14:paraId="1537A736" w14:textId="240ADD4B" w:rsidR="00503DED" w:rsidRPr="00CA78D6" w:rsidRDefault="00E07A06" w:rsidP="00625382">
            <w:pPr>
              <w:widowControl/>
              <w:textAlignment w:val="bottom"/>
              <w:cnfStyle w:val="000000100000" w:firstRow="0" w:lastRow="0" w:firstColumn="0" w:lastColumn="0" w:oddVBand="0" w:evenVBand="0" w:oddHBand="1" w:evenHBand="0" w:firstRowFirstColumn="0" w:firstRowLastColumn="0" w:lastRowFirstColumn="0" w:lastRowLastColumn="0"/>
              <w:rPr>
                <w:rFonts w:ascii="Times New Roman" w:eastAsia="微软雅黑" w:hAnsi="Times New Roman" w:cs="Times New Roman"/>
                <w:color w:val="000000"/>
                <w:szCs w:val="21"/>
                <w:lang w:bidi="ar"/>
              </w:rPr>
            </w:pPr>
            <w:r>
              <w:rPr>
                <w:rFonts w:ascii="Segoe UI Symbol" w:eastAsia="等线" w:hAnsi="Segoe UI Symbol" w:cs="Segoe UI Symbol"/>
                <w:color w:val="000000"/>
                <w:szCs w:val="21"/>
                <w:lang w:bidi="ar"/>
              </w:rPr>
              <w:t>☆☆☆</w:t>
            </w:r>
          </w:p>
        </w:tc>
      </w:tr>
      <w:tr w:rsidR="00503DED" w:rsidRPr="00CA78D6" w14:paraId="23F0BDBC"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268" w:type="dxa"/>
          </w:tcPr>
          <w:p w14:paraId="603BC2B3" w14:textId="77777777" w:rsidR="00503DED" w:rsidRPr="00CA78D6" w:rsidRDefault="00503DED" w:rsidP="00625382">
            <w:pPr>
              <w:widowControl/>
              <w:jc w:val="left"/>
              <w:textAlignment w:val="center"/>
              <w:rPr>
                <w:rFonts w:ascii="Times New Roman" w:eastAsia="等线" w:hAnsi="Times New Roman" w:cs="Times New Roman"/>
                <w:color w:val="000000"/>
                <w:szCs w:val="21"/>
              </w:rPr>
            </w:pPr>
            <w:proofErr w:type="spellStart"/>
            <w:r w:rsidRPr="00CA78D6">
              <w:rPr>
                <w:rFonts w:ascii="Times New Roman" w:eastAsia="等线" w:hAnsi="Times New Roman" w:cs="Times New Roman"/>
                <w:color w:val="000000"/>
                <w:szCs w:val="21"/>
                <w:lang w:bidi="ar"/>
              </w:rPr>
              <w:t>Howieson</w:t>
            </w:r>
            <w:proofErr w:type="spellEnd"/>
          </w:p>
        </w:tc>
        <w:tc>
          <w:tcPr>
            <w:tcW w:w="1276" w:type="dxa"/>
            <w:noWrap/>
          </w:tcPr>
          <w:p w14:paraId="6FA930E7" w14:textId="77777777" w:rsidR="00503DED" w:rsidRPr="00CA78D6"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2015</w:t>
            </w:r>
          </w:p>
        </w:tc>
        <w:tc>
          <w:tcPr>
            <w:tcW w:w="4177" w:type="dxa"/>
          </w:tcPr>
          <w:p w14:paraId="48C612FE" w14:textId="4ABBEE59" w:rsidR="00503DED" w:rsidRPr="00EA3D2D"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0"/>
              </w:rPr>
            </w:pPr>
            <w:r w:rsidRPr="00145281">
              <w:rPr>
                <w:rFonts w:ascii="Times New Roman" w:eastAsia="宋体" w:hAnsi="Times New Roman" w:cs="Times New Roman"/>
                <w:color w:val="000000"/>
                <w:szCs w:val="20"/>
              </w:rPr>
              <w:t xml:space="preserve">ISAAC </w:t>
            </w:r>
          </w:p>
        </w:tc>
        <w:tc>
          <w:tcPr>
            <w:tcW w:w="2057" w:type="dxa"/>
          </w:tcPr>
          <w:p w14:paraId="71D36486" w14:textId="1DD3DBAB"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tcPr>
          <w:p w14:paraId="55C4691B" w14:textId="737640E2"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noWrap/>
          </w:tcPr>
          <w:p w14:paraId="6B011788" w14:textId="6831F503" w:rsidR="00503DED" w:rsidRPr="00CA78D6" w:rsidRDefault="00E07A06" w:rsidP="00625382">
            <w:pPr>
              <w:widowControl/>
              <w:textAlignment w:val="bottom"/>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Cs w:val="21"/>
              </w:rPr>
            </w:pPr>
            <w:r>
              <w:rPr>
                <w:rFonts w:ascii="Segoe UI Symbol" w:eastAsia="等线" w:hAnsi="Segoe UI Symbol" w:cs="Segoe UI Symbol"/>
                <w:color w:val="000000"/>
                <w:szCs w:val="21"/>
                <w:lang w:bidi="ar"/>
              </w:rPr>
              <w:t>☆☆☆</w:t>
            </w:r>
          </w:p>
        </w:tc>
      </w:tr>
      <w:tr w:rsidR="00503DED" w:rsidRPr="00CA78D6" w14:paraId="3CF86C5C"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268" w:type="dxa"/>
          </w:tcPr>
          <w:p w14:paraId="65AB9C8D" w14:textId="77777777" w:rsidR="00503DED" w:rsidRPr="00CA78D6" w:rsidRDefault="00503DED" w:rsidP="00625382">
            <w:pPr>
              <w:widowControl/>
              <w:jc w:val="left"/>
              <w:textAlignment w:val="center"/>
              <w:rPr>
                <w:rFonts w:ascii="Times New Roman" w:eastAsia="等线" w:hAnsi="Times New Roman" w:cs="Times New Roman"/>
                <w:color w:val="000000"/>
                <w:szCs w:val="21"/>
              </w:rPr>
            </w:pPr>
            <w:proofErr w:type="spellStart"/>
            <w:r w:rsidRPr="00CA78D6">
              <w:rPr>
                <w:rFonts w:ascii="Times New Roman" w:eastAsia="等线" w:hAnsi="Times New Roman" w:cs="Times New Roman"/>
                <w:color w:val="000000"/>
                <w:szCs w:val="21"/>
                <w:lang w:bidi="ar"/>
              </w:rPr>
              <w:t>Kaup</w:t>
            </w:r>
            <w:proofErr w:type="spellEnd"/>
          </w:p>
        </w:tc>
        <w:tc>
          <w:tcPr>
            <w:tcW w:w="1276" w:type="dxa"/>
            <w:noWrap/>
          </w:tcPr>
          <w:p w14:paraId="03A1C377" w14:textId="77777777" w:rsidR="00503DED" w:rsidRPr="00CA78D6"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2015</w:t>
            </w:r>
          </w:p>
        </w:tc>
        <w:tc>
          <w:tcPr>
            <w:tcW w:w="4177" w:type="dxa"/>
          </w:tcPr>
          <w:p w14:paraId="6FD45178" w14:textId="058F3E63" w:rsidR="00503DED" w:rsidRPr="00EA3D2D"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0"/>
              </w:rPr>
            </w:pPr>
            <w:r w:rsidRPr="00145281">
              <w:rPr>
                <w:rFonts w:ascii="Times New Roman" w:eastAsia="宋体" w:hAnsi="Times New Roman" w:cs="Times New Roman"/>
                <w:color w:val="000000"/>
                <w:szCs w:val="20"/>
              </w:rPr>
              <w:t>SOF</w:t>
            </w:r>
          </w:p>
        </w:tc>
        <w:tc>
          <w:tcPr>
            <w:tcW w:w="2057" w:type="dxa"/>
          </w:tcPr>
          <w:p w14:paraId="3F464CFF" w14:textId="5B27683F"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tcPr>
          <w:p w14:paraId="0704BBC4" w14:textId="6734D9D7"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noWrap/>
          </w:tcPr>
          <w:p w14:paraId="5BA3FB9C" w14:textId="4D6B7213" w:rsidR="00503DED" w:rsidRPr="00CA78D6" w:rsidRDefault="00E07A06" w:rsidP="00625382">
            <w:pPr>
              <w:widowControl/>
              <w:jc w:val="left"/>
              <w:textAlignment w:val="bottom"/>
              <w:cnfStyle w:val="000000100000" w:firstRow="0" w:lastRow="0" w:firstColumn="0" w:lastColumn="0" w:oddVBand="0" w:evenVBand="0" w:oddHBand="1" w:evenHBand="0" w:firstRowFirstColumn="0" w:firstRowLastColumn="0" w:lastRowFirstColumn="0" w:lastRowLastColumn="0"/>
              <w:rPr>
                <w:rFonts w:ascii="Times New Roman" w:eastAsia="微软雅黑" w:hAnsi="Times New Roman" w:cs="Times New Roman"/>
                <w:color w:val="000000"/>
                <w:szCs w:val="21"/>
              </w:rPr>
            </w:pPr>
            <w:r>
              <w:rPr>
                <w:rFonts w:ascii="Segoe UI Symbol" w:eastAsia="等线" w:hAnsi="Segoe UI Symbol" w:cs="Segoe UI Symbol"/>
                <w:color w:val="000000"/>
                <w:szCs w:val="21"/>
                <w:lang w:bidi="ar"/>
              </w:rPr>
              <w:t>☆☆☆</w:t>
            </w:r>
          </w:p>
        </w:tc>
      </w:tr>
      <w:tr w:rsidR="00503DED" w:rsidRPr="00CA78D6" w14:paraId="63B3ED4E"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268" w:type="dxa"/>
          </w:tcPr>
          <w:p w14:paraId="2161D359" w14:textId="77777777" w:rsidR="00503DED" w:rsidRPr="00CA78D6" w:rsidRDefault="00503DED" w:rsidP="00625382">
            <w:pPr>
              <w:widowControl/>
              <w:jc w:val="left"/>
              <w:textAlignment w:val="center"/>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Donovan</w:t>
            </w:r>
          </w:p>
        </w:tc>
        <w:tc>
          <w:tcPr>
            <w:tcW w:w="1276" w:type="dxa"/>
            <w:noWrap/>
          </w:tcPr>
          <w:p w14:paraId="40F5D393" w14:textId="77777777" w:rsidR="00503DED" w:rsidRPr="00CA78D6"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2014</w:t>
            </w:r>
          </w:p>
        </w:tc>
        <w:tc>
          <w:tcPr>
            <w:tcW w:w="4177" w:type="dxa"/>
          </w:tcPr>
          <w:p w14:paraId="31C28ADD" w14:textId="6B13EF53" w:rsidR="00503DED" w:rsidRPr="00EA3D2D"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0"/>
              </w:rPr>
            </w:pPr>
            <w:r>
              <w:rPr>
                <w:rFonts w:ascii="Times New Roman" w:eastAsia="宋体" w:hAnsi="Times New Roman" w:cs="Times New Roman"/>
                <w:color w:val="000000"/>
                <w:szCs w:val="20"/>
              </w:rPr>
              <w:t>MADRC</w:t>
            </w:r>
          </w:p>
        </w:tc>
        <w:tc>
          <w:tcPr>
            <w:tcW w:w="2057" w:type="dxa"/>
          </w:tcPr>
          <w:p w14:paraId="0F561FAC" w14:textId="4F72A14C"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tcPr>
          <w:p w14:paraId="7609C5B9" w14:textId="2BA40D4A"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noWrap/>
          </w:tcPr>
          <w:p w14:paraId="6FF34BE8" w14:textId="432C08F9" w:rsidR="00503DED" w:rsidRPr="00CA78D6" w:rsidRDefault="00E07A06" w:rsidP="00625382">
            <w:pPr>
              <w:widowControl/>
              <w:textAlignment w:val="bottom"/>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Cs w:val="21"/>
              </w:rPr>
            </w:pPr>
            <w:r>
              <w:rPr>
                <w:rFonts w:ascii="Segoe UI Symbol" w:eastAsia="等线" w:hAnsi="Segoe UI Symbol" w:cs="Segoe UI Symbol"/>
                <w:color w:val="000000"/>
                <w:szCs w:val="21"/>
                <w:lang w:bidi="ar"/>
              </w:rPr>
              <w:t>☆☆☆</w:t>
            </w:r>
          </w:p>
        </w:tc>
      </w:tr>
      <w:tr w:rsidR="00503DED" w:rsidRPr="00CA78D6" w14:paraId="5FBC897E"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268" w:type="dxa"/>
          </w:tcPr>
          <w:p w14:paraId="08A3A414" w14:textId="77777777" w:rsidR="00503DED" w:rsidRPr="00CA78D6" w:rsidRDefault="00503DED" w:rsidP="00625382">
            <w:pPr>
              <w:widowControl/>
              <w:jc w:val="left"/>
              <w:textAlignment w:val="center"/>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Gifford</w:t>
            </w:r>
          </w:p>
        </w:tc>
        <w:tc>
          <w:tcPr>
            <w:tcW w:w="1276" w:type="dxa"/>
            <w:noWrap/>
          </w:tcPr>
          <w:p w14:paraId="08DA4579" w14:textId="77777777" w:rsidR="00503DED" w:rsidRPr="00CA78D6"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2014</w:t>
            </w:r>
          </w:p>
        </w:tc>
        <w:tc>
          <w:tcPr>
            <w:tcW w:w="4177" w:type="dxa"/>
          </w:tcPr>
          <w:p w14:paraId="38A7DAE5" w14:textId="514077C7" w:rsidR="00503DED" w:rsidRPr="00EA3D2D"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0"/>
              </w:rPr>
            </w:pPr>
            <w:r w:rsidRPr="00316F64">
              <w:rPr>
                <w:rFonts w:ascii="Times New Roman" w:eastAsia="宋体" w:hAnsi="Times New Roman" w:cs="Times New Roman"/>
                <w:color w:val="000000"/>
                <w:szCs w:val="20"/>
              </w:rPr>
              <w:t>NACC</w:t>
            </w:r>
          </w:p>
        </w:tc>
        <w:tc>
          <w:tcPr>
            <w:tcW w:w="2057" w:type="dxa"/>
          </w:tcPr>
          <w:p w14:paraId="1A8555EA" w14:textId="77B6BDD3"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tcPr>
          <w:p w14:paraId="083DB9DE" w14:textId="02BB26D4"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noWrap/>
          </w:tcPr>
          <w:p w14:paraId="4310348B" w14:textId="089EAB77" w:rsidR="00503DED" w:rsidRPr="00CA78D6" w:rsidRDefault="00E07A06" w:rsidP="00625382">
            <w:pPr>
              <w:widowControl/>
              <w:textAlignment w:val="bottom"/>
              <w:cnfStyle w:val="000000100000" w:firstRow="0" w:lastRow="0" w:firstColumn="0" w:lastColumn="0" w:oddVBand="0" w:evenVBand="0" w:oddHBand="1" w:evenHBand="0" w:firstRowFirstColumn="0" w:firstRowLastColumn="0" w:lastRowFirstColumn="0" w:lastRowLastColumn="0"/>
              <w:rPr>
                <w:rFonts w:ascii="Times New Roman" w:eastAsia="微软雅黑" w:hAnsi="Times New Roman" w:cs="Times New Roman"/>
                <w:color w:val="000000"/>
                <w:szCs w:val="21"/>
              </w:rPr>
            </w:pPr>
            <w:r>
              <w:rPr>
                <w:rFonts w:ascii="Segoe UI Symbol" w:eastAsia="等线" w:hAnsi="Segoe UI Symbol" w:cs="Segoe UI Symbol"/>
                <w:color w:val="000000"/>
                <w:szCs w:val="21"/>
                <w:lang w:bidi="ar"/>
              </w:rPr>
              <w:t>☆☆☆</w:t>
            </w:r>
          </w:p>
        </w:tc>
      </w:tr>
      <w:tr w:rsidR="00503DED" w:rsidRPr="00CA78D6" w14:paraId="3D570389"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268" w:type="dxa"/>
          </w:tcPr>
          <w:p w14:paraId="5EF38E2C" w14:textId="77777777" w:rsidR="00503DED" w:rsidRPr="00CA78D6" w:rsidRDefault="00503DED" w:rsidP="00625382">
            <w:pPr>
              <w:widowControl/>
              <w:jc w:val="left"/>
              <w:textAlignment w:val="center"/>
              <w:rPr>
                <w:rFonts w:ascii="Times New Roman" w:eastAsia="等线" w:hAnsi="Times New Roman" w:cs="Times New Roman"/>
                <w:color w:val="000000"/>
                <w:szCs w:val="21"/>
                <w:lang w:bidi="ar"/>
              </w:rPr>
            </w:pPr>
            <w:r w:rsidRPr="00CA78D6">
              <w:rPr>
                <w:rFonts w:ascii="Times New Roman" w:eastAsia="等线" w:hAnsi="Times New Roman" w:cs="Times New Roman"/>
                <w:color w:val="000000"/>
                <w:szCs w:val="21"/>
                <w:lang w:bidi="ar"/>
              </w:rPr>
              <w:t>Verdelho</w:t>
            </w:r>
          </w:p>
        </w:tc>
        <w:tc>
          <w:tcPr>
            <w:tcW w:w="1276" w:type="dxa"/>
            <w:noWrap/>
          </w:tcPr>
          <w:p w14:paraId="40A2214D" w14:textId="77777777" w:rsidR="00503DED" w:rsidRPr="00CA78D6"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sidRPr="00CA78D6">
              <w:rPr>
                <w:rFonts w:ascii="Times New Roman" w:eastAsia="等线" w:hAnsi="Times New Roman" w:cs="Times New Roman"/>
                <w:color w:val="000000"/>
                <w:szCs w:val="21"/>
                <w:lang w:bidi="ar"/>
              </w:rPr>
              <w:t>2013</w:t>
            </w:r>
          </w:p>
        </w:tc>
        <w:tc>
          <w:tcPr>
            <w:tcW w:w="4177" w:type="dxa"/>
          </w:tcPr>
          <w:p w14:paraId="26E44F5B" w14:textId="79D26932" w:rsidR="00503DED" w:rsidRPr="00EA3D2D"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0"/>
              </w:rPr>
            </w:pPr>
            <w:r w:rsidRPr="00316F64">
              <w:rPr>
                <w:rFonts w:ascii="Times New Roman" w:eastAsia="宋体" w:hAnsi="Times New Roman" w:cs="Times New Roman"/>
                <w:color w:val="000000"/>
                <w:szCs w:val="20"/>
              </w:rPr>
              <w:t>The LADIS prospective multinational European study;</w:t>
            </w:r>
          </w:p>
        </w:tc>
        <w:tc>
          <w:tcPr>
            <w:tcW w:w="2057" w:type="dxa"/>
          </w:tcPr>
          <w:p w14:paraId="1FC51B5F" w14:textId="11D5776E"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tcPr>
          <w:p w14:paraId="67B7BFA9" w14:textId="0C200A30"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noWrap/>
          </w:tcPr>
          <w:p w14:paraId="0F40A06C" w14:textId="5DF36391" w:rsidR="00503DED" w:rsidRPr="00CA78D6" w:rsidRDefault="00E07A06" w:rsidP="00625382">
            <w:pPr>
              <w:widowControl/>
              <w:textAlignment w:val="bottom"/>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Cs w:val="21"/>
                <w:lang w:bidi="ar"/>
              </w:rPr>
            </w:pPr>
            <w:r>
              <w:rPr>
                <w:rFonts w:ascii="Segoe UI Symbol" w:eastAsia="等线" w:hAnsi="Segoe UI Symbol" w:cs="Segoe UI Symbol"/>
                <w:color w:val="000000"/>
                <w:szCs w:val="21"/>
                <w:lang w:bidi="ar"/>
              </w:rPr>
              <w:t>☆☆☆</w:t>
            </w:r>
          </w:p>
        </w:tc>
      </w:tr>
      <w:tr w:rsidR="00503DED" w:rsidRPr="00CA78D6" w14:paraId="5322D245"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268" w:type="dxa"/>
          </w:tcPr>
          <w:p w14:paraId="4E2F705E" w14:textId="77777777" w:rsidR="00503DED" w:rsidRPr="00CA78D6" w:rsidRDefault="00503DED" w:rsidP="00625382">
            <w:pPr>
              <w:widowControl/>
              <w:jc w:val="left"/>
              <w:textAlignment w:val="center"/>
              <w:rPr>
                <w:rFonts w:ascii="Times New Roman" w:eastAsia="等线" w:hAnsi="Times New Roman" w:cs="Times New Roman"/>
                <w:color w:val="000000"/>
                <w:szCs w:val="21"/>
                <w:lang w:bidi="ar"/>
              </w:rPr>
            </w:pPr>
            <w:r w:rsidRPr="00CA78D6">
              <w:rPr>
                <w:rFonts w:ascii="Times New Roman" w:eastAsia="等线" w:hAnsi="Times New Roman" w:cs="Times New Roman"/>
                <w:color w:val="000000"/>
                <w:szCs w:val="21"/>
                <w:lang w:bidi="ar"/>
              </w:rPr>
              <w:t>Nunes</w:t>
            </w:r>
          </w:p>
        </w:tc>
        <w:tc>
          <w:tcPr>
            <w:tcW w:w="1276" w:type="dxa"/>
            <w:noWrap/>
          </w:tcPr>
          <w:p w14:paraId="0CF69893" w14:textId="77777777" w:rsidR="00503DED" w:rsidRPr="00CA78D6"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lang w:bidi="ar"/>
              </w:rPr>
            </w:pPr>
            <w:r w:rsidRPr="00CA78D6">
              <w:rPr>
                <w:rFonts w:ascii="Times New Roman" w:eastAsia="等线" w:hAnsi="Times New Roman" w:cs="Times New Roman"/>
                <w:color w:val="000000"/>
                <w:szCs w:val="21"/>
                <w:lang w:bidi="ar"/>
              </w:rPr>
              <w:t>2010</w:t>
            </w:r>
          </w:p>
        </w:tc>
        <w:tc>
          <w:tcPr>
            <w:tcW w:w="4177" w:type="dxa"/>
          </w:tcPr>
          <w:p w14:paraId="6B47EB62" w14:textId="31C23871" w:rsidR="00503DED" w:rsidRPr="00875464"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lang w:bidi="ar"/>
              </w:rPr>
            </w:pPr>
            <w:r w:rsidRPr="00875464">
              <w:rPr>
                <w:rFonts w:ascii="Times New Roman" w:eastAsia="等线" w:hAnsi="Times New Roman" w:cs="Times New Roman"/>
                <w:color w:val="000000"/>
                <w:szCs w:val="21"/>
                <w:lang w:bidi="ar"/>
              </w:rPr>
              <w:t>NA</w:t>
            </w:r>
          </w:p>
        </w:tc>
        <w:tc>
          <w:tcPr>
            <w:tcW w:w="2057" w:type="dxa"/>
          </w:tcPr>
          <w:p w14:paraId="411E0058" w14:textId="0E14E829"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tcPr>
          <w:p w14:paraId="36FFFF9E" w14:textId="51DE17E2"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noWrap/>
          </w:tcPr>
          <w:p w14:paraId="15FE2D76" w14:textId="730F7CF7" w:rsidR="00503DED" w:rsidRPr="00CA78D6" w:rsidRDefault="00E07A06" w:rsidP="00625382">
            <w:pPr>
              <w:widowControl/>
              <w:textAlignment w:val="bottom"/>
              <w:cnfStyle w:val="000000100000" w:firstRow="0" w:lastRow="0" w:firstColumn="0" w:lastColumn="0" w:oddVBand="0" w:evenVBand="0" w:oddHBand="1" w:evenHBand="0" w:firstRowFirstColumn="0" w:firstRowLastColumn="0" w:lastRowFirstColumn="0" w:lastRowLastColumn="0"/>
              <w:rPr>
                <w:rFonts w:ascii="Times New Roman" w:eastAsia="微软雅黑" w:hAnsi="Times New Roman" w:cs="Times New Roman"/>
                <w:color w:val="000000"/>
                <w:szCs w:val="21"/>
                <w:lang w:bidi="ar"/>
              </w:rPr>
            </w:pPr>
            <w:r>
              <w:rPr>
                <w:rFonts w:ascii="Segoe UI Symbol" w:eastAsia="等线" w:hAnsi="Segoe UI Symbol" w:cs="Segoe UI Symbol"/>
                <w:color w:val="000000"/>
                <w:szCs w:val="21"/>
                <w:lang w:bidi="ar"/>
              </w:rPr>
              <w:t>☆☆☆</w:t>
            </w:r>
          </w:p>
        </w:tc>
      </w:tr>
      <w:tr w:rsidR="00503DED" w:rsidRPr="00CA78D6" w14:paraId="66F73D76"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268" w:type="dxa"/>
          </w:tcPr>
          <w:p w14:paraId="79E98910" w14:textId="77777777" w:rsidR="00503DED" w:rsidRPr="00CA78D6" w:rsidRDefault="00503DED" w:rsidP="00625382">
            <w:pPr>
              <w:widowControl/>
              <w:jc w:val="left"/>
              <w:textAlignment w:val="center"/>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Reisberg</w:t>
            </w:r>
          </w:p>
        </w:tc>
        <w:tc>
          <w:tcPr>
            <w:tcW w:w="1276" w:type="dxa"/>
            <w:noWrap/>
          </w:tcPr>
          <w:p w14:paraId="0F3C2F84" w14:textId="77777777" w:rsidR="00503DED" w:rsidRPr="00CA78D6"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2010</w:t>
            </w:r>
          </w:p>
        </w:tc>
        <w:tc>
          <w:tcPr>
            <w:tcW w:w="4177" w:type="dxa"/>
          </w:tcPr>
          <w:p w14:paraId="12F78272" w14:textId="26BE51C4" w:rsidR="00503DED" w:rsidRPr="00EA3D2D"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0"/>
              </w:rPr>
            </w:pPr>
            <w:r w:rsidRPr="00FA59F2">
              <w:rPr>
                <w:rFonts w:ascii="Times New Roman" w:eastAsia="宋体" w:hAnsi="Times New Roman" w:cs="Times New Roman"/>
                <w:color w:val="000000"/>
                <w:szCs w:val="20"/>
              </w:rPr>
              <w:t>Aging and Dementia: Longitudinal Course of Subgroups;</w:t>
            </w:r>
            <w:r>
              <w:rPr>
                <w:rFonts w:ascii="Times New Roman" w:eastAsia="宋体" w:hAnsi="Times New Roman" w:cs="Times New Roman"/>
                <w:color w:val="000000"/>
                <w:szCs w:val="20"/>
              </w:rPr>
              <w:t xml:space="preserve"> </w:t>
            </w:r>
          </w:p>
        </w:tc>
        <w:tc>
          <w:tcPr>
            <w:tcW w:w="2057" w:type="dxa"/>
          </w:tcPr>
          <w:p w14:paraId="3C53F853" w14:textId="35617176"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tcPr>
          <w:p w14:paraId="7C6A68BB" w14:textId="24362B42"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noWrap/>
          </w:tcPr>
          <w:p w14:paraId="1940D34F" w14:textId="2ECC24D5" w:rsidR="00503DED" w:rsidRPr="00CA78D6" w:rsidRDefault="00E07A06" w:rsidP="00625382">
            <w:pPr>
              <w:widowControl/>
              <w:textAlignment w:val="bottom"/>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Cs w:val="21"/>
              </w:rPr>
            </w:pPr>
            <w:r>
              <w:rPr>
                <w:rFonts w:ascii="Segoe UI Symbol" w:eastAsia="等线" w:hAnsi="Segoe UI Symbol" w:cs="Segoe UI Symbol"/>
                <w:color w:val="000000"/>
                <w:szCs w:val="21"/>
                <w:lang w:bidi="ar"/>
              </w:rPr>
              <w:t>☆☆☆</w:t>
            </w:r>
          </w:p>
        </w:tc>
      </w:tr>
      <w:tr w:rsidR="00503DED" w:rsidRPr="00CA78D6" w14:paraId="75EEE08F"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268" w:type="dxa"/>
          </w:tcPr>
          <w:p w14:paraId="35FDC7D0" w14:textId="77777777" w:rsidR="00503DED" w:rsidRPr="00CA78D6" w:rsidRDefault="00503DED" w:rsidP="00625382">
            <w:pPr>
              <w:widowControl/>
              <w:jc w:val="left"/>
              <w:textAlignment w:val="center"/>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lastRenderedPageBreak/>
              <w:t>Mol</w:t>
            </w:r>
          </w:p>
        </w:tc>
        <w:tc>
          <w:tcPr>
            <w:tcW w:w="1276" w:type="dxa"/>
            <w:noWrap/>
          </w:tcPr>
          <w:p w14:paraId="63E73846" w14:textId="77777777" w:rsidR="00503DED" w:rsidRPr="00CA78D6"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2006</w:t>
            </w:r>
          </w:p>
        </w:tc>
        <w:tc>
          <w:tcPr>
            <w:tcW w:w="4177" w:type="dxa"/>
          </w:tcPr>
          <w:p w14:paraId="3866BABC" w14:textId="162D72AD" w:rsidR="00503DED" w:rsidRPr="00EA3D2D"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0"/>
              </w:rPr>
            </w:pPr>
            <w:r>
              <w:rPr>
                <w:rFonts w:ascii="Times New Roman" w:eastAsia="宋体" w:hAnsi="Times New Roman" w:cs="Times New Roman"/>
                <w:color w:val="000000"/>
                <w:szCs w:val="20"/>
              </w:rPr>
              <w:t>MAAS</w:t>
            </w:r>
          </w:p>
        </w:tc>
        <w:tc>
          <w:tcPr>
            <w:tcW w:w="2057" w:type="dxa"/>
          </w:tcPr>
          <w:p w14:paraId="581687F3" w14:textId="22BF3F78"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tcPr>
          <w:p w14:paraId="736A6451" w14:textId="7DC38F3E"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noWrap/>
          </w:tcPr>
          <w:p w14:paraId="53977EF8" w14:textId="431006BD" w:rsidR="00503DED" w:rsidRPr="00CA78D6" w:rsidRDefault="00E07A06" w:rsidP="00625382">
            <w:pPr>
              <w:widowControl/>
              <w:textAlignment w:val="bottom"/>
              <w:cnfStyle w:val="000000100000" w:firstRow="0" w:lastRow="0" w:firstColumn="0" w:lastColumn="0" w:oddVBand="0" w:evenVBand="0" w:oddHBand="1" w:evenHBand="0" w:firstRowFirstColumn="0" w:firstRowLastColumn="0" w:lastRowFirstColumn="0" w:lastRowLastColumn="0"/>
              <w:rPr>
                <w:rFonts w:ascii="Times New Roman" w:eastAsia="微软雅黑" w:hAnsi="Times New Roman" w:cs="Times New Roman"/>
                <w:color w:val="000000"/>
                <w:szCs w:val="21"/>
              </w:rPr>
            </w:pPr>
            <w:r>
              <w:rPr>
                <w:rFonts w:ascii="Segoe UI Symbol" w:eastAsia="等线" w:hAnsi="Segoe UI Symbol" w:cs="Segoe UI Symbol"/>
                <w:color w:val="000000"/>
                <w:szCs w:val="21"/>
                <w:lang w:bidi="ar"/>
              </w:rPr>
              <w:t>☆☆☆</w:t>
            </w:r>
          </w:p>
        </w:tc>
      </w:tr>
      <w:tr w:rsidR="00503DED" w:rsidRPr="00CA78D6" w14:paraId="01D57DCB"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268" w:type="dxa"/>
          </w:tcPr>
          <w:p w14:paraId="6829C070" w14:textId="77777777" w:rsidR="00503DED" w:rsidRPr="00CA78D6" w:rsidRDefault="00503DED" w:rsidP="00625382">
            <w:pPr>
              <w:widowControl/>
              <w:jc w:val="left"/>
              <w:textAlignment w:val="center"/>
              <w:rPr>
                <w:rFonts w:ascii="Times New Roman" w:eastAsia="等线" w:hAnsi="Times New Roman" w:cs="Times New Roman"/>
                <w:color w:val="000000"/>
                <w:szCs w:val="21"/>
                <w:lang w:bidi="ar"/>
              </w:rPr>
            </w:pPr>
            <w:r w:rsidRPr="00CA78D6">
              <w:rPr>
                <w:rFonts w:ascii="Times New Roman" w:eastAsia="等线" w:hAnsi="Times New Roman" w:cs="Times New Roman"/>
                <w:color w:val="000000"/>
                <w:szCs w:val="21"/>
                <w:lang w:bidi="ar"/>
              </w:rPr>
              <w:t>Wang</w:t>
            </w:r>
          </w:p>
        </w:tc>
        <w:tc>
          <w:tcPr>
            <w:tcW w:w="1276" w:type="dxa"/>
            <w:noWrap/>
          </w:tcPr>
          <w:p w14:paraId="24C87782" w14:textId="77777777" w:rsidR="00503DED" w:rsidRPr="00CA78D6"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sidRPr="00CA78D6">
              <w:rPr>
                <w:rFonts w:ascii="Times New Roman" w:eastAsia="等线" w:hAnsi="Times New Roman" w:cs="Times New Roman"/>
                <w:color w:val="000000"/>
                <w:szCs w:val="21"/>
                <w:lang w:bidi="ar"/>
              </w:rPr>
              <w:t>2004</w:t>
            </w:r>
          </w:p>
        </w:tc>
        <w:tc>
          <w:tcPr>
            <w:tcW w:w="4177" w:type="dxa"/>
          </w:tcPr>
          <w:p w14:paraId="399D8281" w14:textId="03355A0E" w:rsidR="00503DED" w:rsidRPr="00EA3D2D"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0"/>
              </w:rPr>
            </w:pPr>
            <w:r w:rsidRPr="00701854">
              <w:rPr>
                <w:rFonts w:ascii="Times New Roman" w:eastAsia="宋体" w:hAnsi="Times New Roman" w:cs="Times New Roman"/>
                <w:color w:val="000000"/>
                <w:szCs w:val="20"/>
              </w:rPr>
              <w:t>ACT</w:t>
            </w:r>
          </w:p>
        </w:tc>
        <w:tc>
          <w:tcPr>
            <w:tcW w:w="2057" w:type="dxa"/>
          </w:tcPr>
          <w:p w14:paraId="6AA46541" w14:textId="5ABCE284"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tcPr>
          <w:p w14:paraId="3FCD5903" w14:textId="1FF30B50"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lang w:bidi="ar"/>
              </w:rPr>
            </w:pPr>
            <w:r>
              <w:rPr>
                <w:rFonts w:ascii="Segoe UI Symbol" w:eastAsia="等线" w:hAnsi="Segoe UI Symbol" w:cs="Segoe UI Symbol"/>
                <w:color w:val="000000"/>
                <w:szCs w:val="21"/>
                <w:lang w:bidi="ar"/>
              </w:rPr>
              <w:t>☆</w:t>
            </w:r>
          </w:p>
        </w:tc>
        <w:tc>
          <w:tcPr>
            <w:tcW w:w="2057" w:type="dxa"/>
            <w:noWrap/>
          </w:tcPr>
          <w:p w14:paraId="43DC9F3B" w14:textId="18B1CBFD" w:rsidR="00503DED" w:rsidRPr="00CA78D6" w:rsidRDefault="00E07A06" w:rsidP="00625382">
            <w:pPr>
              <w:widowControl/>
              <w:textAlignment w:val="bottom"/>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Cs w:val="21"/>
                <w:lang w:bidi="ar"/>
              </w:rPr>
            </w:pPr>
            <w:r>
              <w:rPr>
                <w:rFonts w:ascii="Segoe UI Symbol" w:eastAsia="等线" w:hAnsi="Segoe UI Symbol" w:cs="Segoe UI Symbol"/>
                <w:color w:val="000000"/>
                <w:szCs w:val="21"/>
                <w:lang w:bidi="ar"/>
              </w:rPr>
              <w:t>☆☆</w:t>
            </w:r>
          </w:p>
        </w:tc>
      </w:tr>
      <w:tr w:rsidR="00503DED" w:rsidRPr="00CA78D6" w14:paraId="6E9E3808"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268" w:type="dxa"/>
          </w:tcPr>
          <w:p w14:paraId="764782AD" w14:textId="77777777" w:rsidR="00503DED" w:rsidRPr="00CA78D6" w:rsidRDefault="00503DED" w:rsidP="00625382">
            <w:pPr>
              <w:widowControl/>
              <w:jc w:val="left"/>
              <w:textAlignment w:val="center"/>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St John</w:t>
            </w:r>
          </w:p>
        </w:tc>
        <w:tc>
          <w:tcPr>
            <w:tcW w:w="1276" w:type="dxa"/>
            <w:noWrap/>
          </w:tcPr>
          <w:p w14:paraId="306D0DF4" w14:textId="77777777" w:rsidR="00503DED" w:rsidRPr="00CA78D6"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2002</w:t>
            </w:r>
          </w:p>
        </w:tc>
        <w:tc>
          <w:tcPr>
            <w:tcW w:w="4177" w:type="dxa"/>
          </w:tcPr>
          <w:p w14:paraId="62BD11CB" w14:textId="2DAAA84F" w:rsidR="00503DED" w:rsidRPr="00EA3D2D"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0"/>
              </w:rPr>
            </w:pPr>
            <w:r w:rsidRPr="00701854">
              <w:rPr>
                <w:rFonts w:ascii="Times New Roman" w:eastAsia="宋体" w:hAnsi="Times New Roman" w:cs="Times New Roman"/>
                <w:color w:val="000000"/>
                <w:szCs w:val="20"/>
              </w:rPr>
              <w:t>MSHA</w:t>
            </w:r>
          </w:p>
        </w:tc>
        <w:tc>
          <w:tcPr>
            <w:tcW w:w="2057" w:type="dxa"/>
          </w:tcPr>
          <w:p w14:paraId="0A6095E1" w14:textId="5D1A7CAA"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tcPr>
          <w:p w14:paraId="36629941" w14:textId="0AA3888B"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noWrap/>
          </w:tcPr>
          <w:p w14:paraId="7F9E1525" w14:textId="2D414A1E" w:rsidR="00503DED" w:rsidRPr="00CA78D6" w:rsidRDefault="00E07A06" w:rsidP="00625382">
            <w:pPr>
              <w:widowControl/>
              <w:textAlignment w:val="bottom"/>
              <w:cnfStyle w:val="000000100000" w:firstRow="0" w:lastRow="0" w:firstColumn="0" w:lastColumn="0" w:oddVBand="0" w:evenVBand="0" w:oddHBand="1" w:evenHBand="0" w:firstRowFirstColumn="0" w:firstRowLastColumn="0" w:lastRowFirstColumn="0" w:lastRowLastColumn="0"/>
              <w:rPr>
                <w:rFonts w:ascii="Times New Roman" w:eastAsia="微软雅黑" w:hAnsi="Times New Roman" w:cs="Times New Roman"/>
                <w:color w:val="000000"/>
                <w:szCs w:val="21"/>
              </w:rPr>
            </w:pPr>
            <w:r>
              <w:rPr>
                <w:rFonts w:ascii="Segoe UI Symbol" w:eastAsia="等线" w:hAnsi="Segoe UI Symbol" w:cs="Segoe UI Symbol"/>
                <w:color w:val="000000"/>
                <w:szCs w:val="21"/>
                <w:lang w:bidi="ar"/>
              </w:rPr>
              <w:t>☆☆</w:t>
            </w:r>
          </w:p>
        </w:tc>
      </w:tr>
      <w:tr w:rsidR="00503DED" w:rsidRPr="00CA78D6" w14:paraId="45D97B9C"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268" w:type="dxa"/>
          </w:tcPr>
          <w:p w14:paraId="46D87408" w14:textId="77777777" w:rsidR="00503DED" w:rsidRPr="00CA78D6" w:rsidRDefault="00503DED" w:rsidP="00625382">
            <w:pPr>
              <w:widowControl/>
              <w:jc w:val="left"/>
              <w:textAlignment w:val="center"/>
              <w:rPr>
                <w:rFonts w:ascii="Times New Roman" w:eastAsia="等线" w:hAnsi="Times New Roman" w:cs="Times New Roman"/>
                <w:color w:val="000000"/>
                <w:szCs w:val="21"/>
              </w:rPr>
            </w:pPr>
            <w:proofErr w:type="spellStart"/>
            <w:r w:rsidRPr="00CA78D6">
              <w:rPr>
                <w:rFonts w:ascii="Times New Roman" w:eastAsia="等线" w:hAnsi="Times New Roman" w:cs="Times New Roman"/>
                <w:color w:val="000000"/>
                <w:szCs w:val="21"/>
                <w:lang w:bidi="ar"/>
              </w:rPr>
              <w:t>Dik</w:t>
            </w:r>
            <w:proofErr w:type="spellEnd"/>
          </w:p>
        </w:tc>
        <w:tc>
          <w:tcPr>
            <w:tcW w:w="1276" w:type="dxa"/>
            <w:noWrap/>
          </w:tcPr>
          <w:p w14:paraId="78E82ABF" w14:textId="77777777" w:rsidR="00503DED" w:rsidRPr="00CA78D6"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2001</w:t>
            </w:r>
          </w:p>
        </w:tc>
        <w:tc>
          <w:tcPr>
            <w:tcW w:w="4177" w:type="dxa"/>
          </w:tcPr>
          <w:p w14:paraId="7DBCEB67" w14:textId="4EE6104E" w:rsidR="00503DED" w:rsidRPr="00EA3D2D" w:rsidRDefault="00503DED"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0"/>
              </w:rPr>
            </w:pPr>
            <w:r w:rsidRPr="0085430A">
              <w:rPr>
                <w:rFonts w:ascii="Times New Roman" w:eastAsia="宋体" w:hAnsi="Times New Roman" w:cs="Times New Roman"/>
                <w:color w:val="000000"/>
                <w:szCs w:val="20"/>
              </w:rPr>
              <w:t>the Longitudinal Aging Study Amsterdam</w:t>
            </w:r>
            <w:r>
              <w:rPr>
                <w:rFonts w:ascii="Times New Roman" w:eastAsia="宋体" w:hAnsi="Times New Roman" w:cs="Times New Roman"/>
                <w:color w:val="000000"/>
                <w:szCs w:val="20"/>
              </w:rPr>
              <w:t xml:space="preserve">; </w:t>
            </w:r>
          </w:p>
        </w:tc>
        <w:tc>
          <w:tcPr>
            <w:tcW w:w="2057" w:type="dxa"/>
          </w:tcPr>
          <w:p w14:paraId="539FBEBC" w14:textId="48CFDCD8"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tcPr>
          <w:p w14:paraId="326516ED" w14:textId="74A6C5AE" w:rsidR="00503DED" w:rsidRPr="00CA78D6" w:rsidRDefault="00E07A06"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noWrap/>
          </w:tcPr>
          <w:p w14:paraId="6B2D59C3" w14:textId="6A17BDF1" w:rsidR="00503DED" w:rsidRPr="00CA78D6" w:rsidRDefault="00E07A06" w:rsidP="00625382">
            <w:pPr>
              <w:widowControl/>
              <w:textAlignment w:val="bottom"/>
              <w:cnfStyle w:val="000000000000" w:firstRow="0" w:lastRow="0" w:firstColumn="0" w:lastColumn="0" w:oddVBand="0" w:evenVBand="0" w:oddHBand="0" w:evenHBand="0" w:firstRowFirstColumn="0" w:firstRowLastColumn="0" w:lastRowFirstColumn="0" w:lastRowLastColumn="0"/>
              <w:rPr>
                <w:rFonts w:ascii="Times New Roman" w:eastAsia="微软雅黑" w:hAnsi="Times New Roman" w:cs="Times New Roman"/>
                <w:color w:val="000000"/>
                <w:szCs w:val="21"/>
              </w:rPr>
            </w:pPr>
            <w:r>
              <w:rPr>
                <w:rFonts w:ascii="Segoe UI Symbol" w:eastAsia="等线" w:hAnsi="Segoe UI Symbol" w:cs="Segoe UI Symbol"/>
                <w:color w:val="000000"/>
                <w:szCs w:val="21"/>
                <w:lang w:bidi="ar"/>
              </w:rPr>
              <w:t>☆☆☆</w:t>
            </w:r>
          </w:p>
        </w:tc>
      </w:tr>
      <w:tr w:rsidR="00503DED" w:rsidRPr="00CA78D6" w14:paraId="5A22CE61"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268" w:type="dxa"/>
            <w:tcBorders>
              <w:bottom w:val="single" w:sz="4" w:space="0" w:color="auto"/>
            </w:tcBorders>
          </w:tcPr>
          <w:p w14:paraId="4367ED8F" w14:textId="77777777" w:rsidR="00503DED" w:rsidRPr="00CA78D6" w:rsidRDefault="00503DED" w:rsidP="00625382">
            <w:pPr>
              <w:widowControl/>
              <w:jc w:val="left"/>
              <w:textAlignment w:val="center"/>
              <w:rPr>
                <w:rFonts w:ascii="Times New Roman" w:eastAsia="等线" w:hAnsi="Times New Roman" w:cs="Times New Roman"/>
                <w:color w:val="000000"/>
                <w:szCs w:val="21"/>
              </w:rPr>
            </w:pPr>
            <w:proofErr w:type="spellStart"/>
            <w:r w:rsidRPr="00CA78D6">
              <w:rPr>
                <w:rFonts w:ascii="Times New Roman" w:eastAsia="等线" w:hAnsi="Times New Roman" w:cs="Times New Roman"/>
                <w:color w:val="000000"/>
                <w:szCs w:val="21"/>
                <w:lang w:bidi="ar"/>
              </w:rPr>
              <w:t>Geerlings</w:t>
            </w:r>
            <w:proofErr w:type="spellEnd"/>
          </w:p>
        </w:tc>
        <w:tc>
          <w:tcPr>
            <w:tcW w:w="1276" w:type="dxa"/>
            <w:tcBorders>
              <w:bottom w:val="single" w:sz="4" w:space="0" w:color="auto"/>
            </w:tcBorders>
            <w:noWrap/>
          </w:tcPr>
          <w:p w14:paraId="05115148" w14:textId="77777777" w:rsidR="00503DED" w:rsidRPr="00CA78D6"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sidRPr="00CA78D6">
              <w:rPr>
                <w:rFonts w:ascii="Times New Roman" w:eastAsia="等线" w:hAnsi="Times New Roman" w:cs="Times New Roman"/>
                <w:color w:val="000000"/>
                <w:szCs w:val="21"/>
                <w:lang w:bidi="ar"/>
              </w:rPr>
              <w:t>1999</w:t>
            </w:r>
          </w:p>
        </w:tc>
        <w:tc>
          <w:tcPr>
            <w:tcW w:w="4177" w:type="dxa"/>
            <w:tcBorders>
              <w:bottom w:val="single" w:sz="4" w:space="0" w:color="auto"/>
            </w:tcBorders>
          </w:tcPr>
          <w:p w14:paraId="0467F1D4" w14:textId="5287D20E" w:rsidR="00503DED" w:rsidRPr="00EA3D2D" w:rsidRDefault="00503DED"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0"/>
              </w:rPr>
            </w:pPr>
            <w:r>
              <w:rPr>
                <w:rFonts w:ascii="Times New Roman" w:eastAsia="宋体" w:hAnsi="Times New Roman" w:cs="Times New Roman"/>
                <w:color w:val="000000"/>
                <w:szCs w:val="20"/>
              </w:rPr>
              <w:t>Amsterdam Study of the Elderly</w:t>
            </w:r>
          </w:p>
        </w:tc>
        <w:tc>
          <w:tcPr>
            <w:tcW w:w="2057" w:type="dxa"/>
            <w:tcBorders>
              <w:bottom w:val="single" w:sz="4" w:space="0" w:color="auto"/>
            </w:tcBorders>
          </w:tcPr>
          <w:p w14:paraId="22B50E1C" w14:textId="4F8801E8"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tcBorders>
              <w:bottom w:val="single" w:sz="4" w:space="0" w:color="auto"/>
            </w:tcBorders>
          </w:tcPr>
          <w:p w14:paraId="16EB1593" w14:textId="48748D74" w:rsidR="00503DED" w:rsidRPr="00CA78D6" w:rsidRDefault="00E07A06"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等线" w:hAnsi="Times New Roman" w:cs="Times New Roman"/>
                <w:color w:val="000000"/>
                <w:szCs w:val="21"/>
              </w:rPr>
            </w:pPr>
            <w:r>
              <w:rPr>
                <w:rFonts w:ascii="Segoe UI Symbol" w:eastAsia="等线" w:hAnsi="Segoe UI Symbol" w:cs="Segoe UI Symbol"/>
                <w:color w:val="000000"/>
                <w:szCs w:val="21"/>
                <w:lang w:bidi="ar"/>
              </w:rPr>
              <w:t>☆☆</w:t>
            </w:r>
          </w:p>
        </w:tc>
        <w:tc>
          <w:tcPr>
            <w:tcW w:w="2057" w:type="dxa"/>
            <w:tcBorders>
              <w:bottom w:val="single" w:sz="4" w:space="0" w:color="auto"/>
            </w:tcBorders>
            <w:noWrap/>
          </w:tcPr>
          <w:p w14:paraId="53A7743B" w14:textId="4F072307" w:rsidR="00503DED" w:rsidRPr="00CA78D6" w:rsidRDefault="00E07A06" w:rsidP="00625382">
            <w:pPr>
              <w:widowControl/>
              <w:jc w:val="left"/>
              <w:textAlignment w:val="bottom"/>
              <w:cnfStyle w:val="000000100000" w:firstRow="0" w:lastRow="0" w:firstColumn="0" w:lastColumn="0" w:oddVBand="0" w:evenVBand="0" w:oddHBand="1" w:evenHBand="0" w:firstRowFirstColumn="0" w:firstRowLastColumn="0" w:lastRowFirstColumn="0" w:lastRowLastColumn="0"/>
              <w:rPr>
                <w:rFonts w:ascii="Times New Roman" w:eastAsia="微软雅黑" w:hAnsi="Times New Roman" w:cs="Times New Roman"/>
                <w:color w:val="000000"/>
                <w:szCs w:val="21"/>
              </w:rPr>
            </w:pPr>
            <w:r>
              <w:rPr>
                <w:rFonts w:ascii="Segoe UI Symbol" w:eastAsia="等线" w:hAnsi="Segoe UI Symbol" w:cs="Segoe UI Symbol"/>
                <w:color w:val="000000"/>
                <w:szCs w:val="21"/>
                <w:lang w:bidi="ar"/>
              </w:rPr>
              <w:t>☆☆</w:t>
            </w:r>
          </w:p>
        </w:tc>
      </w:tr>
    </w:tbl>
    <w:p w14:paraId="30BF4350" w14:textId="61118EA1" w:rsidR="00AE6F54" w:rsidRPr="00F80D48" w:rsidRDefault="00F80D48" w:rsidP="00F80D48">
      <w:pPr>
        <w:widowControl/>
        <w:spacing w:line="480" w:lineRule="auto"/>
        <w:textAlignment w:val="center"/>
        <w:rPr>
          <w:rFonts w:ascii="Times New Roman" w:eastAsia="宋体" w:hAnsi="Times New Roman" w:cs="Times New Roman"/>
          <w:color w:val="000000"/>
          <w:kern w:val="0"/>
          <w:sz w:val="20"/>
          <w:szCs w:val="20"/>
        </w:rPr>
      </w:pPr>
      <w:proofErr w:type="spellStart"/>
      <w:r>
        <w:rPr>
          <w:rStyle w:val="font101"/>
          <w:rFonts w:ascii="Times New Roman" w:hAnsi="Times New Roman" w:cs="Times New Roman"/>
          <w:lang w:bidi="ar"/>
        </w:rPr>
        <w:t>A</w:t>
      </w:r>
      <w:r w:rsidRPr="00100853">
        <w:rPr>
          <w:rFonts w:ascii="Times New Roman" w:eastAsia="宋体" w:hAnsi="Times New Roman" w:cs="Times New Roman"/>
          <w:color w:val="000000"/>
          <w:kern w:val="0"/>
          <w:sz w:val="20"/>
          <w:szCs w:val="20"/>
        </w:rPr>
        <w:t>geCoDe</w:t>
      </w:r>
      <w:proofErr w:type="spellEnd"/>
      <w:r>
        <w:rPr>
          <w:rFonts w:ascii="Times New Roman" w:eastAsia="宋体" w:hAnsi="Times New Roman" w:cs="Times New Roman"/>
          <w:color w:val="000000"/>
          <w:kern w:val="0"/>
          <w:sz w:val="20"/>
          <w:szCs w:val="20"/>
        </w:rPr>
        <w:t xml:space="preserve">: </w:t>
      </w:r>
      <w:r w:rsidRPr="00100853">
        <w:rPr>
          <w:rFonts w:ascii="Times New Roman" w:eastAsia="宋体" w:hAnsi="Times New Roman" w:cs="Times New Roman"/>
          <w:color w:val="000000"/>
          <w:kern w:val="0"/>
          <w:sz w:val="20"/>
          <w:szCs w:val="20"/>
        </w:rPr>
        <w:t>German Study on Ageing, Cognition, and Dementia in Primary Care Patients</w:t>
      </w:r>
      <w:r>
        <w:rPr>
          <w:rFonts w:ascii="Times New Roman" w:eastAsia="宋体" w:hAnsi="Times New Roman" w:cs="Times New Roman"/>
          <w:color w:val="000000"/>
          <w:kern w:val="0"/>
          <w:sz w:val="20"/>
          <w:szCs w:val="20"/>
        </w:rPr>
        <w:t>;</w:t>
      </w:r>
      <w:r>
        <w:rPr>
          <w:rFonts w:ascii="Times New Roman" w:eastAsia="宋体" w:hAnsi="Times New Roman" w:cs="Times New Roman" w:hint="eastAsia"/>
          <w:color w:val="000000"/>
          <w:kern w:val="0"/>
          <w:sz w:val="20"/>
          <w:szCs w:val="20"/>
        </w:rPr>
        <w:t xml:space="preserve"> </w:t>
      </w:r>
      <w:proofErr w:type="spellStart"/>
      <w:r w:rsidRPr="000D09F9">
        <w:rPr>
          <w:rFonts w:ascii="Times New Roman" w:eastAsia="宋体" w:hAnsi="Times New Roman" w:cs="Times New Roman"/>
          <w:color w:val="000000"/>
          <w:kern w:val="0"/>
          <w:sz w:val="20"/>
          <w:szCs w:val="20"/>
        </w:rPr>
        <w:t>preDIVA</w:t>
      </w:r>
      <w:proofErr w:type="spellEnd"/>
      <w:r>
        <w:rPr>
          <w:rFonts w:ascii="Times New Roman" w:eastAsia="宋体" w:hAnsi="Times New Roman" w:cs="Times New Roman"/>
          <w:color w:val="000000"/>
          <w:kern w:val="0"/>
          <w:sz w:val="20"/>
          <w:szCs w:val="20"/>
        </w:rPr>
        <w:t xml:space="preserve">: </w:t>
      </w:r>
      <w:r w:rsidRPr="000D09F9">
        <w:rPr>
          <w:rFonts w:ascii="Times New Roman" w:eastAsia="宋体" w:hAnsi="Times New Roman" w:cs="Times New Roman"/>
          <w:color w:val="000000"/>
          <w:kern w:val="0"/>
          <w:sz w:val="20"/>
          <w:szCs w:val="20"/>
        </w:rPr>
        <w:t>Prevention of Dementia by Intensive Vascular Care trial</w:t>
      </w:r>
      <w:r>
        <w:rPr>
          <w:rFonts w:ascii="Times New Roman" w:eastAsia="宋体" w:hAnsi="Times New Roman" w:cs="Times New Roman"/>
          <w:color w:val="000000"/>
          <w:kern w:val="0"/>
          <w:sz w:val="20"/>
          <w:szCs w:val="20"/>
        </w:rPr>
        <w:t>; ADRC: University of Pittsburgh Alzheimer Disease Research Center;</w:t>
      </w:r>
      <w:r>
        <w:rPr>
          <w:rFonts w:ascii="Times New Roman" w:eastAsia="宋体" w:hAnsi="Times New Roman" w:cs="Times New Roman" w:hint="eastAsia"/>
          <w:color w:val="000000"/>
          <w:kern w:val="0"/>
          <w:sz w:val="20"/>
          <w:szCs w:val="20"/>
        </w:rPr>
        <w:t xml:space="preserve"> </w:t>
      </w:r>
      <w:r>
        <w:rPr>
          <w:rFonts w:ascii="Times New Roman" w:eastAsia="宋体" w:hAnsi="Times New Roman" w:cs="Times New Roman"/>
          <w:color w:val="000000"/>
          <w:kern w:val="0"/>
          <w:sz w:val="20"/>
          <w:szCs w:val="20"/>
        </w:rPr>
        <w:t>MYHAT: the Monongahela-Youghiogheny Health Aging Team study;</w:t>
      </w:r>
      <w:r>
        <w:rPr>
          <w:rFonts w:ascii="Times New Roman" w:eastAsia="宋体" w:hAnsi="Times New Roman" w:cs="Times New Roman" w:hint="eastAsia"/>
          <w:color w:val="000000"/>
          <w:kern w:val="0"/>
          <w:sz w:val="20"/>
          <w:szCs w:val="20"/>
        </w:rPr>
        <w:t xml:space="preserve"> </w:t>
      </w:r>
      <w:r w:rsidRPr="00145281">
        <w:rPr>
          <w:rFonts w:ascii="Times New Roman" w:eastAsia="宋体" w:hAnsi="Times New Roman" w:cs="Times New Roman"/>
          <w:color w:val="000000"/>
          <w:kern w:val="0"/>
          <w:sz w:val="20"/>
          <w:szCs w:val="20"/>
        </w:rPr>
        <w:t>OSHPE</w:t>
      </w:r>
      <w:r>
        <w:rPr>
          <w:rFonts w:ascii="Times New Roman" w:eastAsia="宋体" w:hAnsi="Times New Roman" w:cs="Times New Roman"/>
          <w:color w:val="000000"/>
          <w:kern w:val="0"/>
          <w:sz w:val="20"/>
          <w:szCs w:val="20"/>
        </w:rPr>
        <w:t xml:space="preserve">: </w:t>
      </w:r>
      <w:r w:rsidRPr="001B7DD2">
        <w:rPr>
          <w:rFonts w:ascii="Times New Roman" w:eastAsia="宋体" w:hAnsi="Times New Roman" w:cs="Times New Roman"/>
          <w:color w:val="000000"/>
          <w:kern w:val="0"/>
          <w:sz w:val="20"/>
          <w:szCs w:val="20"/>
        </w:rPr>
        <w:t xml:space="preserve">the </w:t>
      </w:r>
      <w:proofErr w:type="spellStart"/>
      <w:r w:rsidRPr="001B7DD2">
        <w:rPr>
          <w:rFonts w:ascii="Times New Roman" w:eastAsia="宋体" w:hAnsi="Times New Roman" w:cs="Times New Roman"/>
          <w:color w:val="000000"/>
          <w:kern w:val="0"/>
          <w:sz w:val="20"/>
          <w:szCs w:val="20"/>
        </w:rPr>
        <w:t>Obu</w:t>
      </w:r>
      <w:proofErr w:type="spellEnd"/>
      <w:r w:rsidRPr="001B7DD2">
        <w:rPr>
          <w:rFonts w:ascii="Times New Roman" w:eastAsia="宋体" w:hAnsi="Times New Roman" w:cs="Times New Roman"/>
          <w:color w:val="000000"/>
          <w:kern w:val="0"/>
          <w:sz w:val="20"/>
          <w:szCs w:val="20"/>
        </w:rPr>
        <w:t xml:space="preserve"> Study of Health Promotion for the Elderly</w:t>
      </w:r>
      <w:r>
        <w:rPr>
          <w:rFonts w:ascii="Times New Roman" w:eastAsia="宋体" w:hAnsi="Times New Roman" w:cs="Times New Roman"/>
          <w:color w:val="000000"/>
          <w:kern w:val="0"/>
          <w:sz w:val="20"/>
          <w:szCs w:val="20"/>
        </w:rPr>
        <w:t>;</w:t>
      </w:r>
      <w:r>
        <w:rPr>
          <w:rFonts w:ascii="Times New Roman" w:eastAsia="宋体" w:hAnsi="Times New Roman" w:cs="Times New Roman" w:hint="eastAsia"/>
          <w:color w:val="000000"/>
          <w:kern w:val="0"/>
          <w:sz w:val="20"/>
          <w:szCs w:val="20"/>
        </w:rPr>
        <w:t xml:space="preserve"> </w:t>
      </w:r>
      <w:r>
        <w:rPr>
          <w:rFonts w:ascii="Times New Roman" w:eastAsia="宋体" w:hAnsi="Times New Roman" w:cs="Times New Roman"/>
          <w:color w:val="000000"/>
          <w:kern w:val="0"/>
          <w:sz w:val="20"/>
          <w:szCs w:val="20"/>
        </w:rPr>
        <w:t>ISAAC: the Intelligent Systems for Assessing Aging Changes study</w:t>
      </w:r>
      <w:r>
        <w:rPr>
          <w:rFonts w:ascii="Times New Roman" w:eastAsia="宋体" w:hAnsi="Times New Roman" w:cs="Times New Roman" w:hint="eastAsia"/>
          <w:color w:val="000000"/>
          <w:kern w:val="0"/>
          <w:sz w:val="20"/>
          <w:szCs w:val="20"/>
        </w:rPr>
        <w:t xml:space="preserve">; </w:t>
      </w:r>
      <w:r>
        <w:rPr>
          <w:rFonts w:ascii="Times New Roman" w:eastAsia="宋体" w:hAnsi="Times New Roman" w:cs="Times New Roman"/>
          <w:color w:val="000000"/>
          <w:kern w:val="0"/>
          <w:sz w:val="20"/>
          <w:szCs w:val="20"/>
        </w:rPr>
        <w:t>MADRC: Massachusetts Alzheimer’s Disease Research Center longitudinal cohort; NACC: the National Alzheimer’s Coordinating Center</w:t>
      </w:r>
      <w:r>
        <w:rPr>
          <w:rFonts w:ascii="Times New Roman" w:eastAsia="宋体" w:hAnsi="Times New Roman" w:cs="Times New Roman" w:hint="eastAsia"/>
          <w:color w:val="000000"/>
          <w:kern w:val="0"/>
          <w:sz w:val="20"/>
          <w:szCs w:val="20"/>
        </w:rPr>
        <w:t xml:space="preserve">; </w:t>
      </w:r>
      <w:r w:rsidR="00C74865">
        <w:rPr>
          <w:rFonts w:ascii="Times New Roman" w:eastAsia="宋体" w:hAnsi="Times New Roman" w:cs="Times New Roman"/>
          <w:color w:val="000000"/>
          <w:kern w:val="0"/>
          <w:sz w:val="20"/>
          <w:szCs w:val="20"/>
        </w:rPr>
        <w:t>LADIS:</w:t>
      </w:r>
      <w:r w:rsidR="00C74865" w:rsidRPr="00C74865">
        <w:rPr>
          <w:rFonts w:ascii="Times New Roman" w:eastAsia="宋体" w:hAnsi="Times New Roman" w:cs="Times New Roman"/>
          <w:color w:val="000000"/>
          <w:kern w:val="0"/>
          <w:sz w:val="20"/>
          <w:szCs w:val="20"/>
        </w:rPr>
        <w:t xml:space="preserve"> </w:t>
      </w:r>
      <w:proofErr w:type="spellStart"/>
      <w:r w:rsidR="00C74865" w:rsidRPr="008B7EAB">
        <w:rPr>
          <w:rFonts w:ascii="Times New Roman" w:eastAsia="宋体" w:hAnsi="Times New Roman" w:cs="Times New Roman"/>
          <w:color w:val="000000"/>
          <w:kern w:val="0"/>
          <w:sz w:val="20"/>
          <w:szCs w:val="20"/>
        </w:rPr>
        <w:t>Leukoaraiosis</w:t>
      </w:r>
      <w:proofErr w:type="spellEnd"/>
      <w:r w:rsidR="00C74865" w:rsidRPr="008B7EAB">
        <w:rPr>
          <w:rFonts w:ascii="Times New Roman" w:eastAsia="宋体" w:hAnsi="Times New Roman" w:cs="Times New Roman"/>
          <w:color w:val="000000"/>
          <w:kern w:val="0"/>
          <w:sz w:val="20"/>
          <w:szCs w:val="20"/>
        </w:rPr>
        <w:t xml:space="preserve"> and Disability</w:t>
      </w:r>
      <w:r w:rsidR="00C74865">
        <w:rPr>
          <w:rFonts w:ascii="Times New Roman" w:eastAsia="宋体" w:hAnsi="Times New Roman" w:cs="Times New Roman"/>
          <w:color w:val="000000"/>
          <w:kern w:val="0"/>
          <w:sz w:val="20"/>
          <w:szCs w:val="20"/>
        </w:rPr>
        <w:t>; NA</w:t>
      </w:r>
      <w:r w:rsidR="00A204CF">
        <w:rPr>
          <w:rFonts w:ascii="Times New Roman" w:eastAsia="宋体" w:hAnsi="Times New Roman" w:cs="Times New Roman"/>
          <w:color w:val="000000"/>
          <w:kern w:val="0"/>
          <w:sz w:val="20"/>
          <w:szCs w:val="20"/>
        </w:rPr>
        <w:t>:</w:t>
      </w:r>
      <w:r w:rsidR="00C74865">
        <w:rPr>
          <w:rFonts w:ascii="Times New Roman" w:eastAsia="宋体" w:hAnsi="Times New Roman" w:cs="Times New Roman"/>
          <w:color w:val="000000"/>
          <w:kern w:val="0"/>
          <w:sz w:val="20"/>
          <w:szCs w:val="20"/>
        </w:rPr>
        <w:t xml:space="preserve"> not accessible; </w:t>
      </w:r>
      <w:r>
        <w:rPr>
          <w:rFonts w:ascii="Times New Roman" w:eastAsia="宋体" w:hAnsi="Times New Roman" w:cs="Times New Roman"/>
          <w:color w:val="000000"/>
          <w:kern w:val="0"/>
          <w:sz w:val="20"/>
          <w:szCs w:val="20"/>
        </w:rPr>
        <w:t xml:space="preserve">MAAS: </w:t>
      </w:r>
      <w:r w:rsidRPr="0085430A">
        <w:rPr>
          <w:rFonts w:ascii="Times New Roman" w:eastAsia="宋体" w:hAnsi="Times New Roman" w:cs="Times New Roman"/>
          <w:color w:val="000000"/>
          <w:kern w:val="0"/>
          <w:sz w:val="20"/>
          <w:szCs w:val="20"/>
        </w:rPr>
        <w:t>the Maastricht Aging Study</w:t>
      </w:r>
      <w:r>
        <w:rPr>
          <w:rFonts w:ascii="Times New Roman" w:eastAsia="宋体" w:hAnsi="Times New Roman" w:cs="Times New Roman"/>
          <w:color w:val="000000"/>
          <w:kern w:val="0"/>
          <w:sz w:val="20"/>
          <w:szCs w:val="20"/>
        </w:rPr>
        <w:t xml:space="preserve">; ACT: </w:t>
      </w:r>
      <w:r w:rsidRPr="00701854">
        <w:rPr>
          <w:rFonts w:ascii="Times New Roman" w:eastAsia="宋体" w:hAnsi="Times New Roman" w:cs="Times New Roman"/>
          <w:color w:val="000000"/>
          <w:kern w:val="0"/>
          <w:sz w:val="20"/>
          <w:szCs w:val="20"/>
        </w:rPr>
        <w:t>the Adult Changes in Thought study</w:t>
      </w:r>
      <w:r>
        <w:rPr>
          <w:rFonts w:ascii="Times New Roman" w:eastAsia="宋体" w:hAnsi="Times New Roman" w:cs="Times New Roman"/>
          <w:color w:val="000000"/>
          <w:kern w:val="0"/>
          <w:sz w:val="20"/>
          <w:szCs w:val="20"/>
        </w:rPr>
        <w:t>; MSHA: the Manitoba Study of Health and Aging;</w:t>
      </w:r>
    </w:p>
    <w:p w14:paraId="348630E6" w14:textId="77777777" w:rsidR="00AE6F54" w:rsidRDefault="00AE6F54" w:rsidP="00AE6F54">
      <w:pPr>
        <w:widowControl/>
        <w:jc w:val="left"/>
        <w:rPr>
          <w:rFonts w:ascii="Times New Roman" w:eastAsia="宋体" w:hAnsi="Times New Roman" w:cs="Times New Roman"/>
          <w:szCs w:val="21"/>
        </w:rPr>
      </w:pPr>
    </w:p>
    <w:p w14:paraId="1B0EC36B" w14:textId="77777777" w:rsidR="00AE6F54" w:rsidRDefault="00AE6F54" w:rsidP="00AE6F54">
      <w:pPr>
        <w:widowControl/>
        <w:jc w:val="left"/>
        <w:rPr>
          <w:rFonts w:ascii="Times New Roman" w:eastAsia="宋体" w:hAnsi="Times New Roman" w:cs="Times New Roman"/>
          <w:szCs w:val="21"/>
        </w:rPr>
      </w:pPr>
    </w:p>
    <w:p w14:paraId="206BADE0" w14:textId="77777777" w:rsidR="00AE6F54" w:rsidRDefault="00AE6F54" w:rsidP="00AE6F54">
      <w:pPr>
        <w:widowControl/>
        <w:jc w:val="left"/>
        <w:rPr>
          <w:rFonts w:ascii="Times New Roman" w:eastAsia="宋体" w:hAnsi="Times New Roman" w:cs="Times New Roman"/>
          <w:szCs w:val="21"/>
          <w:lang w:bidi="ar"/>
        </w:rPr>
      </w:pPr>
    </w:p>
    <w:p w14:paraId="5DFA2139" w14:textId="77777777" w:rsidR="00AE6F54" w:rsidRDefault="00AE6F54" w:rsidP="00AE6F54">
      <w:pPr>
        <w:widowControl/>
        <w:jc w:val="left"/>
        <w:rPr>
          <w:rFonts w:ascii="Times New Roman" w:eastAsia="宋体" w:hAnsi="Times New Roman" w:cs="Times New Roman"/>
          <w:szCs w:val="21"/>
          <w:lang w:bidi="ar"/>
        </w:rPr>
      </w:pPr>
    </w:p>
    <w:p w14:paraId="5FD9600C" w14:textId="77777777" w:rsidR="00AE6F54" w:rsidRDefault="00AE6F54" w:rsidP="00AE6F54">
      <w:pPr>
        <w:widowControl/>
        <w:jc w:val="left"/>
        <w:rPr>
          <w:rFonts w:ascii="Times New Roman" w:eastAsia="宋体" w:hAnsi="Times New Roman" w:cs="Times New Roman"/>
          <w:szCs w:val="21"/>
          <w:lang w:bidi="ar"/>
        </w:rPr>
      </w:pPr>
    </w:p>
    <w:p w14:paraId="76CD8D56" w14:textId="736BD879" w:rsidR="00AE6F54" w:rsidRDefault="00AE6F54" w:rsidP="00AE6F54">
      <w:pPr>
        <w:widowControl/>
        <w:jc w:val="left"/>
        <w:rPr>
          <w:rFonts w:ascii="Times New Roman" w:eastAsia="宋体" w:hAnsi="Times New Roman" w:cs="Times New Roman"/>
          <w:szCs w:val="21"/>
          <w:lang w:bidi="ar"/>
        </w:rPr>
      </w:pPr>
    </w:p>
    <w:p w14:paraId="0B5C7E4A" w14:textId="766598BF" w:rsidR="00E76C21" w:rsidRDefault="00E76C21" w:rsidP="00AE6F54">
      <w:pPr>
        <w:widowControl/>
        <w:jc w:val="left"/>
        <w:rPr>
          <w:rFonts w:ascii="Times New Roman" w:eastAsia="宋体" w:hAnsi="Times New Roman" w:cs="Times New Roman"/>
          <w:szCs w:val="21"/>
          <w:lang w:bidi="ar"/>
        </w:rPr>
      </w:pPr>
    </w:p>
    <w:p w14:paraId="32A1DC9C" w14:textId="77777777" w:rsidR="00E76C21" w:rsidRPr="00E76C21" w:rsidRDefault="00E76C21" w:rsidP="00AE6F54">
      <w:pPr>
        <w:widowControl/>
        <w:jc w:val="left"/>
        <w:rPr>
          <w:rFonts w:ascii="Times New Roman" w:eastAsia="宋体" w:hAnsi="Times New Roman" w:cs="Times New Roman" w:hint="eastAsia"/>
          <w:szCs w:val="21"/>
          <w:lang w:bidi="ar"/>
        </w:rPr>
      </w:pPr>
    </w:p>
    <w:p w14:paraId="261FD79E" w14:textId="77777777" w:rsidR="00C6316A" w:rsidRDefault="00C6316A" w:rsidP="00AE6F54">
      <w:pPr>
        <w:widowControl/>
        <w:jc w:val="left"/>
        <w:rPr>
          <w:rFonts w:ascii="Times New Roman" w:eastAsia="宋体" w:hAnsi="Times New Roman" w:cs="Times New Roman"/>
          <w:szCs w:val="21"/>
          <w:lang w:bidi="ar"/>
        </w:rPr>
      </w:pPr>
    </w:p>
    <w:tbl>
      <w:tblPr>
        <w:tblStyle w:val="4"/>
        <w:tblpPr w:leftFromText="180" w:rightFromText="180" w:vertAnchor="text" w:horzAnchor="page" w:tblpX="1536" w:tblpY="18"/>
        <w:tblW w:w="13858" w:type="dxa"/>
        <w:tblLayout w:type="fixed"/>
        <w:tblLook w:val="04A0" w:firstRow="1" w:lastRow="0" w:firstColumn="1" w:lastColumn="0" w:noHBand="0" w:noVBand="1"/>
      </w:tblPr>
      <w:tblGrid>
        <w:gridCol w:w="2552"/>
        <w:gridCol w:w="6946"/>
        <w:gridCol w:w="1842"/>
        <w:gridCol w:w="851"/>
        <w:gridCol w:w="1667"/>
      </w:tblGrid>
      <w:tr w:rsidR="00C6316A" w:rsidRPr="004B3CA7" w14:paraId="3CBB345C" w14:textId="77777777" w:rsidTr="00625382">
        <w:trPr>
          <w:cnfStyle w:val="100000000000" w:firstRow="1" w:lastRow="0" w:firstColumn="0" w:lastColumn="0" w:oddVBand="0" w:evenVBand="0" w:oddHBand="0"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13858" w:type="dxa"/>
            <w:gridSpan w:val="5"/>
            <w:tcBorders>
              <w:bottom w:val="single" w:sz="4" w:space="0" w:color="auto"/>
            </w:tcBorders>
          </w:tcPr>
          <w:p w14:paraId="2E9F9F9E" w14:textId="5D609505" w:rsidR="00C6316A" w:rsidRPr="004B3CA7" w:rsidRDefault="00C6316A" w:rsidP="00625382">
            <w:pPr>
              <w:jc w:val="left"/>
              <w:rPr>
                <w:rFonts w:ascii="Times New Roman" w:hAnsi="Times New Roman" w:cs="Times New Roman"/>
                <w:color w:val="000000"/>
                <w:szCs w:val="21"/>
              </w:rPr>
            </w:pPr>
            <w:proofErr w:type="spellStart"/>
            <w:r w:rsidRPr="004B3CA7">
              <w:rPr>
                <w:rFonts w:ascii="Times New Roman" w:hAnsi="Times New Roman" w:cs="Times New Roman"/>
                <w:szCs w:val="21"/>
              </w:rPr>
              <w:lastRenderedPageBreak/>
              <w:t>eTable</w:t>
            </w:r>
            <w:proofErr w:type="spellEnd"/>
            <w:r w:rsidRPr="004B3CA7">
              <w:rPr>
                <w:rFonts w:ascii="Times New Roman" w:hAnsi="Times New Roman" w:cs="Times New Roman"/>
                <w:szCs w:val="21"/>
              </w:rPr>
              <w:t xml:space="preserve"> 4. </w:t>
            </w:r>
            <w:r w:rsidR="006E6DFB">
              <w:rPr>
                <w:rFonts w:ascii="Times New Roman" w:hAnsi="Times New Roman" w:cs="Times New Roman"/>
                <w:szCs w:val="21"/>
              </w:rPr>
              <w:t>Results of s</w:t>
            </w:r>
            <w:r w:rsidR="006E6DFB" w:rsidRPr="00AF6B82">
              <w:rPr>
                <w:rFonts w:ascii="Times New Roman" w:hAnsi="Times New Roman" w:cs="Times New Roman"/>
                <w:szCs w:val="21"/>
              </w:rPr>
              <w:t>ubgroup analysis</w:t>
            </w:r>
            <w:r w:rsidR="006E6DFB">
              <w:rPr>
                <w:rFonts w:ascii="Times New Roman" w:hAnsi="Times New Roman" w:cs="Times New Roman"/>
                <w:szCs w:val="21"/>
              </w:rPr>
              <w:t xml:space="preserve"> in studies focused on </w:t>
            </w:r>
            <w:r w:rsidR="006E6DFB" w:rsidRPr="00AF6B82">
              <w:rPr>
                <w:rFonts w:ascii="Times New Roman" w:hAnsi="Times New Roman" w:cs="Times New Roman"/>
                <w:szCs w:val="21"/>
              </w:rPr>
              <w:t xml:space="preserve">cognitive </w:t>
            </w:r>
            <w:r w:rsidR="006E6DFB">
              <w:rPr>
                <w:rFonts w:ascii="Times New Roman" w:hAnsi="Times New Roman" w:cs="Times New Roman"/>
                <w:szCs w:val="21"/>
              </w:rPr>
              <w:t>disorders</w:t>
            </w:r>
            <w:r w:rsidR="006E6DFB" w:rsidRPr="00AF6B82">
              <w:rPr>
                <w:rFonts w:ascii="Times New Roman" w:hAnsi="Times New Roman" w:cs="Times New Roman"/>
                <w:szCs w:val="21"/>
              </w:rPr>
              <w:t xml:space="preserve"> </w:t>
            </w:r>
            <w:r w:rsidR="006E6DFB">
              <w:rPr>
                <w:rFonts w:ascii="Times New Roman" w:hAnsi="Times New Roman" w:cs="Times New Roman"/>
                <w:szCs w:val="21"/>
              </w:rPr>
              <w:t xml:space="preserve">stratified by basic characteristics </w:t>
            </w:r>
            <w:r w:rsidR="00D95B0D">
              <w:rPr>
                <w:rFonts w:ascii="Times New Roman" w:hAnsi="Times New Roman" w:cs="Times New Roman"/>
                <w:szCs w:val="21"/>
              </w:rPr>
              <w:t xml:space="preserve"> </w:t>
            </w:r>
          </w:p>
        </w:tc>
      </w:tr>
      <w:tr w:rsidR="00C6316A" w:rsidRPr="004B3CA7" w14:paraId="13C0FB4F"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auto"/>
              <w:bottom w:val="single" w:sz="4" w:space="0" w:color="auto"/>
            </w:tcBorders>
          </w:tcPr>
          <w:p w14:paraId="74D47D98" w14:textId="77777777" w:rsidR="00C6316A" w:rsidRPr="004B3CA7" w:rsidRDefault="00C6316A"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Subgroup</w:t>
            </w:r>
          </w:p>
        </w:tc>
        <w:tc>
          <w:tcPr>
            <w:tcW w:w="6946" w:type="dxa"/>
            <w:tcBorders>
              <w:top w:val="single" w:sz="4" w:space="0" w:color="auto"/>
              <w:bottom w:val="single" w:sz="4" w:space="0" w:color="auto"/>
            </w:tcBorders>
          </w:tcPr>
          <w:p w14:paraId="16E317B3"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Cs w:val="21"/>
              </w:rPr>
            </w:pPr>
            <w:r w:rsidRPr="004B3CA7">
              <w:rPr>
                <w:rFonts w:ascii="Times New Roman" w:hAnsi="Times New Roman" w:cs="Times New Roman"/>
                <w:b/>
                <w:bCs/>
                <w:color w:val="000000"/>
                <w:szCs w:val="21"/>
              </w:rPr>
              <w:t>Studies</w:t>
            </w:r>
          </w:p>
        </w:tc>
        <w:tc>
          <w:tcPr>
            <w:tcW w:w="1842" w:type="dxa"/>
            <w:tcBorders>
              <w:top w:val="single" w:sz="4" w:space="0" w:color="auto"/>
              <w:bottom w:val="single" w:sz="4" w:space="0" w:color="auto"/>
            </w:tcBorders>
          </w:tcPr>
          <w:p w14:paraId="2110DBA9"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Cs w:val="21"/>
              </w:rPr>
            </w:pPr>
            <w:r w:rsidRPr="004B3CA7">
              <w:rPr>
                <w:rFonts w:ascii="Times New Roman" w:hAnsi="Times New Roman" w:cs="Times New Roman"/>
                <w:b/>
                <w:bCs/>
                <w:color w:val="000000"/>
                <w:szCs w:val="21"/>
              </w:rPr>
              <w:t>RR (95%CI)</w:t>
            </w:r>
          </w:p>
        </w:tc>
        <w:tc>
          <w:tcPr>
            <w:tcW w:w="851" w:type="dxa"/>
            <w:tcBorders>
              <w:top w:val="single" w:sz="4" w:space="0" w:color="auto"/>
              <w:bottom w:val="single" w:sz="4" w:space="0" w:color="auto"/>
            </w:tcBorders>
          </w:tcPr>
          <w:p w14:paraId="1EC7ADA0"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Cs w:val="21"/>
                <w:vertAlign w:val="superscript"/>
              </w:rPr>
            </w:pPr>
            <w:r w:rsidRPr="004B3CA7">
              <w:rPr>
                <w:rFonts w:ascii="Times New Roman" w:hAnsi="Times New Roman" w:cs="Times New Roman"/>
                <w:b/>
                <w:bCs/>
                <w:color w:val="000000"/>
                <w:szCs w:val="21"/>
              </w:rPr>
              <w:t>I</w:t>
            </w:r>
            <w:r w:rsidRPr="004B3CA7">
              <w:rPr>
                <w:rFonts w:ascii="Times New Roman" w:hAnsi="Times New Roman" w:cs="Times New Roman"/>
                <w:b/>
                <w:bCs/>
                <w:color w:val="000000"/>
                <w:szCs w:val="21"/>
                <w:vertAlign w:val="superscript"/>
              </w:rPr>
              <w:t>2</w:t>
            </w:r>
            <w:r w:rsidRPr="004B3CA7">
              <w:rPr>
                <w:rFonts w:ascii="Times New Roman" w:hAnsi="Times New Roman" w:cs="Times New Roman"/>
                <w:b/>
                <w:bCs/>
                <w:color w:val="000000"/>
                <w:szCs w:val="21"/>
              </w:rPr>
              <w:t>,</w:t>
            </w:r>
            <w:r w:rsidRPr="004B3CA7">
              <w:rPr>
                <w:rFonts w:ascii="Times New Roman" w:hAnsi="Times New Roman" w:cs="Times New Roman"/>
                <w:b/>
                <w:bCs/>
                <w:color w:val="000000"/>
                <w:szCs w:val="21"/>
                <w:vertAlign w:val="superscript"/>
              </w:rPr>
              <w:t xml:space="preserve"> </w:t>
            </w:r>
            <w:r w:rsidRPr="004B3CA7">
              <w:rPr>
                <w:rFonts w:ascii="Times New Roman" w:hAnsi="Times New Roman" w:cs="Times New Roman"/>
                <w:b/>
                <w:bCs/>
                <w:color w:val="000000"/>
                <w:szCs w:val="21"/>
              </w:rPr>
              <w:t>%</w:t>
            </w:r>
          </w:p>
        </w:tc>
        <w:tc>
          <w:tcPr>
            <w:tcW w:w="1667" w:type="dxa"/>
            <w:tcBorders>
              <w:top w:val="single" w:sz="4" w:space="0" w:color="auto"/>
              <w:bottom w:val="single" w:sz="4" w:space="0" w:color="auto"/>
            </w:tcBorders>
          </w:tcPr>
          <w:p w14:paraId="6D5C94AF"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Cs w:val="21"/>
              </w:rPr>
            </w:pPr>
            <w:r w:rsidRPr="004B3CA7">
              <w:rPr>
                <w:rFonts w:ascii="Times New Roman" w:hAnsi="Times New Roman" w:cs="Times New Roman"/>
                <w:b/>
                <w:bCs/>
                <w:color w:val="000000"/>
                <w:szCs w:val="21"/>
              </w:rPr>
              <w:t xml:space="preserve">P for Subgroup </w:t>
            </w:r>
          </w:p>
        </w:tc>
      </w:tr>
      <w:tr w:rsidR="00C6316A" w:rsidRPr="004B3CA7" w14:paraId="0DFEA18C"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auto"/>
            </w:tcBorders>
          </w:tcPr>
          <w:p w14:paraId="6D75B161" w14:textId="6A30E94A" w:rsidR="00C6316A" w:rsidRPr="004B3CA7" w:rsidRDefault="00C6316A"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Age</w:t>
            </w:r>
            <w:r w:rsidR="00D92C01">
              <w:rPr>
                <w:rFonts w:ascii="Times New Roman" w:hAnsi="Times New Roman" w:cs="Times New Roman" w:hint="eastAsia"/>
                <w:color w:val="000000"/>
                <w:szCs w:val="21"/>
              </w:rPr>
              <w:t>:</w:t>
            </w:r>
            <w:r w:rsidRPr="004B3CA7">
              <w:rPr>
                <w:rFonts w:ascii="Times New Roman" w:hAnsi="Times New Roman" w:cs="Times New Roman"/>
                <w:color w:val="000000"/>
                <w:szCs w:val="21"/>
              </w:rPr>
              <w:t xml:space="preserve"> 65-75</w:t>
            </w:r>
            <w:r>
              <w:rPr>
                <w:rFonts w:ascii="Times New Roman" w:hAnsi="Times New Roman" w:cs="Times New Roman"/>
                <w:color w:val="000000"/>
                <w:szCs w:val="21"/>
              </w:rPr>
              <w:t xml:space="preserve"> </w:t>
            </w:r>
            <w:r w:rsidRPr="004B3CA7">
              <w:rPr>
                <w:rFonts w:ascii="Times New Roman" w:hAnsi="Times New Roman" w:cs="Times New Roman"/>
                <w:color w:val="000000"/>
                <w:szCs w:val="21"/>
              </w:rPr>
              <w:t>y</w:t>
            </w:r>
            <w:r>
              <w:rPr>
                <w:rFonts w:ascii="Times New Roman" w:hAnsi="Times New Roman" w:cs="Times New Roman"/>
                <w:color w:val="000000"/>
                <w:szCs w:val="21"/>
              </w:rPr>
              <w:t>ear</w:t>
            </w:r>
            <w:r w:rsidRPr="004B3CA7">
              <w:rPr>
                <w:rFonts w:ascii="Times New Roman" w:hAnsi="Times New Roman" w:cs="Times New Roman"/>
                <w:color w:val="000000"/>
                <w:szCs w:val="21"/>
              </w:rPr>
              <w:t>s</w:t>
            </w:r>
            <w:r>
              <w:rPr>
                <w:rFonts w:ascii="Times New Roman" w:hAnsi="Times New Roman" w:cs="Times New Roman"/>
                <w:color w:val="000000"/>
                <w:szCs w:val="21"/>
              </w:rPr>
              <w:t xml:space="preserve"> old</w:t>
            </w:r>
          </w:p>
        </w:tc>
        <w:tc>
          <w:tcPr>
            <w:tcW w:w="6946" w:type="dxa"/>
            <w:tcBorders>
              <w:top w:val="single" w:sz="4" w:space="0" w:color="auto"/>
            </w:tcBorders>
          </w:tcPr>
          <w:p w14:paraId="5722D278"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vertAlign w:val="superscript"/>
              </w:rPr>
            </w:pPr>
            <w:r w:rsidRPr="004B3CA7">
              <w:rPr>
                <w:rFonts w:ascii="Times New Roman" w:eastAsia="宋体" w:hAnsi="Times New Roman" w:cs="Times New Roman"/>
                <w:color w:val="000000"/>
                <w:szCs w:val="21"/>
              </w:rPr>
              <w:t>Muller-</w:t>
            </w:r>
            <w:proofErr w:type="spellStart"/>
            <w:proofErr w:type="gramStart"/>
            <w:r w:rsidRPr="004B3CA7">
              <w:rPr>
                <w:rFonts w:ascii="Times New Roman" w:eastAsia="宋体" w:hAnsi="Times New Roman" w:cs="Times New Roman"/>
                <w:color w:val="000000"/>
                <w:szCs w:val="21"/>
              </w:rPr>
              <w:t>Gerards</w:t>
            </w:r>
            <w:proofErr w:type="spellEnd"/>
            <w:r w:rsidRPr="004B3CA7">
              <w:rPr>
                <w:rFonts w:ascii="Times New Roman" w:eastAsia="宋体" w:hAnsi="Times New Roman" w:cs="Times New Roman"/>
                <w:color w:val="000000"/>
                <w:szCs w:val="21"/>
                <w:vertAlign w:val="superscript"/>
              </w:rPr>
              <w:t>(</w:t>
            </w:r>
            <w:proofErr w:type="gramEnd"/>
            <w:r w:rsidRPr="004B3CA7">
              <w:rPr>
                <w:rFonts w:ascii="Times New Roman" w:eastAsia="宋体" w:hAnsi="Times New Roman" w:cs="Times New Roman"/>
                <w:color w:val="000000"/>
                <w:szCs w:val="21"/>
                <w:vertAlign w:val="superscript"/>
              </w:rPr>
              <w:t xml:space="preserve">2019) </w:t>
            </w:r>
            <w:r w:rsidRPr="004B3CA7">
              <w:rPr>
                <w:rFonts w:ascii="Times New Roman" w:eastAsia="宋体" w:hAnsi="Times New Roman" w:cs="Times New Roman"/>
                <w:color w:val="000000"/>
                <w:szCs w:val="21"/>
              </w:rPr>
              <w:t xml:space="preserve">van </w:t>
            </w:r>
            <w:proofErr w:type="spellStart"/>
            <w:r w:rsidRPr="004B3CA7">
              <w:rPr>
                <w:rFonts w:ascii="Times New Roman" w:eastAsia="宋体" w:hAnsi="Times New Roman" w:cs="Times New Roman"/>
                <w:color w:val="000000"/>
                <w:szCs w:val="21"/>
              </w:rPr>
              <w:t>Wanrooij</w:t>
            </w:r>
            <w:proofErr w:type="spellEnd"/>
            <w:r w:rsidRPr="004B3CA7">
              <w:rPr>
                <w:rFonts w:ascii="Times New Roman" w:eastAsia="宋体" w:hAnsi="Times New Roman" w:cs="Times New Roman"/>
                <w:color w:val="000000"/>
                <w:szCs w:val="21"/>
                <w:vertAlign w:val="superscript"/>
              </w:rPr>
              <w:t>(2019)</w:t>
            </w:r>
            <w:r w:rsidRPr="004B3CA7">
              <w:rPr>
                <w:rFonts w:ascii="Times New Roman" w:eastAsia="宋体" w:hAnsi="Times New Roman" w:cs="Times New Roman"/>
                <w:color w:val="000000"/>
                <w:szCs w:val="21"/>
              </w:rPr>
              <w:t xml:space="preserve"> Avila-Villanueva</w:t>
            </w:r>
            <w:r w:rsidRPr="004B3CA7">
              <w:rPr>
                <w:rFonts w:ascii="Times New Roman" w:hAnsi="Times New Roman" w:cs="Times New Roman"/>
                <w:color w:val="000000"/>
                <w:szCs w:val="21"/>
                <w:vertAlign w:val="superscript"/>
              </w:rPr>
              <w:t xml:space="preserve">(2018) </w:t>
            </w:r>
            <w:r w:rsidRPr="004B3CA7">
              <w:rPr>
                <w:rFonts w:ascii="Times New Roman" w:hAnsi="Times New Roman" w:cs="Times New Roman"/>
                <w:color w:val="000000"/>
                <w:szCs w:val="21"/>
              </w:rPr>
              <w:t>Qi</w:t>
            </w:r>
            <w:r w:rsidRPr="004B3CA7">
              <w:rPr>
                <w:rFonts w:ascii="Times New Roman" w:hAnsi="Times New Roman" w:cs="Times New Roman"/>
                <w:color w:val="000000"/>
                <w:szCs w:val="21"/>
                <w:vertAlign w:val="superscript"/>
              </w:rPr>
              <w:t xml:space="preserve">(2018) </w:t>
            </w:r>
            <w:r w:rsidRPr="004B3CA7">
              <w:rPr>
                <w:rFonts w:ascii="Times New Roman" w:hAnsi="Times New Roman" w:cs="Times New Roman"/>
                <w:color w:val="000000"/>
                <w:szCs w:val="21"/>
              </w:rPr>
              <w:t>Slot</w:t>
            </w:r>
            <w:r w:rsidRPr="004B3CA7">
              <w:rPr>
                <w:rFonts w:ascii="Times New Roman" w:hAnsi="Times New Roman" w:cs="Times New Roman"/>
                <w:color w:val="000000"/>
                <w:szCs w:val="21"/>
                <w:vertAlign w:val="superscript"/>
              </w:rPr>
              <w:t xml:space="preserve">(2018) </w:t>
            </w:r>
            <w:proofErr w:type="spellStart"/>
            <w:r w:rsidRPr="004B3CA7">
              <w:rPr>
                <w:rFonts w:ascii="Times New Roman" w:hAnsi="Times New Roman" w:cs="Times New Roman"/>
                <w:color w:val="000000"/>
                <w:szCs w:val="21"/>
              </w:rPr>
              <w:t>Snitz</w:t>
            </w:r>
            <w:proofErr w:type="spellEnd"/>
            <w:r w:rsidRPr="004B3CA7">
              <w:rPr>
                <w:rFonts w:ascii="Times New Roman" w:hAnsi="Times New Roman" w:cs="Times New Roman"/>
                <w:color w:val="000000"/>
                <w:szCs w:val="21"/>
              </w:rPr>
              <w:t>-Clinic</w:t>
            </w:r>
            <w:r w:rsidRPr="004B3CA7">
              <w:rPr>
                <w:rFonts w:ascii="Times New Roman" w:hAnsi="Times New Roman" w:cs="Times New Roman"/>
                <w:color w:val="000000"/>
                <w:szCs w:val="21"/>
                <w:vertAlign w:val="superscript"/>
              </w:rPr>
              <w:t xml:space="preserve">(2018) </w:t>
            </w:r>
            <w:proofErr w:type="spellStart"/>
            <w:r w:rsidRPr="004B3CA7">
              <w:rPr>
                <w:rFonts w:ascii="Times New Roman" w:hAnsi="Times New Roman" w:cs="Times New Roman"/>
                <w:color w:val="000000"/>
                <w:szCs w:val="21"/>
              </w:rPr>
              <w:t>Tomata</w:t>
            </w:r>
            <w:proofErr w:type="spellEnd"/>
            <w:r w:rsidRPr="004B3CA7">
              <w:rPr>
                <w:rFonts w:ascii="Times New Roman" w:hAnsi="Times New Roman" w:cs="Times New Roman"/>
                <w:color w:val="000000"/>
                <w:szCs w:val="21"/>
                <w:vertAlign w:val="superscript"/>
              </w:rPr>
              <w:t>(2017)</w:t>
            </w:r>
            <w:r w:rsidRPr="004B3CA7">
              <w:rPr>
                <w:rFonts w:ascii="Times New Roman" w:hAnsi="Times New Roman" w:cs="Times New Roman"/>
                <w:color w:val="000000"/>
                <w:szCs w:val="21"/>
              </w:rPr>
              <w:t xml:space="preserve"> </w:t>
            </w:r>
            <w:proofErr w:type="spellStart"/>
            <w:r w:rsidRPr="004B3CA7">
              <w:rPr>
                <w:rFonts w:ascii="Times New Roman" w:hAnsi="Times New Roman" w:cs="Times New Roman"/>
                <w:color w:val="000000"/>
                <w:szCs w:val="21"/>
              </w:rPr>
              <w:t>Tsutsumimoto</w:t>
            </w:r>
            <w:proofErr w:type="spellEnd"/>
            <w:r w:rsidRPr="004B3CA7">
              <w:rPr>
                <w:rFonts w:ascii="Times New Roman" w:hAnsi="Times New Roman" w:cs="Times New Roman"/>
                <w:color w:val="000000"/>
                <w:szCs w:val="21"/>
                <w:vertAlign w:val="superscript"/>
              </w:rPr>
              <w:t>(2017)</w:t>
            </w:r>
            <w:r w:rsidRPr="004B3CA7">
              <w:rPr>
                <w:rFonts w:ascii="Times New Roman" w:hAnsi="Times New Roman" w:cs="Times New Roman"/>
                <w:color w:val="000000"/>
                <w:szCs w:val="21"/>
              </w:rPr>
              <w:t xml:space="preserve"> </w:t>
            </w:r>
            <w:proofErr w:type="spellStart"/>
            <w:r w:rsidRPr="004B3CA7">
              <w:rPr>
                <w:rFonts w:ascii="Times New Roman" w:hAnsi="Times New Roman" w:cs="Times New Roman"/>
                <w:color w:val="000000"/>
                <w:szCs w:val="21"/>
              </w:rPr>
              <w:t>Kaup</w:t>
            </w:r>
            <w:proofErr w:type="spellEnd"/>
            <w:r w:rsidRPr="004B3CA7">
              <w:rPr>
                <w:rFonts w:ascii="Times New Roman" w:hAnsi="Times New Roman" w:cs="Times New Roman"/>
                <w:color w:val="000000"/>
                <w:szCs w:val="21"/>
                <w:vertAlign w:val="superscript"/>
              </w:rPr>
              <w:t xml:space="preserve">(2015) </w:t>
            </w:r>
            <w:r w:rsidRPr="004B3CA7">
              <w:rPr>
                <w:rFonts w:ascii="Times New Roman" w:hAnsi="Times New Roman" w:cs="Times New Roman"/>
                <w:color w:val="000000"/>
                <w:szCs w:val="21"/>
              </w:rPr>
              <w:t>Donovan</w:t>
            </w:r>
            <w:r w:rsidRPr="004B3CA7">
              <w:rPr>
                <w:rFonts w:ascii="Times New Roman" w:hAnsi="Times New Roman" w:cs="Times New Roman"/>
                <w:color w:val="000000"/>
                <w:szCs w:val="21"/>
                <w:vertAlign w:val="superscript"/>
              </w:rPr>
              <w:t xml:space="preserve">(2014) </w:t>
            </w:r>
            <w:r w:rsidRPr="004B3CA7">
              <w:rPr>
                <w:rFonts w:ascii="Times New Roman" w:hAnsi="Times New Roman" w:cs="Times New Roman"/>
                <w:color w:val="000000"/>
                <w:szCs w:val="21"/>
              </w:rPr>
              <w:t>Gifford</w:t>
            </w:r>
            <w:r w:rsidRPr="004B3CA7">
              <w:rPr>
                <w:rFonts w:ascii="Times New Roman" w:hAnsi="Times New Roman" w:cs="Times New Roman"/>
                <w:color w:val="000000"/>
                <w:szCs w:val="21"/>
                <w:vertAlign w:val="superscript"/>
              </w:rPr>
              <w:t>(2014)</w:t>
            </w:r>
            <w:r w:rsidRPr="004B3CA7">
              <w:rPr>
                <w:rFonts w:ascii="Times New Roman" w:hAnsi="Times New Roman" w:cs="Times New Roman"/>
                <w:szCs w:val="21"/>
              </w:rPr>
              <w:t xml:space="preserve"> </w:t>
            </w:r>
            <w:r w:rsidRPr="004B3CA7">
              <w:rPr>
                <w:rFonts w:ascii="Times New Roman" w:hAnsi="Times New Roman" w:cs="Times New Roman"/>
                <w:color w:val="000000"/>
                <w:szCs w:val="21"/>
              </w:rPr>
              <w:t>Verdelho</w:t>
            </w:r>
            <w:r w:rsidRPr="004B3CA7">
              <w:rPr>
                <w:rFonts w:ascii="Times New Roman" w:hAnsi="Times New Roman" w:cs="Times New Roman"/>
                <w:color w:val="000000"/>
                <w:szCs w:val="21"/>
                <w:vertAlign w:val="superscript"/>
              </w:rPr>
              <w:t xml:space="preserve">(2013) </w:t>
            </w:r>
            <w:r w:rsidRPr="004B3CA7">
              <w:rPr>
                <w:rFonts w:ascii="Times New Roman" w:hAnsi="Times New Roman" w:cs="Times New Roman"/>
                <w:color w:val="000000"/>
                <w:szCs w:val="21"/>
              </w:rPr>
              <w:t>Nunes</w:t>
            </w:r>
            <w:r w:rsidRPr="004B3CA7">
              <w:rPr>
                <w:rFonts w:ascii="Times New Roman" w:hAnsi="Times New Roman" w:cs="Times New Roman"/>
                <w:color w:val="000000"/>
                <w:szCs w:val="21"/>
                <w:vertAlign w:val="superscript"/>
              </w:rPr>
              <w:t xml:space="preserve">(2010) </w:t>
            </w:r>
            <w:r w:rsidRPr="004B3CA7">
              <w:rPr>
                <w:rFonts w:ascii="Times New Roman" w:hAnsi="Times New Roman" w:cs="Times New Roman"/>
                <w:color w:val="000000"/>
                <w:szCs w:val="21"/>
              </w:rPr>
              <w:t>Reisberg</w:t>
            </w:r>
            <w:r w:rsidRPr="004B3CA7">
              <w:rPr>
                <w:rFonts w:ascii="Times New Roman" w:hAnsi="Times New Roman" w:cs="Times New Roman"/>
                <w:color w:val="000000"/>
                <w:szCs w:val="21"/>
                <w:vertAlign w:val="superscript"/>
              </w:rPr>
              <w:t xml:space="preserve">(2010) </w:t>
            </w:r>
            <w:r w:rsidRPr="004B3CA7">
              <w:rPr>
                <w:rFonts w:ascii="Times New Roman" w:hAnsi="Times New Roman" w:cs="Times New Roman"/>
                <w:color w:val="000000"/>
                <w:szCs w:val="21"/>
              </w:rPr>
              <w:t>Mol</w:t>
            </w:r>
            <w:r w:rsidRPr="004B3CA7">
              <w:rPr>
                <w:rFonts w:ascii="Times New Roman" w:hAnsi="Times New Roman" w:cs="Times New Roman"/>
                <w:color w:val="000000"/>
                <w:szCs w:val="21"/>
                <w:vertAlign w:val="superscript"/>
              </w:rPr>
              <w:t xml:space="preserve">(2006) </w:t>
            </w:r>
            <w:r w:rsidRPr="004B3CA7">
              <w:rPr>
                <w:rFonts w:ascii="Times New Roman" w:hAnsi="Times New Roman" w:cs="Times New Roman"/>
                <w:color w:val="000000"/>
                <w:szCs w:val="21"/>
              </w:rPr>
              <w:t>Wang</w:t>
            </w:r>
            <w:r w:rsidRPr="004B3CA7">
              <w:rPr>
                <w:rFonts w:ascii="Times New Roman" w:hAnsi="Times New Roman" w:cs="Times New Roman"/>
                <w:color w:val="000000"/>
                <w:szCs w:val="21"/>
                <w:vertAlign w:val="superscript"/>
              </w:rPr>
              <w:t>(2004)</w:t>
            </w:r>
            <w:r w:rsidRPr="004B3CA7">
              <w:rPr>
                <w:rFonts w:ascii="Times New Roman" w:hAnsi="Times New Roman" w:cs="Times New Roman"/>
                <w:color w:val="000000"/>
                <w:szCs w:val="21"/>
              </w:rPr>
              <w:t xml:space="preserve"> </w:t>
            </w:r>
            <w:proofErr w:type="spellStart"/>
            <w:r w:rsidRPr="004B3CA7">
              <w:rPr>
                <w:rFonts w:ascii="Times New Roman" w:hAnsi="Times New Roman" w:cs="Times New Roman"/>
                <w:color w:val="000000"/>
                <w:szCs w:val="21"/>
              </w:rPr>
              <w:t>Dik</w:t>
            </w:r>
            <w:proofErr w:type="spellEnd"/>
            <w:r w:rsidRPr="004B3CA7">
              <w:rPr>
                <w:rFonts w:ascii="Times New Roman" w:hAnsi="Times New Roman" w:cs="Times New Roman"/>
                <w:color w:val="000000"/>
                <w:szCs w:val="21"/>
                <w:vertAlign w:val="superscript"/>
              </w:rPr>
              <w:t xml:space="preserve">(2001)  </w:t>
            </w:r>
          </w:p>
        </w:tc>
        <w:tc>
          <w:tcPr>
            <w:tcW w:w="1842" w:type="dxa"/>
            <w:tcBorders>
              <w:top w:val="single" w:sz="4" w:space="0" w:color="auto"/>
            </w:tcBorders>
          </w:tcPr>
          <w:p w14:paraId="6DF125B9"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2.29 (1.83-2.88)</w:t>
            </w:r>
          </w:p>
        </w:tc>
        <w:tc>
          <w:tcPr>
            <w:tcW w:w="851" w:type="dxa"/>
            <w:tcBorders>
              <w:top w:val="single" w:sz="4" w:space="0" w:color="auto"/>
            </w:tcBorders>
          </w:tcPr>
          <w:p w14:paraId="57412C22"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87</w:t>
            </w:r>
          </w:p>
        </w:tc>
        <w:tc>
          <w:tcPr>
            <w:tcW w:w="1667" w:type="dxa"/>
            <w:tcBorders>
              <w:top w:val="single" w:sz="4" w:space="0" w:color="auto"/>
            </w:tcBorders>
          </w:tcPr>
          <w:p w14:paraId="7A46ECFD"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P &lt; 0.01</w:t>
            </w:r>
          </w:p>
        </w:tc>
      </w:tr>
      <w:tr w:rsidR="00C6316A" w:rsidRPr="004B3CA7" w14:paraId="1D2D2DF4"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7C88203E" w14:textId="43A878B5" w:rsidR="00C6316A" w:rsidRPr="004B3CA7" w:rsidRDefault="00C6316A"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Age</w:t>
            </w:r>
            <w:r w:rsidR="00D92C01">
              <w:rPr>
                <w:rFonts w:ascii="Times New Roman" w:hAnsi="Times New Roman" w:cs="Times New Roman"/>
                <w:color w:val="000000"/>
                <w:szCs w:val="21"/>
              </w:rPr>
              <w:t xml:space="preserve">: </w:t>
            </w:r>
            <w:r w:rsidRPr="004B3CA7">
              <w:rPr>
                <w:rFonts w:ascii="Times New Roman" w:hAnsi="Times New Roman" w:cs="Times New Roman"/>
                <w:color w:val="000000"/>
                <w:szCs w:val="21"/>
              </w:rPr>
              <w:t>75-85</w:t>
            </w:r>
            <w:r>
              <w:rPr>
                <w:rFonts w:ascii="Times New Roman" w:hAnsi="Times New Roman" w:cs="Times New Roman"/>
                <w:color w:val="000000"/>
                <w:szCs w:val="21"/>
              </w:rPr>
              <w:t xml:space="preserve"> years old</w:t>
            </w:r>
          </w:p>
        </w:tc>
        <w:tc>
          <w:tcPr>
            <w:tcW w:w="6946" w:type="dxa"/>
          </w:tcPr>
          <w:p w14:paraId="0D49E70F"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proofErr w:type="spellStart"/>
            <w:proofErr w:type="gramStart"/>
            <w:r w:rsidRPr="004B3CA7">
              <w:rPr>
                <w:rFonts w:ascii="Times New Roman" w:hAnsi="Times New Roman" w:cs="Times New Roman"/>
                <w:color w:val="000000"/>
                <w:szCs w:val="21"/>
              </w:rPr>
              <w:t>Heser</w:t>
            </w:r>
            <w:proofErr w:type="spellEnd"/>
            <w:r w:rsidRPr="004B3CA7">
              <w:rPr>
                <w:rFonts w:ascii="Times New Roman" w:hAnsi="Times New Roman" w:cs="Times New Roman"/>
                <w:color w:val="000000"/>
                <w:szCs w:val="21"/>
                <w:vertAlign w:val="superscript"/>
              </w:rPr>
              <w:t>(</w:t>
            </w:r>
            <w:proofErr w:type="gramEnd"/>
            <w:r w:rsidRPr="004B3CA7">
              <w:rPr>
                <w:rFonts w:ascii="Times New Roman" w:hAnsi="Times New Roman" w:cs="Times New Roman"/>
                <w:color w:val="000000"/>
                <w:szCs w:val="21"/>
                <w:vertAlign w:val="superscript"/>
              </w:rPr>
              <w:t>2019)</w:t>
            </w:r>
            <w:r w:rsidRPr="004B3CA7">
              <w:rPr>
                <w:rFonts w:ascii="Times New Roman" w:hAnsi="Times New Roman" w:cs="Times New Roman"/>
                <w:color w:val="000000"/>
                <w:szCs w:val="21"/>
              </w:rPr>
              <w:t xml:space="preserve"> </w:t>
            </w:r>
            <w:proofErr w:type="spellStart"/>
            <w:r w:rsidRPr="004B3CA7">
              <w:rPr>
                <w:rFonts w:ascii="Times New Roman" w:hAnsi="Times New Roman" w:cs="Times New Roman"/>
                <w:color w:val="000000"/>
                <w:szCs w:val="21"/>
              </w:rPr>
              <w:t>Snitz</w:t>
            </w:r>
            <w:proofErr w:type="spellEnd"/>
            <w:r w:rsidRPr="004B3CA7">
              <w:rPr>
                <w:rFonts w:ascii="Times New Roman" w:hAnsi="Times New Roman" w:cs="Times New Roman"/>
                <w:color w:val="000000"/>
                <w:szCs w:val="21"/>
              </w:rPr>
              <w:t>-Community</w:t>
            </w:r>
            <w:r w:rsidRPr="004B3CA7">
              <w:rPr>
                <w:rFonts w:ascii="Times New Roman" w:hAnsi="Times New Roman" w:cs="Times New Roman"/>
                <w:color w:val="000000"/>
                <w:szCs w:val="21"/>
                <w:vertAlign w:val="superscript"/>
              </w:rPr>
              <w:t>(2018)</w:t>
            </w:r>
            <w:r w:rsidRPr="004B3CA7">
              <w:rPr>
                <w:rFonts w:ascii="Times New Roman" w:hAnsi="Times New Roman" w:cs="Times New Roman"/>
                <w:color w:val="000000"/>
                <w:szCs w:val="21"/>
              </w:rPr>
              <w:t xml:space="preserve"> </w:t>
            </w:r>
            <w:proofErr w:type="spellStart"/>
            <w:r w:rsidRPr="004B3CA7">
              <w:rPr>
                <w:rFonts w:ascii="Times New Roman" w:hAnsi="Times New Roman" w:cs="Times New Roman"/>
                <w:color w:val="000000"/>
                <w:szCs w:val="21"/>
              </w:rPr>
              <w:t>Howieson</w:t>
            </w:r>
            <w:proofErr w:type="spellEnd"/>
            <w:r w:rsidRPr="004B3CA7">
              <w:rPr>
                <w:rFonts w:ascii="Times New Roman" w:hAnsi="Times New Roman" w:cs="Times New Roman"/>
                <w:color w:val="000000"/>
                <w:szCs w:val="21"/>
                <w:vertAlign w:val="superscript"/>
              </w:rPr>
              <w:t xml:space="preserve">(2015) </w:t>
            </w:r>
            <w:r w:rsidRPr="004B3CA7">
              <w:rPr>
                <w:rFonts w:ascii="Times New Roman" w:hAnsi="Times New Roman" w:cs="Times New Roman"/>
                <w:color w:val="000000"/>
                <w:szCs w:val="21"/>
              </w:rPr>
              <w:t>St John</w:t>
            </w:r>
            <w:r w:rsidRPr="004B3CA7">
              <w:rPr>
                <w:rFonts w:ascii="Times New Roman" w:hAnsi="Times New Roman" w:cs="Times New Roman"/>
                <w:color w:val="000000"/>
                <w:szCs w:val="21"/>
                <w:vertAlign w:val="superscript"/>
              </w:rPr>
              <w:t xml:space="preserve">(2002) </w:t>
            </w:r>
          </w:p>
        </w:tc>
        <w:tc>
          <w:tcPr>
            <w:tcW w:w="1842" w:type="dxa"/>
          </w:tcPr>
          <w:p w14:paraId="6731D9BA"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1.50 (1.14-1.99)</w:t>
            </w:r>
          </w:p>
        </w:tc>
        <w:tc>
          <w:tcPr>
            <w:tcW w:w="851" w:type="dxa"/>
          </w:tcPr>
          <w:p w14:paraId="7E7AA602"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66</w:t>
            </w:r>
          </w:p>
        </w:tc>
        <w:tc>
          <w:tcPr>
            <w:tcW w:w="1667" w:type="dxa"/>
          </w:tcPr>
          <w:p w14:paraId="423F9B14"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P = 0.03</w:t>
            </w:r>
          </w:p>
        </w:tc>
      </w:tr>
      <w:tr w:rsidR="00C6316A" w:rsidRPr="004B3CA7" w14:paraId="102B85F0"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69489B64" w14:textId="312B8588" w:rsidR="00C6316A" w:rsidRPr="004B3CA7" w:rsidRDefault="00C6316A"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Sex:</w:t>
            </w:r>
            <w:r w:rsidR="00D92C01">
              <w:rPr>
                <w:rFonts w:ascii="Times New Roman" w:hAnsi="Times New Roman" w:cs="Times New Roman"/>
                <w:color w:val="000000"/>
                <w:szCs w:val="21"/>
              </w:rPr>
              <w:t xml:space="preserve"> </w:t>
            </w:r>
            <w:r w:rsidRPr="004B3CA7">
              <w:rPr>
                <w:rFonts w:ascii="Times New Roman" w:hAnsi="Times New Roman" w:cs="Times New Roman"/>
                <w:color w:val="000000"/>
                <w:szCs w:val="21"/>
              </w:rPr>
              <w:t>female</w:t>
            </w:r>
            <w:r w:rsidRPr="004B3CA7">
              <w:rPr>
                <w:rFonts w:ascii="Times New Roman" w:eastAsia="等线" w:hAnsi="Times New Roman" w:cs="Times New Roman"/>
                <w:color w:val="000000"/>
                <w:szCs w:val="21"/>
              </w:rPr>
              <w:t>≤</w:t>
            </w:r>
            <w:r w:rsidRPr="004B3CA7">
              <w:rPr>
                <w:rFonts w:ascii="Times New Roman" w:hAnsi="Times New Roman" w:cs="Times New Roman"/>
                <w:color w:val="000000"/>
                <w:szCs w:val="21"/>
              </w:rPr>
              <w:t>50%</w:t>
            </w:r>
          </w:p>
        </w:tc>
        <w:tc>
          <w:tcPr>
            <w:tcW w:w="6946" w:type="dxa"/>
          </w:tcPr>
          <w:p w14:paraId="217E3C8C"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Muller-</w:t>
            </w:r>
            <w:proofErr w:type="spellStart"/>
            <w:proofErr w:type="gramStart"/>
            <w:r w:rsidRPr="004B3CA7">
              <w:rPr>
                <w:rFonts w:ascii="Times New Roman" w:hAnsi="Times New Roman" w:cs="Times New Roman"/>
                <w:color w:val="000000"/>
                <w:szCs w:val="21"/>
              </w:rPr>
              <w:t>Gerards</w:t>
            </w:r>
            <w:proofErr w:type="spellEnd"/>
            <w:r w:rsidRPr="004B3CA7">
              <w:rPr>
                <w:rFonts w:ascii="Times New Roman" w:hAnsi="Times New Roman" w:cs="Times New Roman"/>
                <w:color w:val="000000"/>
                <w:szCs w:val="21"/>
                <w:vertAlign w:val="superscript"/>
              </w:rPr>
              <w:t>(</w:t>
            </w:r>
            <w:proofErr w:type="gramEnd"/>
            <w:r w:rsidRPr="004B3CA7">
              <w:rPr>
                <w:rFonts w:ascii="Times New Roman" w:hAnsi="Times New Roman" w:cs="Times New Roman"/>
                <w:color w:val="000000"/>
                <w:szCs w:val="21"/>
                <w:vertAlign w:val="superscript"/>
              </w:rPr>
              <w:t>2019)</w:t>
            </w:r>
            <w:r w:rsidRPr="004B3CA7">
              <w:rPr>
                <w:rFonts w:ascii="Times New Roman" w:hAnsi="Times New Roman" w:cs="Times New Roman"/>
                <w:color w:val="000000"/>
                <w:szCs w:val="21"/>
              </w:rPr>
              <w:t xml:space="preserve"> </w:t>
            </w:r>
            <w:proofErr w:type="spellStart"/>
            <w:r w:rsidRPr="004B3CA7">
              <w:rPr>
                <w:rFonts w:ascii="Times New Roman" w:hAnsi="Times New Roman" w:cs="Times New Roman"/>
                <w:color w:val="000000"/>
                <w:szCs w:val="21"/>
              </w:rPr>
              <w:t>Tsutsumimoto</w:t>
            </w:r>
            <w:proofErr w:type="spellEnd"/>
            <w:r w:rsidRPr="004B3CA7">
              <w:rPr>
                <w:rFonts w:ascii="Times New Roman" w:hAnsi="Times New Roman" w:cs="Times New Roman"/>
                <w:color w:val="000000"/>
                <w:szCs w:val="21"/>
                <w:vertAlign w:val="superscript"/>
              </w:rPr>
              <w:t>(2017)</w:t>
            </w:r>
            <w:r w:rsidRPr="004B3CA7">
              <w:rPr>
                <w:rFonts w:ascii="Times New Roman" w:hAnsi="Times New Roman" w:cs="Times New Roman"/>
                <w:color w:val="000000"/>
                <w:szCs w:val="21"/>
              </w:rPr>
              <w:t xml:space="preserve"> Mol</w:t>
            </w:r>
            <w:r w:rsidRPr="004B3CA7">
              <w:rPr>
                <w:rFonts w:ascii="Times New Roman" w:hAnsi="Times New Roman" w:cs="Times New Roman"/>
                <w:color w:val="000000"/>
                <w:szCs w:val="21"/>
                <w:vertAlign w:val="superscript"/>
              </w:rPr>
              <w:t>(2006)</w:t>
            </w:r>
            <w:r w:rsidRPr="004B3CA7">
              <w:rPr>
                <w:rFonts w:ascii="Times New Roman" w:hAnsi="Times New Roman" w:cs="Times New Roman"/>
                <w:color w:val="000000"/>
                <w:szCs w:val="21"/>
              </w:rPr>
              <w:t xml:space="preserve"> </w:t>
            </w:r>
            <w:proofErr w:type="spellStart"/>
            <w:r w:rsidRPr="004B3CA7">
              <w:rPr>
                <w:rFonts w:ascii="Times New Roman" w:hAnsi="Times New Roman" w:cs="Times New Roman"/>
                <w:color w:val="000000"/>
                <w:szCs w:val="21"/>
              </w:rPr>
              <w:t>Dik</w:t>
            </w:r>
            <w:proofErr w:type="spellEnd"/>
            <w:r w:rsidRPr="004B3CA7">
              <w:rPr>
                <w:rFonts w:ascii="Times New Roman" w:hAnsi="Times New Roman" w:cs="Times New Roman"/>
                <w:color w:val="000000"/>
                <w:szCs w:val="21"/>
                <w:vertAlign w:val="superscript"/>
              </w:rPr>
              <w:t>(2001)</w:t>
            </w:r>
          </w:p>
        </w:tc>
        <w:tc>
          <w:tcPr>
            <w:tcW w:w="1842" w:type="dxa"/>
          </w:tcPr>
          <w:p w14:paraId="02E58BF3"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2.18 (1.26-3.75)</w:t>
            </w:r>
          </w:p>
        </w:tc>
        <w:tc>
          <w:tcPr>
            <w:tcW w:w="851" w:type="dxa"/>
          </w:tcPr>
          <w:p w14:paraId="3B368886"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75</w:t>
            </w:r>
          </w:p>
        </w:tc>
        <w:tc>
          <w:tcPr>
            <w:tcW w:w="1667" w:type="dxa"/>
          </w:tcPr>
          <w:p w14:paraId="36204CB5"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P &lt; 0.01</w:t>
            </w:r>
          </w:p>
        </w:tc>
      </w:tr>
      <w:tr w:rsidR="00C6316A" w:rsidRPr="004B3CA7" w14:paraId="05AD038E"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70BDF4EB" w14:textId="6DAE7AB6" w:rsidR="00C6316A" w:rsidRPr="004B3CA7" w:rsidRDefault="00C6316A"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Sex:</w:t>
            </w:r>
            <w:r w:rsidR="00D92C01">
              <w:rPr>
                <w:rFonts w:ascii="Times New Roman" w:hAnsi="Times New Roman" w:cs="Times New Roman"/>
                <w:color w:val="000000"/>
                <w:szCs w:val="21"/>
              </w:rPr>
              <w:t xml:space="preserve"> </w:t>
            </w:r>
            <w:r w:rsidRPr="004B3CA7">
              <w:rPr>
                <w:rFonts w:ascii="Times New Roman" w:hAnsi="Times New Roman" w:cs="Times New Roman"/>
                <w:color w:val="000000"/>
                <w:szCs w:val="21"/>
              </w:rPr>
              <w:t>female&gt;50%</w:t>
            </w:r>
          </w:p>
        </w:tc>
        <w:tc>
          <w:tcPr>
            <w:tcW w:w="6946" w:type="dxa"/>
          </w:tcPr>
          <w:p w14:paraId="4269C612"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proofErr w:type="spellStart"/>
            <w:proofErr w:type="gramStart"/>
            <w:r w:rsidRPr="004B3CA7">
              <w:rPr>
                <w:rFonts w:ascii="Times New Roman" w:hAnsi="Times New Roman" w:cs="Times New Roman"/>
                <w:color w:val="000000"/>
                <w:szCs w:val="21"/>
              </w:rPr>
              <w:t>Heser</w:t>
            </w:r>
            <w:proofErr w:type="spellEnd"/>
            <w:r w:rsidRPr="004B3CA7">
              <w:rPr>
                <w:rFonts w:ascii="Times New Roman" w:hAnsi="Times New Roman" w:cs="Times New Roman"/>
                <w:color w:val="000000"/>
                <w:szCs w:val="21"/>
                <w:vertAlign w:val="superscript"/>
              </w:rPr>
              <w:t>(</w:t>
            </w:r>
            <w:proofErr w:type="gramEnd"/>
            <w:r w:rsidRPr="004B3CA7">
              <w:rPr>
                <w:rFonts w:ascii="Times New Roman" w:hAnsi="Times New Roman" w:cs="Times New Roman"/>
                <w:color w:val="000000"/>
                <w:szCs w:val="21"/>
                <w:vertAlign w:val="superscript"/>
              </w:rPr>
              <w:t>2019)</w:t>
            </w:r>
            <w:r w:rsidRPr="004B3CA7">
              <w:rPr>
                <w:rFonts w:ascii="Times New Roman" w:hAnsi="Times New Roman" w:cs="Times New Roman"/>
                <w:color w:val="000000"/>
                <w:szCs w:val="21"/>
              </w:rPr>
              <w:t xml:space="preserve"> van </w:t>
            </w:r>
            <w:proofErr w:type="spellStart"/>
            <w:r w:rsidRPr="004B3CA7">
              <w:rPr>
                <w:rFonts w:ascii="Times New Roman" w:hAnsi="Times New Roman" w:cs="Times New Roman"/>
                <w:color w:val="000000"/>
                <w:szCs w:val="21"/>
              </w:rPr>
              <w:t>Wanrooij</w:t>
            </w:r>
            <w:proofErr w:type="spellEnd"/>
            <w:r w:rsidRPr="004B3CA7">
              <w:rPr>
                <w:rFonts w:ascii="Times New Roman" w:hAnsi="Times New Roman" w:cs="Times New Roman"/>
                <w:color w:val="000000"/>
                <w:szCs w:val="21"/>
                <w:vertAlign w:val="superscript"/>
              </w:rPr>
              <w:t>(2019)</w:t>
            </w:r>
            <w:r w:rsidRPr="004B3CA7">
              <w:rPr>
                <w:rFonts w:ascii="Times New Roman" w:hAnsi="Times New Roman" w:cs="Times New Roman"/>
                <w:color w:val="000000"/>
                <w:szCs w:val="21"/>
              </w:rPr>
              <w:t xml:space="preserve"> </w:t>
            </w:r>
            <w:r w:rsidRPr="004B3CA7">
              <w:rPr>
                <w:rFonts w:ascii="Times New Roman" w:eastAsia="宋体" w:hAnsi="Times New Roman" w:cs="Times New Roman"/>
                <w:color w:val="000000"/>
                <w:szCs w:val="21"/>
              </w:rPr>
              <w:t>Avila-Villanueva</w:t>
            </w:r>
            <w:r w:rsidRPr="004B3CA7">
              <w:rPr>
                <w:rFonts w:ascii="Times New Roman" w:hAnsi="Times New Roman" w:cs="Times New Roman"/>
                <w:color w:val="000000"/>
                <w:szCs w:val="21"/>
                <w:vertAlign w:val="superscript"/>
              </w:rPr>
              <w:t xml:space="preserve">(2018) </w:t>
            </w:r>
            <w:r w:rsidRPr="004B3CA7">
              <w:rPr>
                <w:rFonts w:ascii="Times New Roman" w:hAnsi="Times New Roman" w:cs="Times New Roman"/>
                <w:color w:val="000000"/>
                <w:szCs w:val="21"/>
              </w:rPr>
              <w:t>Qi</w:t>
            </w:r>
            <w:r w:rsidRPr="004B3CA7">
              <w:rPr>
                <w:rFonts w:ascii="Times New Roman" w:hAnsi="Times New Roman" w:cs="Times New Roman"/>
                <w:color w:val="000000"/>
                <w:szCs w:val="21"/>
                <w:vertAlign w:val="superscript"/>
              </w:rPr>
              <w:t xml:space="preserve">(2018) </w:t>
            </w:r>
            <w:r w:rsidRPr="004B3CA7">
              <w:rPr>
                <w:rFonts w:ascii="Times New Roman" w:hAnsi="Times New Roman" w:cs="Times New Roman"/>
                <w:color w:val="000000"/>
                <w:szCs w:val="21"/>
              </w:rPr>
              <w:t>Slot</w:t>
            </w:r>
            <w:r w:rsidRPr="004B3CA7">
              <w:rPr>
                <w:rFonts w:ascii="Times New Roman" w:hAnsi="Times New Roman" w:cs="Times New Roman"/>
                <w:color w:val="000000"/>
                <w:szCs w:val="21"/>
                <w:vertAlign w:val="superscript"/>
              </w:rPr>
              <w:t xml:space="preserve">(2018) </w:t>
            </w:r>
            <w:proofErr w:type="spellStart"/>
            <w:r w:rsidRPr="004B3CA7">
              <w:rPr>
                <w:rFonts w:ascii="Times New Roman" w:hAnsi="Times New Roman" w:cs="Times New Roman"/>
                <w:color w:val="000000"/>
                <w:szCs w:val="21"/>
              </w:rPr>
              <w:t>Snitz</w:t>
            </w:r>
            <w:proofErr w:type="spellEnd"/>
            <w:r w:rsidRPr="004B3CA7">
              <w:rPr>
                <w:rFonts w:ascii="Times New Roman" w:hAnsi="Times New Roman" w:cs="Times New Roman"/>
                <w:color w:val="000000"/>
                <w:szCs w:val="21"/>
              </w:rPr>
              <w:t>-Clinic</w:t>
            </w:r>
            <w:r w:rsidRPr="004B3CA7">
              <w:rPr>
                <w:rFonts w:ascii="Times New Roman" w:hAnsi="Times New Roman" w:cs="Times New Roman"/>
                <w:color w:val="000000"/>
                <w:szCs w:val="21"/>
                <w:vertAlign w:val="superscript"/>
              </w:rPr>
              <w:t xml:space="preserve">(2018) </w:t>
            </w:r>
            <w:proofErr w:type="spellStart"/>
            <w:r w:rsidRPr="004B3CA7">
              <w:rPr>
                <w:rFonts w:ascii="Times New Roman" w:hAnsi="Times New Roman" w:cs="Times New Roman"/>
                <w:color w:val="000000"/>
                <w:szCs w:val="21"/>
              </w:rPr>
              <w:t>Snitz</w:t>
            </w:r>
            <w:proofErr w:type="spellEnd"/>
            <w:r w:rsidRPr="004B3CA7">
              <w:rPr>
                <w:rFonts w:ascii="Times New Roman" w:hAnsi="Times New Roman" w:cs="Times New Roman"/>
                <w:color w:val="000000"/>
                <w:szCs w:val="21"/>
              </w:rPr>
              <w:t>-Community</w:t>
            </w:r>
            <w:r w:rsidRPr="004B3CA7">
              <w:rPr>
                <w:rFonts w:ascii="Times New Roman" w:hAnsi="Times New Roman" w:cs="Times New Roman"/>
                <w:color w:val="000000"/>
                <w:szCs w:val="21"/>
                <w:vertAlign w:val="superscript"/>
              </w:rPr>
              <w:t xml:space="preserve">(2018) </w:t>
            </w:r>
            <w:proofErr w:type="spellStart"/>
            <w:r w:rsidRPr="004B3CA7">
              <w:rPr>
                <w:rFonts w:ascii="Times New Roman" w:hAnsi="Times New Roman" w:cs="Times New Roman"/>
                <w:color w:val="000000"/>
                <w:szCs w:val="21"/>
              </w:rPr>
              <w:t>Tomata</w:t>
            </w:r>
            <w:proofErr w:type="spellEnd"/>
            <w:r w:rsidRPr="004B3CA7">
              <w:rPr>
                <w:rFonts w:ascii="Times New Roman" w:hAnsi="Times New Roman" w:cs="Times New Roman"/>
                <w:color w:val="000000"/>
                <w:szCs w:val="21"/>
                <w:vertAlign w:val="superscript"/>
              </w:rPr>
              <w:t xml:space="preserve">(2017) </w:t>
            </w:r>
            <w:proofErr w:type="spellStart"/>
            <w:r w:rsidRPr="004B3CA7">
              <w:rPr>
                <w:rFonts w:ascii="Times New Roman" w:hAnsi="Times New Roman" w:cs="Times New Roman"/>
                <w:color w:val="000000"/>
                <w:szCs w:val="21"/>
              </w:rPr>
              <w:t>Howieson</w:t>
            </w:r>
            <w:proofErr w:type="spellEnd"/>
            <w:r w:rsidRPr="004B3CA7">
              <w:rPr>
                <w:rFonts w:ascii="Times New Roman" w:hAnsi="Times New Roman" w:cs="Times New Roman"/>
                <w:color w:val="000000"/>
                <w:szCs w:val="21"/>
                <w:vertAlign w:val="superscript"/>
              </w:rPr>
              <w:t xml:space="preserve">(2015) </w:t>
            </w:r>
            <w:proofErr w:type="spellStart"/>
            <w:r w:rsidRPr="004B3CA7">
              <w:rPr>
                <w:rFonts w:ascii="Times New Roman" w:hAnsi="Times New Roman" w:cs="Times New Roman"/>
                <w:color w:val="000000"/>
                <w:szCs w:val="21"/>
              </w:rPr>
              <w:t>Kaup</w:t>
            </w:r>
            <w:proofErr w:type="spellEnd"/>
            <w:r w:rsidRPr="004B3CA7">
              <w:rPr>
                <w:rFonts w:ascii="Times New Roman" w:hAnsi="Times New Roman" w:cs="Times New Roman"/>
                <w:color w:val="000000"/>
                <w:szCs w:val="21"/>
                <w:vertAlign w:val="superscript"/>
              </w:rPr>
              <w:t xml:space="preserve">(2015) </w:t>
            </w:r>
            <w:r w:rsidRPr="004B3CA7">
              <w:rPr>
                <w:rFonts w:ascii="Times New Roman" w:hAnsi="Times New Roman" w:cs="Times New Roman"/>
                <w:color w:val="000000"/>
                <w:szCs w:val="21"/>
              </w:rPr>
              <w:t>Donovan</w:t>
            </w:r>
            <w:r w:rsidRPr="004B3CA7">
              <w:rPr>
                <w:rFonts w:ascii="Times New Roman" w:hAnsi="Times New Roman" w:cs="Times New Roman"/>
                <w:color w:val="000000"/>
                <w:szCs w:val="21"/>
                <w:vertAlign w:val="superscript"/>
              </w:rPr>
              <w:t xml:space="preserve">(2014) </w:t>
            </w:r>
            <w:r w:rsidRPr="004B3CA7">
              <w:rPr>
                <w:rFonts w:ascii="Times New Roman" w:hAnsi="Times New Roman" w:cs="Times New Roman"/>
                <w:color w:val="000000"/>
                <w:szCs w:val="21"/>
              </w:rPr>
              <w:t>Gifford</w:t>
            </w:r>
            <w:r w:rsidRPr="004B3CA7">
              <w:rPr>
                <w:rFonts w:ascii="Times New Roman" w:hAnsi="Times New Roman" w:cs="Times New Roman"/>
                <w:color w:val="000000"/>
                <w:szCs w:val="21"/>
                <w:vertAlign w:val="superscript"/>
              </w:rPr>
              <w:t>(2014)</w:t>
            </w:r>
            <w:r w:rsidRPr="004B3CA7">
              <w:rPr>
                <w:rFonts w:ascii="Times New Roman" w:hAnsi="Times New Roman" w:cs="Times New Roman"/>
                <w:szCs w:val="21"/>
              </w:rPr>
              <w:t xml:space="preserve"> </w:t>
            </w:r>
            <w:r w:rsidRPr="004B3CA7">
              <w:rPr>
                <w:rFonts w:ascii="Times New Roman" w:hAnsi="Times New Roman" w:cs="Times New Roman"/>
                <w:color w:val="000000"/>
                <w:szCs w:val="21"/>
              </w:rPr>
              <w:t>Verdelho</w:t>
            </w:r>
            <w:r w:rsidRPr="004B3CA7">
              <w:rPr>
                <w:rFonts w:ascii="Times New Roman" w:hAnsi="Times New Roman" w:cs="Times New Roman"/>
                <w:color w:val="000000"/>
                <w:szCs w:val="21"/>
                <w:vertAlign w:val="superscript"/>
              </w:rPr>
              <w:t xml:space="preserve">(2013) </w:t>
            </w:r>
            <w:r w:rsidRPr="004B3CA7">
              <w:rPr>
                <w:rFonts w:ascii="Times New Roman" w:hAnsi="Times New Roman" w:cs="Times New Roman"/>
                <w:color w:val="000000"/>
                <w:szCs w:val="21"/>
              </w:rPr>
              <w:t>Nunes</w:t>
            </w:r>
            <w:r w:rsidRPr="004B3CA7">
              <w:rPr>
                <w:rFonts w:ascii="Times New Roman" w:hAnsi="Times New Roman" w:cs="Times New Roman"/>
                <w:color w:val="000000"/>
                <w:szCs w:val="21"/>
                <w:vertAlign w:val="superscript"/>
              </w:rPr>
              <w:t xml:space="preserve">(2010) </w:t>
            </w:r>
            <w:r w:rsidRPr="004B3CA7">
              <w:rPr>
                <w:rFonts w:ascii="Times New Roman" w:hAnsi="Times New Roman" w:cs="Times New Roman"/>
                <w:color w:val="000000"/>
                <w:szCs w:val="21"/>
              </w:rPr>
              <w:t>Reisberg</w:t>
            </w:r>
            <w:r w:rsidRPr="004B3CA7">
              <w:rPr>
                <w:rFonts w:ascii="Times New Roman" w:hAnsi="Times New Roman" w:cs="Times New Roman"/>
                <w:color w:val="000000"/>
                <w:szCs w:val="21"/>
                <w:vertAlign w:val="superscript"/>
              </w:rPr>
              <w:t xml:space="preserve">(2010) </w:t>
            </w:r>
            <w:r w:rsidRPr="004B3CA7">
              <w:rPr>
                <w:rFonts w:ascii="Times New Roman" w:hAnsi="Times New Roman" w:cs="Times New Roman"/>
                <w:color w:val="000000"/>
                <w:szCs w:val="21"/>
              </w:rPr>
              <w:t>Wang</w:t>
            </w:r>
            <w:r w:rsidRPr="004B3CA7">
              <w:rPr>
                <w:rFonts w:ascii="Times New Roman" w:hAnsi="Times New Roman" w:cs="Times New Roman"/>
                <w:color w:val="000000"/>
                <w:szCs w:val="21"/>
                <w:vertAlign w:val="superscript"/>
              </w:rPr>
              <w:t>(2004)</w:t>
            </w:r>
            <w:r w:rsidRPr="004B3CA7">
              <w:rPr>
                <w:rFonts w:ascii="Times New Roman" w:hAnsi="Times New Roman" w:cs="Times New Roman"/>
                <w:color w:val="000000"/>
                <w:szCs w:val="21"/>
              </w:rPr>
              <w:t xml:space="preserve"> St John</w:t>
            </w:r>
            <w:r w:rsidRPr="004B3CA7">
              <w:rPr>
                <w:rFonts w:ascii="Times New Roman" w:hAnsi="Times New Roman" w:cs="Times New Roman"/>
                <w:color w:val="000000"/>
                <w:szCs w:val="21"/>
                <w:vertAlign w:val="superscript"/>
              </w:rPr>
              <w:t>(2002)</w:t>
            </w:r>
          </w:p>
        </w:tc>
        <w:tc>
          <w:tcPr>
            <w:tcW w:w="1842" w:type="dxa"/>
          </w:tcPr>
          <w:p w14:paraId="6EE06D30"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2.11 (1.69-2.64)</w:t>
            </w:r>
          </w:p>
        </w:tc>
        <w:tc>
          <w:tcPr>
            <w:tcW w:w="851" w:type="dxa"/>
          </w:tcPr>
          <w:p w14:paraId="32C9C3AC"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89</w:t>
            </w:r>
          </w:p>
        </w:tc>
        <w:tc>
          <w:tcPr>
            <w:tcW w:w="1667" w:type="dxa"/>
          </w:tcPr>
          <w:p w14:paraId="0164736E"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P &lt; 0.01</w:t>
            </w:r>
          </w:p>
        </w:tc>
      </w:tr>
      <w:tr w:rsidR="00C6316A" w:rsidRPr="004B3CA7" w14:paraId="6DA6CCD8"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596E01BA" w14:textId="5E4BE1DD" w:rsidR="00C6316A" w:rsidRPr="004B3CA7" w:rsidRDefault="00A9107D" w:rsidP="00625382">
            <w:pPr>
              <w:jc w:val="left"/>
              <w:rPr>
                <w:rFonts w:ascii="Times New Roman" w:hAnsi="Times New Roman" w:cs="Times New Roman"/>
                <w:color w:val="000000"/>
                <w:szCs w:val="21"/>
              </w:rPr>
            </w:pPr>
            <w:r>
              <w:rPr>
                <w:rFonts w:ascii="Times New Roman" w:hAnsi="Times New Roman" w:cs="Times New Roman"/>
                <w:color w:val="000000"/>
                <w:szCs w:val="21"/>
              </w:rPr>
              <w:t>E</w:t>
            </w:r>
            <w:r w:rsidR="00C6316A" w:rsidRPr="004B3CA7">
              <w:rPr>
                <w:rFonts w:ascii="Times New Roman" w:hAnsi="Times New Roman" w:cs="Times New Roman"/>
                <w:color w:val="000000"/>
                <w:szCs w:val="21"/>
              </w:rPr>
              <w:t>ducation</w:t>
            </w:r>
            <w:r>
              <w:rPr>
                <w:rFonts w:ascii="Times New Roman" w:hAnsi="Times New Roman" w:cs="Times New Roman"/>
                <w:color w:val="000000"/>
                <w:szCs w:val="21"/>
              </w:rPr>
              <w:t xml:space="preserve">: </w:t>
            </w:r>
            <w:r w:rsidR="00C6316A" w:rsidRPr="004B3CA7">
              <w:rPr>
                <w:rFonts w:ascii="Times New Roman" w:eastAsia="等线" w:hAnsi="Times New Roman" w:cs="Times New Roman"/>
                <w:color w:val="000000"/>
                <w:szCs w:val="21"/>
              </w:rPr>
              <w:t>≤</w:t>
            </w:r>
            <w:r w:rsidR="00C6316A" w:rsidRPr="004B3CA7">
              <w:rPr>
                <w:rFonts w:ascii="Times New Roman" w:hAnsi="Times New Roman" w:cs="Times New Roman"/>
                <w:color w:val="000000"/>
                <w:szCs w:val="21"/>
              </w:rPr>
              <w:t>15years</w:t>
            </w:r>
          </w:p>
        </w:tc>
        <w:tc>
          <w:tcPr>
            <w:tcW w:w="6946" w:type="dxa"/>
          </w:tcPr>
          <w:p w14:paraId="6C45292C"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eastAsia="宋体" w:hAnsi="Times New Roman" w:cs="Times New Roman"/>
                <w:color w:val="000000"/>
                <w:szCs w:val="21"/>
              </w:rPr>
              <w:t>Avila-</w:t>
            </w:r>
            <w:proofErr w:type="gramStart"/>
            <w:r w:rsidRPr="004B3CA7">
              <w:rPr>
                <w:rFonts w:ascii="Times New Roman" w:eastAsia="宋体" w:hAnsi="Times New Roman" w:cs="Times New Roman"/>
                <w:color w:val="000000"/>
                <w:szCs w:val="21"/>
              </w:rPr>
              <w:t>Villanueva</w:t>
            </w:r>
            <w:r w:rsidRPr="004B3CA7">
              <w:rPr>
                <w:rFonts w:ascii="Times New Roman" w:hAnsi="Times New Roman" w:cs="Times New Roman"/>
                <w:color w:val="000000"/>
                <w:szCs w:val="21"/>
                <w:vertAlign w:val="superscript"/>
              </w:rPr>
              <w:t>(</w:t>
            </w:r>
            <w:proofErr w:type="gramEnd"/>
            <w:r w:rsidRPr="004B3CA7">
              <w:rPr>
                <w:rFonts w:ascii="Times New Roman" w:hAnsi="Times New Roman" w:cs="Times New Roman"/>
                <w:color w:val="000000"/>
                <w:szCs w:val="21"/>
                <w:vertAlign w:val="superscript"/>
              </w:rPr>
              <w:t xml:space="preserve">2018) </w:t>
            </w:r>
            <w:r w:rsidRPr="004B3CA7">
              <w:rPr>
                <w:rFonts w:ascii="Times New Roman" w:hAnsi="Times New Roman" w:cs="Times New Roman"/>
                <w:color w:val="000000"/>
                <w:szCs w:val="21"/>
              </w:rPr>
              <w:t>Slot</w:t>
            </w:r>
            <w:r w:rsidRPr="004B3CA7">
              <w:rPr>
                <w:rFonts w:ascii="Times New Roman" w:hAnsi="Times New Roman" w:cs="Times New Roman"/>
                <w:color w:val="000000"/>
                <w:szCs w:val="21"/>
                <w:vertAlign w:val="superscript"/>
              </w:rPr>
              <w:t>(2018)</w:t>
            </w:r>
            <w:r w:rsidRPr="004B3CA7">
              <w:rPr>
                <w:rFonts w:ascii="Times New Roman" w:hAnsi="Times New Roman" w:cs="Times New Roman"/>
                <w:color w:val="000000"/>
                <w:szCs w:val="21"/>
              </w:rPr>
              <w:t xml:space="preserve"> </w:t>
            </w:r>
            <w:proofErr w:type="spellStart"/>
            <w:r w:rsidRPr="004B3CA7">
              <w:rPr>
                <w:rFonts w:ascii="Times New Roman" w:hAnsi="Times New Roman" w:cs="Times New Roman"/>
                <w:color w:val="000000"/>
                <w:szCs w:val="21"/>
              </w:rPr>
              <w:t>Snitz</w:t>
            </w:r>
            <w:proofErr w:type="spellEnd"/>
            <w:r w:rsidRPr="004B3CA7">
              <w:rPr>
                <w:rFonts w:ascii="Times New Roman" w:hAnsi="Times New Roman" w:cs="Times New Roman"/>
                <w:color w:val="000000"/>
                <w:szCs w:val="21"/>
              </w:rPr>
              <w:t>-Community</w:t>
            </w:r>
            <w:r w:rsidRPr="004B3CA7">
              <w:rPr>
                <w:rFonts w:ascii="Times New Roman" w:hAnsi="Times New Roman" w:cs="Times New Roman"/>
                <w:color w:val="000000"/>
                <w:szCs w:val="21"/>
                <w:vertAlign w:val="superscript"/>
              </w:rPr>
              <w:t xml:space="preserve">(2018) </w:t>
            </w:r>
            <w:proofErr w:type="spellStart"/>
            <w:r w:rsidRPr="004B3CA7">
              <w:rPr>
                <w:rFonts w:ascii="Times New Roman" w:hAnsi="Times New Roman" w:cs="Times New Roman"/>
                <w:color w:val="000000"/>
                <w:szCs w:val="21"/>
              </w:rPr>
              <w:t>Tsutsumimoto</w:t>
            </w:r>
            <w:proofErr w:type="spellEnd"/>
            <w:r w:rsidRPr="004B3CA7">
              <w:rPr>
                <w:rFonts w:ascii="Times New Roman" w:hAnsi="Times New Roman" w:cs="Times New Roman"/>
                <w:color w:val="000000"/>
                <w:szCs w:val="21"/>
                <w:vertAlign w:val="superscript"/>
              </w:rPr>
              <w:t xml:space="preserve">(2017) </w:t>
            </w:r>
            <w:r w:rsidRPr="004B3CA7">
              <w:rPr>
                <w:rFonts w:ascii="Times New Roman" w:hAnsi="Times New Roman" w:cs="Times New Roman"/>
                <w:color w:val="000000"/>
                <w:szCs w:val="21"/>
              </w:rPr>
              <w:t>Verdelho</w:t>
            </w:r>
            <w:r w:rsidRPr="004B3CA7">
              <w:rPr>
                <w:rFonts w:ascii="Times New Roman" w:hAnsi="Times New Roman" w:cs="Times New Roman"/>
                <w:color w:val="000000"/>
                <w:szCs w:val="21"/>
                <w:vertAlign w:val="superscript"/>
              </w:rPr>
              <w:t xml:space="preserve">(2013) </w:t>
            </w:r>
            <w:r w:rsidRPr="004B3CA7">
              <w:rPr>
                <w:rFonts w:ascii="Times New Roman" w:hAnsi="Times New Roman" w:cs="Times New Roman"/>
                <w:color w:val="000000"/>
                <w:szCs w:val="21"/>
              </w:rPr>
              <w:t>Nunes</w:t>
            </w:r>
            <w:r w:rsidRPr="004B3CA7">
              <w:rPr>
                <w:rFonts w:ascii="Times New Roman" w:hAnsi="Times New Roman" w:cs="Times New Roman"/>
                <w:color w:val="000000"/>
                <w:szCs w:val="21"/>
                <w:vertAlign w:val="superscript"/>
              </w:rPr>
              <w:t>(2010)</w:t>
            </w:r>
            <w:r w:rsidRPr="004B3CA7">
              <w:rPr>
                <w:rFonts w:ascii="Times New Roman" w:hAnsi="Times New Roman" w:cs="Times New Roman"/>
                <w:color w:val="000000"/>
                <w:szCs w:val="21"/>
              </w:rPr>
              <w:t xml:space="preserve"> Mol</w:t>
            </w:r>
            <w:r w:rsidRPr="004B3CA7">
              <w:rPr>
                <w:rFonts w:ascii="Times New Roman" w:hAnsi="Times New Roman" w:cs="Times New Roman"/>
                <w:color w:val="000000"/>
                <w:szCs w:val="21"/>
                <w:vertAlign w:val="superscript"/>
              </w:rPr>
              <w:t xml:space="preserve">(2006) </w:t>
            </w:r>
            <w:r w:rsidRPr="004B3CA7">
              <w:rPr>
                <w:rFonts w:ascii="Times New Roman" w:hAnsi="Times New Roman" w:cs="Times New Roman"/>
                <w:color w:val="000000"/>
                <w:szCs w:val="21"/>
              </w:rPr>
              <w:t>St John</w:t>
            </w:r>
            <w:r w:rsidRPr="004B3CA7">
              <w:rPr>
                <w:rFonts w:ascii="Times New Roman" w:hAnsi="Times New Roman" w:cs="Times New Roman"/>
                <w:color w:val="000000"/>
                <w:szCs w:val="21"/>
                <w:vertAlign w:val="superscript"/>
              </w:rPr>
              <w:t xml:space="preserve">(2002) </w:t>
            </w:r>
            <w:proofErr w:type="spellStart"/>
            <w:r w:rsidRPr="004B3CA7">
              <w:rPr>
                <w:rFonts w:ascii="Times New Roman" w:hAnsi="Times New Roman" w:cs="Times New Roman"/>
                <w:color w:val="000000"/>
                <w:szCs w:val="21"/>
              </w:rPr>
              <w:t>Dik</w:t>
            </w:r>
            <w:proofErr w:type="spellEnd"/>
            <w:r w:rsidRPr="004B3CA7">
              <w:rPr>
                <w:rFonts w:ascii="Times New Roman" w:hAnsi="Times New Roman" w:cs="Times New Roman"/>
                <w:color w:val="000000"/>
                <w:szCs w:val="21"/>
                <w:vertAlign w:val="superscript"/>
              </w:rPr>
              <w:t xml:space="preserve">(2001) </w:t>
            </w:r>
          </w:p>
        </w:tc>
        <w:tc>
          <w:tcPr>
            <w:tcW w:w="1842" w:type="dxa"/>
          </w:tcPr>
          <w:p w14:paraId="34496D74"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1.49 (1.20-1.86)</w:t>
            </w:r>
          </w:p>
        </w:tc>
        <w:tc>
          <w:tcPr>
            <w:tcW w:w="851" w:type="dxa"/>
          </w:tcPr>
          <w:p w14:paraId="7FF8C757"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58</w:t>
            </w:r>
          </w:p>
        </w:tc>
        <w:tc>
          <w:tcPr>
            <w:tcW w:w="1667" w:type="dxa"/>
          </w:tcPr>
          <w:p w14:paraId="06044A66"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P = 0.01</w:t>
            </w:r>
          </w:p>
        </w:tc>
      </w:tr>
      <w:tr w:rsidR="00C6316A" w:rsidRPr="004B3CA7" w14:paraId="08B5CDD1"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330D779A" w14:textId="7CD86926" w:rsidR="00C6316A" w:rsidRPr="004B3CA7" w:rsidRDefault="00A9107D" w:rsidP="00625382">
            <w:pPr>
              <w:jc w:val="left"/>
              <w:rPr>
                <w:rFonts w:ascii="Times New Roman" w:hAnsi="Times New Roman" w:cs="Times New Roman"/>
                <w:color w:val="000000"/>
                <w:szCs w:val="21"/>
              </w:rPr>
            </w:pPr>
            <w:r>
              <w:rPr>
                <w:rFonts w:ascii="Times New Roman" w:hAnsi="Times New Roman" w:cs="Times New Roman"/>
                <w:color w:val="000000"/>
                <w:szCs w:val="21"/>
              </w:rPr>
              <w:t>E</w:t>
            </w:r>
            <w:r w:rsidR="00C6316A" w:rsidRPr="004B3CA7">
              <w:rPr>
                <w:rFonts w:ascii="Times New Roman" w:hAnsi="Times New Roman" w:cs="Times New Roman"/>
                <w:color w:val="000000"/>
                <w:szCs w:val="21"/>
              </w:rPr>
              <w:t>ducation</w:t>
            </w:r>
            <w:r>
              <w:rPr>
                <w:rFonts w:ascii="Times New Roman" w:hAnsi="Times New Roman" w:cs="Times New Roman"/>
                <w:color w:val="000000"/>
                <w:szCs w:val="21"/>
              </w:rPr>
              <w:t xml:space="preserve">: </w:t>
            </w:r>
            <w:r w:rsidR="00C6316A" w:rsidRPr="004B3CA7">
              <w:rPr>
                <w:rFonts w:ascii="Times New Roman" w:hAnsi="Times New Roman" w:cs="Times New Roman"/>
                <w:color w:val="000000"/>
                <w:szCs w:val="21"/>
              </w:rPr>
              <w:t>&gt;15years</w:t>
            </w:r>
          </w:p>
        </w:tc>
        <w:tc>
          <w:tcPr>
            <w:tcW w:w="6946" w:type="dxa"/>
          </w:tcPr>
          <w:p w14:paraId="26B20F9C"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proofErr w:type="spellStart"/>
            <w:r w:rsidRPr="004B3CA7">
              <w:rPr>
                <w:rFonts w:ascii="Times New Roman" w:hAnsi="Times New Roman" w:cs="Times New Roman"/>
                <w:color w:val="000000"/>
                <w:szCs w:val="21"/>
              </w:rPr>
              <w:t>Snitz</w:t>
            </w:r>
            <w:proofErr w:type="spellEnd"/>
            <w:r w:rsidRPr="004B3CA7">
              <w:rPr>
                <w:rFonts w:ascii="Times New Roman" w:hAnsi="Times New Roman" w:cs="Times New Roman"/>
                <w:color w:val="000000"/>
                <w:szCs w:val="21"/>
              </w:rPr>
              <w:t>-</w:t>
            </w:r>
            <w:proofErr w:type="gramStart"/>
            <w:r w:rsidRPr="004B3CA7">
              <w:rPr>
                <w:rFonts w:ascii="Times New Roman" w:hAnsi="Times New Roman" w:cs="Times New Roman"/>
                <w:color w:val="000000"/>
                <w:szCs w:val="21"/>
              </w:rPr>
              <w:t>Clinic</w:t>
            </w:r>
            <w:r w:rsidRPr="004B3CA7">
              <w:rPr>
                <w:rFonts w:ascii="Times New Roman" w:hAnsi="Times New Roman" w:cs="Times New Roman"/>
                <w:color w:val="000000"/>
                <w:szCs w:val="21"/>
                <w:vertAlign w:val="superscript"/>
              </w:rPr>
              <w:t>(</w:t>
            </w:r>
            <w:proofErr w:type="gramEnd"/>
            <w:r w:rsidRPr="004B3CA7">
              <w:rPr>
                <w:rFonts w:ascii="Times New Roman" w:hAnsi="Times New Roman" w:cs="Times New Roman"/>
                <w:color w:val="000000"/>
                <w:szCs w:val="21"/>
                <w:vertAlign w:val="superscript"/>
              </w:rPr>
              <w:t>2018)</w:t>
            </w:r>
            <w:r w:rsidRPr="004B3CA7">
              <w:rPr>
                <w:rFonts w:ascii="Times New Roman" w:hAnsi="Times New Roman" w:cs="Times New Roman"/>
                <w:color w:val="000000"/>
                <w:szCs w:val="21"/>
              </w:rPr>
              <w:t xml:space="preserve"> </w:t>
            </w:r>
            <w:proofErr w:type="spellStart"/>
            <w:r w:rsidRPr="004B3CA7">
              <w:rPr>
                <w:rFonts w:ascii="Times New Roman" w:hAnsi="Times New Roman" w:cs="Times New Roman"/>
                <w:color w:val="000000"/>
                <w:szCs w:val="21"/>
              </w:rPr>
              <w:t>Howieson</w:t>
            </w:r>
            <w:proofErr w:type="spellEnd"/>
            <w:r w:rsidRPr="004B3CA7">
              <w:rPr>
                <w:rFonts w:ascii="Times New Roman" w:hAnsi="Times New Roman" w:cs="Times New Roman"/>
                <w:color w:val="000000"/>
                <w:szCs w:val="21"/>
                <w:vertAlign w:val="superscript"/>
              </w:rPr>
              <w:t>(2015)</w:t>
            </w:r>
            <w:r w:rsidRPr="004B3CA7">
              <w:rPr>
                <w:rFonts w:ascii="Times New Roman" w:hAnsi="Times New Roman" w:cs="Times New Roman"/>
                <w:color w:val="000000"/>
                <w:szCs w:val="21"/>
              </w:rPr>
              <w:t xml:space="preserve"> Donovan</w:t>
            </w:r>
            <w:r w:rsidRPr="004B3CA7">
              <w:rPr>
                <w:rFonts w:ascii="Times New Roman" w:hAnsi="Times New Roman" w:cs="Times New Roman"/>
                <w:color w:val="000000"/>
                <w:szCs w:val="21"/>
                <w:vertAlign w:val="superscript"/>
              </w:rPr>
              <w:t xml:space="preserve">(2014) </w:t>
            </w:r>
            <w:r w:rsidRPr="004B3CA7">
              <w:rPr>
                <w:rFonts w:ascii="Times New Roman" w:hAnsi="Times New Roman" w:cs="Times New Roman"/>
                <w:color w:val="000000"/>
                <w:szCs w:val="21"/>
              </w:rPr>
              <w:t>Gifford</w:t>
            </w:r>
            <w:r w:rsidRPr="004B3CA7">
              <w:rPr>
                <w:rFonts w:ascii="Times New Roman" w:hAnsi="Times New Roman" w:cs="Times New Roman"/>
                <w:color w:val="000000"/>
                <w:szCs w:val="21"/>
                <w:vertAlign w:val="superscript"/>
              </w:rPr>
              <w:t xml:space="preserve">(2014) </w:t>
            </w:r>
            <w:r w:rsidRPr="004B3CA7">
              <w:rPr>
                <w:rFonts w:ascii="Times New Roman" w:hAnsi="Times New Roman" w:cs="Times New Roman"/>
                <w:color w:val="000000"/>
                <w:szCs w:val="21"/>
              </w:rPr>
              <w:t>Reisberg</w:t>
            </w:r>
            <w:r w:rsidRPr="004B3CA7">
              <w:rPr>
                <w:rFonts w:ascii="Times New Roman" w:hAnsi="Times New Roman" w:cs="Times New Roman"/>
                <w:color w:val="000000"/>
                <w:szCs w:val="21"/>
                <w:vertAlign w:val="superscript"/>
              </w:rPr>
              <w:t>(2010)</w:t>
            </w:r>
          </w:p>
        </w:tc>
        <w:tc>
          <w:tcPr>
            <w:tcW w:w="1842" w:type="dxa"/>
          </w:tcPr>
          <w:p w14:paraId="180DA426"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3.71 (2.10-6.56)</w:t>
            </w:r>
          </w:p>
        </w:tc>
        <w:tc>
          <w:tcPr>
            <w:tcW w:w="851" w:type="dxa"/>
          </w:tcPr>
          <w:p w14:paraId="5E5EFC6D"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79</w:t>
            </w:r>
          </w:p>
        </w:tc>
        <w:tc>
          <w:tcPr>
            <w:tcW w:w="1667" w:type="dxa"/>
          </w:tcPr>
          <w:p w14:paraId="7D06CB65"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P &lt; 0.01</w:t>
            </w:r>
          </w:p>
        </w:tc>
      </w:tr>
      <w:tr w:rsidR="00C6316A" w:rsidRPr="004B3CA7" w14:paraId="13C64F83"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41A58299" w14:textId="54C12168" w:rsidR="00C6316A" w:rsidRPr="004B3CA7" w:rsidRDefault="00C6316A"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F</w:t>
            </w:r>
            <w:r>
              <w:rPr>
                <w:rFonts w:ascii="Times New Roman" w:hAnsi="Times New Roman" w:cs="Times New Roman"/>
                <w:color w:val="000000"/>
                <w:szCs w:val="21"/>
              </w:rPr>
              <w:t>ollow-up</w:t>
            </w:r>
            <w:r w:rsidR="00A9107D">
              <w:rPr>
                <w:rFonts w:ascii="Times New Roman" w:hAnsi="Times New Roman" w:cs="Times New Roman"/>
                <w:color w:val="000000"/>
                <w:szCs w:val="21"/>
              </w:rPr>
              <w:t xml:space="preserve">: </w:t>
            </w:r>
            <w:r w:rsidRPr="004B3CA7">
              <w:rPr>
                <w:rFonts w:ascii="Times New Roman" w:eastAsia="等线" w:hAnsi="Times New Roman" w:cs="Times New Roman"/>
                <w:color w:val="000000"/>
                <w:szCs w:val="21"/>
              </w:rPr>
              <w:t>≤</w:t>
            </w:r>
            <w:r w:rsidRPr="004B3CA7">
              <w:rPr>
                <w:rFonts w:ascii="Times New Roman" w:hAnsi="Times New Roman" w:cs="Times New Roman"/>
                <w:color w:val="000000"/>
                <w:szCs w:val="21"/>
              </w:rPr>
              <w:t>3years</w:t>
            </w:r>
          </w:p>
        </w:tc>
        <w:tc>
          <w:tcPr>
            <w:tcW w:w="6946" w:type="dxa"/>
          </w:tcPr>
          <w:p w14:paraId="058FFFDA"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eastAsia="宋体" w:hAnsi="Times New Roman" w:cs="Times New Roman"/>
                <w:color w:val="000000"/>
                <w:szCs w:val="21"/>
              </w:rPr>
              <w:t>Avila-</w:t>
            </w:r>
            <w:proofErr w:type="gramStart"/>
            <w:r w:rsidRPr="004B3CA7">
              <w:rPr>
                <w:rFonts w:ascii="Times New Roman" w:eastAsia="宋体" w:hAnsi="Times New Roman" w:cs="Times New Roman"/>
                <w:color w:val="000000"/>
                <w:szCs w:val="21"/>
              </w:rPr>
              <w:t>Villanueva</w:t>
            </w:r>
            <w:r w:rsidRPr="004B3CA7">
              <w:rPr>
                <w:rFonts w:ascii="Times New Roman" w:hAnsi="Times New Roman" w:cs="Times New Roman"/>
                <w:color w:val="000000"/>
                <w:szCs w:val="21"/>
                <w:vertAlign w:val="superscript"/>
              </w:rPr>
              <w:t>(</w:t>
            </w:r>
            <w:proofErr w:type="gramEnd"/>
            <w:r w:rsidRPr="004B3CA7">
              <w:rPr>
                <w:rFonts w:ascii="Times New Roman" w:hAnsi="Times New Roman" w:cs="Times New Roman"/>
                <w:color w:val="000000"/>
                <w:szCs w:val="21"/>
                <w:vertAlign w:val="superscript"/>
              </w:rPr>
              <w:t>2018)</w:t>
            </w:r>
            <w:r w:rsidRPr="004B3CA7">
              <w:rPr>
                <w:rFonts w:ascii="Times New Roman" w:hAnsi="Times New Roman" w:cs="Times New Roman"/>
                <w:color w:val="000000"/>
                <w:szCs w:val="21"/>
              </w:rPr>
              <w:t xml:space="preserve"> </w:t>
            </w:r>
            <w:proofErr w:type="spellStart"/>
            <w:r w:rsidRPr="004B3CA7">
              <w:rPr>
                <w:rFonts w:ascii="Times New Roman" w:hAnsi="Times New Roman" w:cs="Times New Roman"/>
                <w:color w:val="000000"/>
                <w:szCs w:val="21"/>
              </w:rPr>
              <w:t>Tsutsumimoto</w:t>
            </w:r>
            <w:proofErr w:type="spellEnd"/>
            <w:r w:rsidRPr="004B3CA7">
              <w:rPr>
                <w:rFonts w:ascii="Times New Roman" w:hAnsi="Times New Roman" w:cs="Times New Roman"/>
                <w:color w:val="000000"/>
                <w:szCs w:val="21"/>
                <w:vertAlign w:val="superscript"/>
              </w:rPr>
              <w:t>(2017)</w:t>
            </w:r>
            <w:r w:rsidRPr="004B3CA7">
              <w:rPr>
                <w:rFonts w:ascii="Times New Roman" w:hAnsi="Times New Roman" w:cs="Times New Roman"/>
                <w:color w:val="000000"/>
                <w:szCs w:val="21"/>
              </w:rPr>
              <w:t xml:space="preserve"> Donovan</w:t>
            </w:r>
            <w:r w:rsidRPr="004B3CA7">
              <w:rPr>
                <w:rFonts w:ascii="Times New Roman" w:hAnsi="Times New Roman" w:cs="Times New Roman"/>
                <w:color w:val="000000"/>
                <w:szCs w:val="21"/>
                <w:vertAlign w:val="superscript"/>
              </w:rPr>
              <w:t xml:space="preserve">(2014) </w:t>
            </w:r>
            <w:r w:rsidRPr="004B3CA7">
              <w:rPr>
                <w:rFonts w:ascii="Times New Roman" w:hAnsi="Times New Roman" w:cs="Times New Roman"/>
                <w:color w:val="000000"/>
                <w:szCs w:val="21"/>
              </w:rPr>
              <w:t>Verdelho</w:t>
            </w:r>
            <w:r w:rsidRPr="004B3CA7">
              <w:rPr>
                <w:rFonts w:ascii="Times New Roman" w:hAnsi="Times New Roman" w:cs="Times New Roman"/>
                <w:color w:val="000000"/>
                <w:szCs w:val="21"/>
                <w:vertAlign w:val="superscript"/>
              </w:rPr>
              <w:t>(2013)</w:t>
            </w:r>
          </w:p>
        </w:tc>
        <w:tc>
          <w:tcPr>
            <w:tcW w:w="1842" w:type="dxa"/>
          </w:tcPr>
          <w:p w14:paraId="005700A0"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3.21(2.24-4.60)</w:t>
            </w:r>
          </w:p>
        </w:tc>
        <w:tc>
          <w:tcPr>
            <w:tcW w:w="851" w:type="dxa"/>
          </w:tcPr>
          <w:p w14:paraId="24BFB6F8"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0</w:t>
            </w:r>
          </w:p>
        </w:tc>
        <w:tc>
          <w:tcPr>
            <w:tcW w:w="1667" w:type="dxa"/>
          </w:tcPr>
          <w:p w14:paraId="69DB0E73"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P = 0.43</w:t>
            </w:r>
          </w:p>
        </w:tc>
      </w:tr>
      <w:tr w:rsidR="00C6316A" w:rsidRPr="004B3CA7" w14:paraId="2FFEF17B"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39E50020" w14:textId="3EC98A08" w:rsidR="00C6316A" w:rsidRPr="004B3CA7" w:rsidRDefault="00C6316A"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F</w:t>
            </w:r>
            <w:r>
              <w:rPr>
                <w:rFonts w:ascii="Times New Roman" w:hAnsi="Times New Roman" w:cs="Times New Roman"/>
                <w:color w:val="000000"/>
                <w:szCs w:val="21"/>
              </w:rPr>
              <w:t>ollow-up</w:t>
            </w:r>
            <w:r w:rsidR="00A9107D">
              <w:rPr>
                <w:rFonts w:ascii="Times New Roman" w:hAnsi="Times New Roman" w:cs="Times New Roman"/>
                <w:color w:val="000000"/>
                <w:szCs w:val="21"/>
              </w:rPr>
              <w:t xml:space="preserve">: </w:t>
            </w:r>
            <w:r w:rsidRPr="004B3CA7">
              <w:rPr>
                <w:rFonts w:ascii="Times New Roman" w:hAnsi="Times New Roman" w:cs="Times New Roman"/>
                <w:color w:val="000000"/>
                <w:szCs w:val="21"/>
              </w:rPr>
              <w:t>&gt;3years</w:t>
            </w:r>
          </w:p>
        </w:tc>
        <w:tc>
          <w:tcPr>
            <w:tcW w:w="6946" w:type="dxa"/>
          </w:tcPr>
          <w:p w14:paraId="122396D0" w14:textId="381C23B1" w:rsidR="00C6316A" w:rsidRPr="008E458A"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vertAlign w:val="superscript"/>
              </w:rPr>
            </w:pPr>
            <w:proofErr w:type="spellStart"/>
            <w:proofErr w:type="gramStart"/>
            <w:r w:rsidRPr="004B3CA7">
              <w:rPr>
                <w:rFonts w:ascii="Times New Roman" w:hAnsi="Times New Roman" w:cs="Times New Roman"/>
                <w:color w:val="000000"/>
                <w:szCs w:val="21"/>
              </w:rPr>
              <w:t>Heser</w:t>
            </w:r>
            <w:proofErr w:type="spellEnd"/>
            <w:r w:rsidRPr="004B3CA7">
              <w:rPr>
                <w:rFonts w:ascii="Times New Roman" w:hAnsi="Times New Roman" w:cs="Times New Roman"/>
                <w:color w:val="000000"/>
                <w:szCs w:val="21"/>
                <w:vertAlign w:val="superscript"/>
              </w:rPr>
              <w:t>(</w:t>
            </w:r>
            <w:proofErr w:type="gramEnd"/>
            <w:r w:rsidRPr="004B3CA7">
              <w:rPr>
                <w:rFonts w:ascii="Times New Roman" w:hAnsi="Times New Roman" w:cs="Times New Roman"/>
                <w:color w:val="000000"/>
                <w:szCs w:val="21"/>
                <w:vertAlign w:val="superscript"/>
              </w:rPr>
              <w:t xml:space="preserve">2019) </w:t>
            </w:r>
            <w:r w:rsidRPr="004B3CA7">
              <w:rPr>
                <w:rFonts w:ascii="Times New Roman" w:hAnsi="Times New Roman" w:cs="Times New Roman"/>
                <w:color w:val="000000"/>
                <w:szCs w:val="21"/>
              </w:rPr>
              <w:t>Muller-</w:t>
            </w:r>
            <w:proofErr w:type="spellStart"/>
            <w:r w:rsidRPr="004B3CA7">
              <w:rPr>
                <w:rFonts w:ascii="Times New Roman" w:hAnsi="Times New Roman" w:cs="Times New Roman"/>
                <w:color w:val="000000"/>
                <w:szCs w:val="21"/>
              </w:rPr>
              <w:t>Gerards</w:t>
            </w:r>
            <w:proofErr w:type="spellEnd"/>
            <w:r w:rsidRPr="004B3CA7">
              <w:rPr>
                <w:rFonts w:ascii="Times New Roman" w:hAnsi="Times New Roman" w:cs="Times New Roman"/>
                <w:color w:val="000000"/>
                <w:szCs w:val="21"/>
                <w:vertAlign w:val="superscript"/>
              </w:rPr>
              <w:t>(2019)</w:t>
            </w:r>
            <w:r w:rsidRPr="004B3CA7">
              <w:rPr>
                <w:rFonts w:ascii="Times New Roman" w:hAnsi="Times New Roman" w:cs="Times New Roman"/>
                <w:color w:val="000000"/>
                <w:szCs w:val="21"/>
              </w:rPr>
              <w:t xml:space="preserve"> van </w:t>
            </w:r>
            <w:proofErr w:type="spellStart"/>
            <w:r w:rsidRPr="004B3CA7">
              <w:rPr>
                <w:rFonts w:ascii="Times New Roman" w:hAnsi="Times New Roman" w:cs="Times New Roman"/>
                <w:color w:val="000000"/>
                <w:szCs w:val="21"/>
              </w:rPr>
              <w:t>Wanrooij</w:t>
            </w:r>
            <w:proofErr w:type="spellEnd"/>
            <w:r w:rsidRPr="004B3CA7">
              <w:rPr>
                <w:rFonts w:ascii="Times New Roman" w:hAnsi="Times New Roman" w:cs="Times New Roman"/>
                <w:color w:val="000000"/>
                <w:szCs w:val="21"/>
                <w:vertAlign w:val="superscript"/>
              </w:rPr>
              <w:t>(2019)</w:t>
            </w:r>
            <w:r w:rsidRPr="004B3CA7">
              <w:rPr>
                <w:rFonts w:ascii="Times New Roman" w:hAnsi="Times New Roman" w:cs="Times New Roman"/>
                <w:color w:val="000000"/>
                <w:szCs w:val="21"/>
              </w:rPr>
              <w:t xml:space="preserve"> Qi</w:t>
            </w:r>
            <w:r w:rsidRPr="004B3CA7">
              <w:rPr>
                <w:rFonts w:ascii="Times New Roman" w:hAnsi="Times New Roman" w:cs="Times New Roman"/>
                <w:color w:val="000000"/>
                <w:szCs w:val="21"/>
                <w:vertAlign w:val="superscript"/>
              </w:rPr>
              <w:t xml:space="preserve">(2018) </w:t>
            </w:r>
            <w:r w:rsidRPr="004B3CA7">
              <w:rPr>
                <w:rFonts w:ascii="Times New Roman" w:hAnsi="Times New Roman" w:cs="Times New Roman"/>
                <w:color w:val="000000"/>
                <w:szCs w:val="21"/>
              </w:rPr>
              <w:t>Slot</w:t>
            </w:r>
            <w:r w:rsidRPr="004B3CA7">
              <w:rPr>
                <w:rFonts w:ascii="Times New Roman" w:hAnsi="Times New Roman" w:cs="Times New Roman"/>
                <w:color w:val="000000"/>
                <w:szCs w:val="21"/>
                <w:vertAlign w:val="superscript"/>
              </w:rPr>
              <w:t xml:space="preserve">(2018) </w:t>
            </w:r>
            <w:proofErr w:type="spellStart"/>
            <w:r w:rsidRPr="004B3CA7">
              <w:rPr>
                <w:rFonts w:ascii="Times New Roman" w:hAnsi="Times New Roman" w:cs="Times New Roman"/>
                <w:color w:val="000000"/>
                <w:szCs w:val="21"/>
              </w:rPr>
              <w:t>Snitz</w:t>
            </w:r>
            <w:proofErr w:type="spellEnd"/>
            <w:r w:rsidRPr="004B3CA7">
              <w:rPr>
                <w:rFonts w:ascii="Times New Roman" w:hAnsi="Times New Roman" w:cs="Times New Roman"/>
                <w:color w:val="000000"/>
                <w:szCs w:val="21"/>
              </w:rPr>
              <w:t>-Clinic</w:t>
            </w:r>
            <w:r w:rsidRPr="004B3CA7">
              <w:rPr>
                <w:rFonts w:ascii="Times New Roman" w:hAnsi="Times New Roman" w:cs="Times New Roman"/>
                <w:color w:val="000000"/>
                <w:szCs w:val="21"/>
                <w:vertAlign w:val="superscript"/>
              </w:rPr>
              <w:t xml:space="preserve">(2018) </w:t>
            </w:r>
            <w:proofErr w:type="spellStart"/>
            <w:r w:rsidRPr="004B3CA7">
              <w:rPr>
                <w:rFonts w:ascii="Times New Roman" w:hAnsi="Times New Roman" w:cs="Times New Roman"/>
                <w:color w:val="000000"/>
                <w:szCs w:val="21"/>
              </w:rPr>
              <w:t>Snitz</w:t>
            </w:r>
            <w:proofErr w:type="spellEnd"/>
            <w:r w:rsidRPr="004B3CA7">
              <w:rPr>
                <w:rFonts w:ascii="Times New Roman" w:hAnsi="Times New Roman" w:cs="Times New Roman"/>
                <w:color w:val="000000"/>
                <w:szCs w:val="21"/>
              </w:rPr>
              <w:t>-Community</w:t>
            </w:r>
            <w:r w:rsidRPr="004B3CA7">
              <w:rPr>
                <w:rFonts w:ascii="Times New Roman" w:hAnsi="Times New Roman" w:cs="Times New Roman"/>
                <w:color w:val="000000"/>
                <w:szCs w:val="21"/>
                <w:vertAlign w:val="superscript"/>
              </w:rPr>
              <w:t xml:space="preserve">(2018) </w:t>
            </w:r>
            <w:proofErr w:type="spellStart"/>
            <w:r w:rsidRPr="004B3CA7">
              <w:rPr>
                <w:rFonts w:ascii="Times New Roman" w:hAnsi="Times New Roman" w:cs="Times New Roman"/>
                <w:color w:val="000000"/>
                <w:szCs w:val="21"/>
              </w:rPr>
              <w:t>Tomata</w:t>
            </w:r>
            <w:proofErr w:type="spellEnd"/>
            <w:r w:rsidRPr="004B3CA7">
              <w:rPr>
                <w:rFonts w:ascii="Times New Roman" w:hAnsi="Times New Roman" w:cs="Times New Roman"/>
                <w:color w:val="000000"/>
                <w:szCs w:val="21"/>
                <w:vertAlign w:val="superscript"/>
              </w:rPr>
              <w:t>(2017)</w:t>
            </w:r>
            <w:r w:rsidRPr="004B3CA7">
              <w:rPr>
                <w:rFonts w:ascii="Times New Roman" w:hAnsi="Times New Roman" w:cs="Times New Roman"/>
                <w:color w:val="000000"/>
                <w:szCs w:val="21"/>
              </w:rPr>
              <w:t xml:space="preserve"> </w:t>
            </w:r>
            <w:proofErr w:type="spellStart"/>
            <w:r w:rsidRPr="004B3CA7">
              <w:rPr>
                <w:rFonts w:ascii="Times New Roman" w:hAnsi="Times New Roman" w:cs="Times New Roman"/>
                <w:color w:val="000000"/>
                <w:szCs w:val="21"/>
              </w:rPr>
              <w:t>Howieson</w:t>
            </w:r>
            <w:proofErr w:type="spellEnd"/>
            <w:r w:rsidRPr="004B3CA7">
              <w:rPr>
                <w:rFonts w:ascii="Times New Roman" w:hAnsi="Times New Roman" w:cs="Times New Roman"/>
                <w:color w:val="000000"/>
                <w:szCs w:val="21"/>
                <w:vertAlign w:val="superscript"/>
              </w:rPr>
              <w:t xml:space="preserve">(2015) </w:t>
            </w:r>
            <w:proofErr w:type="spellStart"/>
            <w:r w:rsidRPr="004B3CA7">
              <w:rPr>
                <w:rFonts w:ascii="Times New Roman" w:hAnsi="Times New Roman" w:cs="Times New Roman"/>
                <w:color w:val="000000"/>
                <w:szCs w:val="21"/>
              </w:rPr>
              <w:t>Kaup</w:t>
            </w:r>
            <w:proofErr w:type="spellEnd"/>
            <w:r w:rsidRPr="004B3CA7">
              <w:rPr>
                <w:rFonts w:ascii="Times New Roman" w:hAnsi="Times New Roman" w:cs="Times New Roman"/>
                <w:color w:val="000000"/>
                <w:szCs w:val="21"/>
                <w:vertAlign w:val="superscript"/>
              </w:rPr>
              <w:t>(2015)</w:t>
            </w:r>
            <w:r w:rsidRPr="004B3CA7">
              <w:rPr>
                <w:rFonts w:ascii="Times New Roman" w:hAnsi="Times New Roman" w:cs="Times New Roman"/>
                <w:color w:val="000000"/>
                <w:szCs w:val="21"/>
              </w:rPr>
              <w:t xml:space="preserve"> Gifford</w:t>
            </w:r>
            <w:r w:rsidRPr="004B3CA7">
              <w:rPr>
                <w:rFonts w:ascii="Times New Roman" w:hAnsi="Times New Roman" w:cs="Times New Roman"/>
                <w:color w:val="000000"/>
                <w:szCs w:val="21"/>
                <w:vertAlign w:val="superscript"/>
              </w:rPr>
              <w:t xml:space="preserve">(2014) </w:t>
            </w:r>
            <w:r w:rsidRPr="004B3CA7">
              <w:rPr>
                <w:rFonts w:ascii="Times New Roman" w:hAnsi="Times New Roman" w:cs="Times New Roman"/>
                <w:color w:val="000000"/>
                <w:szCs w:val="21"/>
              </w:rPr>
              <w:t>Nunes</w:t>
            </w:r>
            <w:r w:rsidRPr="004B3CA7">
              <w:rPr>
                <w:rFonts w:ascii="Times New Roman" w:hAnsi="Times New Roman" w:cs="Times New Roman"/>
                <w:color w:val="000000"/>
                <w:szCs w:val="21"/>
                <w:vertAlign w:val="superscript"/>
              </w:rPr>
              <w:t>(2010)</w:t>
            </w:r>
            <w:r w:rsidRPr="004B3CA7">
              <w:rPr>
                <w:rFonts w:ascii="Times New Roman" w:hAnsi="Times New Roman" w:cs="Times New Roman"/>
                <w:color w:val="000000"/>
                <w:szCs w:val="21"/>
              </w:rPr>
              <w:t xml:space="preserve"> Reisberg</w:t>
            </w:r>
            <w:r w:rsidRPr="004B3CA7">
              <w:rPr>
                <w:rFonts w:ascii="Times New Roman" w:hAnsi="Times New Roman" w:cs="Times New Roman"/>
                <w:color w:val="000000"/>
                <w:szCs w:val="21"/>
                <w:vertAlign w:val="superscript"/>
              </w:rPr>
              <w:t xml:space="preserve">(2010) </w:t>
            </w:r>
            <w:r w:rsidRPr="004B3CA7">
              <w:rPr>
                <w:rFonts w:ascii="Times New Roman" w:hAnsi="Times New Roman" w:cs="Times New Roman"/>
                <w:color w:val="000000"/>
                <w:szCs w:val="21"/>
              </w:rPr>
              <w:t>Mol</w:t>
            </w:r>
            <w:r w:rsidRPr="004B3CA7">
              <w:rPr>
                <w:rFonts w:ascii="Times New Roman" w:hAnsi="Times New Roman" w:cs="Times New Roman"/>
                <w:color w:val="000000"/>
                <w:szCs w:val="21"/>
                <w:vertAlign w:val="superscript"/>
              </w:rPr>
              <w:t xml:space="preserve">(2006) </w:t>
            </w:r>
            <w:r w:rsidRPr="004B3CA7">
              <w:rPr>
                <w:rFonts w:ascii="Times New Roman" w:hAnsi="Times New Roman" w:cs="Times New Roman"/>
                <w:color w:val="000000"/>
                <w:szCs w:val="21"/>
              </w:rPr>
              <w:t>Wang</w:t>
            </w:r>
            <w:r w:rsidRPr="004B3CA7">
              <w:rPr>
                <w:rFonts w:ascii="Times New Roman" w:hAnsi="Times New Roman" w:cs="Times New Roman"/>
                <w:color w:val="000000"/>
                <w:szCs w:val="21"/>
                <w:vertAlign w:val="superscript"/>
              </w:rPr>
              <w:t xml:space="preserve">(2004) </w:t>
            </w:r>
            <w:r w:rsidRPr="004B3CA7">
              <w:rPr>
                <w:rFonts w:ascii="Times New Roman" w:hAnsi="Times New Roman" w:cs="Times New Roman"/>
                <w:color w:val="000000"/>
                <w:szCs w:val="21"/>
              </w:rPr>
              <w:t>St John</w:t>
            </w:r>
            <w:r w:rsidRPr="004B3CA7">
              <w:rPr>
                <w:rFonts w:ascii="Times New Roman" w:hAnsi="Times New Roman" w:cs="Times New Roman"/>
                <w:color w:val="000000"/>
                <w:szCs w:val="21"/>
                <w:vertAlign w:val="superscript"/>
              </w:rPr>
              <w:t xml:space="preserve">(2002) </w:t>
            </w:r>
            <w:proofErr w:type="spellStart"/>
            <w:r w:rsidRPr="004B3CA7">
              <w:rPr>
                <w:rFonts w:ascii="Times New Roman" w:hAnsi="Times New Roman" w:cs="Times New Roman"/>
                <w:color w:val="000000"/>
                <w:szCs w:val="21"/>
              </w:rPr>
              <w:t>Dik</w:t>
            </w:r>
            <w:proofErr w:type="spellEnd"/>
            <w:r w:rsidRPr="004B3CA7">
              <w:rPr>
                <w:rFonts w:ascii="Times New Roman" w:hAnsi="Times New Roman" w:cs="Times New Roman"/>
                <w:color w:val="000000"/>
                <w:szCs w:val="21"/>
                <w:vertAlign w:val="superscript"/>
              </w:rPr>
              <w:t xml:space="preserve">(2001) </w:t>
            </w:r>
            <w:proofErr w:type="spellStart"/>
            <w:r w:rsidRPr="004B3CA7">
              <w:rPr>
                <w:rFonts w:ascii="Times New Roman" w:hAnsi="Times New Roman" w:cs="Times New Roman"/>
                <w:color w:val="000000"/>
                <w:szCs w:val="21"/>
              </w:rPr>
              <w:t>Geerlings</w:t>
            </w:r>
            <w:proofErr w:type="spellEnd"/>
            <w:r w:rsidRPr="004B3CA7">
              <w:rPr>
                <w:rFonts w:ascii="Times New Roman" w:hAnsi="Times New Roman" w:cs="Times New Roman"/>
                <w:color w:val="000000"/>
                <w:szCs w:val="21"/>
                <w:vertAlign w:val="superscript"/>
              </w:rPr>
              <w:t>(1999)</w:t>
            </w:r>
          </w:p>
        </w:tc>
        <w:tc>
          <w:tcPr>
            <w:tcW w:w="1842" w:type="dxa"/>
          </w:tcPr>
          <w:p w14:paraId="7A5D7670"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1.98 (1.61-2.44)</w:t>
            </w:r>
          </w:p>
        </w:tc>
        <w:tc>
          <w:tcPr>
            <w:tcW w:w="851" w:type="dxa"/>
          </w:tcPr>
          <w:p w14:paraId="6E958E76"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89</w:t>
            </w:r>
          </w:p>
        </w:tc>
        <w:tc>
          <w:tcPr>
            <w:tcW w:w="1667" w:type="dxa"/>
          </w:tcPr>
          <w:p w14:paraId="7A8734BB"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P &lt; 0.01</w:t>
            </w:r>
          </w:p>
        </w:tc>
      </w:tr>
      <w:tr w:rsidR="00C6316A" w:rsidRPr="004B3CA7" w14:paraId="687B27B4"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6282C5C9" w14:textId="77777777" w:rsidR="00C6316A" w:rsidRPr="004B3CA7" w:rsidRDefault="00C6316A"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Source clinic</w:t>
            </w:r>
          </w:p>
        </w:tc>
        <w:tc>
          <w:tcPr>
            <w:tcW w:w="6946" w:type="dxa"/>
          </w:tcPr>
          <w:p w14:paraId="4DEAA282" w14:textId="77777777" w:rsidR="00C6316A" w:rsidRPr="00F93038"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lang w:val="fr-FR"/>
              </w:rPr>
            </w:pPr>
            <w:r w:rsidRPr="00F93038">
              <w:rPr>
                <w:rFonts w:ascii="Times New Roman" w:hAnsi="Times New Roman" w:cs="Times New Roman"/>
                <w:color w:val="000000"/>
                <w:szCs w:val="21"/>
                <w:lang w:val="fr-FR"/>
              </w:rPr>
              <w:t>Heser</w:t>
            </w:r>
            <w:r w:rsidRPr="00F93038">
              <w:rPr>
                <w:rFonts w:ascii="Times New Roman" w:hAnsi="Times New Roman" w:cs="Times New Roman"/>
                <w:color w:val="000000"/>
                <w:szCs w:val="21"/>
                <w:vertAlign w:val="superscript"/>
                <w:lang w:val="fr-FR"/>
              </w:rPr>
              <w:t xml:space="preserve">(2019) </w:t>
            </w:r>
            <w:r w:rsidRPr="00F93038">
              <w:rPr>
                <w:rFonts w:ascii="Times New Roman" w:hAnsi="Times New Roman" w:cs="Times New Roman"/>
                <w:color w:val="000000"/>
                <w:szCs w:val="21"/>
                <w:lang w:val="fr-FR"/>
              </w:rPr>
              <w:t>Snitz-Clinic</w:t>
            </w:r>
            <w:r w:rsidRPr="00F93038">
              <w:rPr>
                <w:rFonts w:ascii="Times New Roman" w:hAnsi="Times New Roman" w:cs="Times New Roman"/>
                <w:color w:val="000000"/>
                <w:szCs w:val="21"/>
                <w:vertAlign w:val="superscript"/>
                <w:lang w:val="fr-FR"/>
              </w:rPr>
              <w:t xml:space="preserve">(2018) </w:t>
            </w:r>
            <w:r w:rsidRPr="00F93038">
              <w:rPr>
                <w:rFonts w:ascii="Times New Roman" w:hAnsi="Times New Roman" w:cs="Times New Roman"/>
                <w:color w:val="000000"/>
                <w:szCs w:val="21"/>
                <w:lang w:val="fr-FR"/>
              </w:rPr>
              <w:t>Nunes</w:t>
            </w:r>
            <w:r w:rsidRPr="00F93038">
              <w:rPr>
                <w:rFonts w:ascii="Times New Roman" w:hAnsi="Times New Roman" w:cs="Times New Roman"/>
                <w:color w:val="000000"/>
                <w:szCs w:val="21"/>
                <w:vertAlign w:val="superscript"/>
                <w:lang w:val="fr-FR"/>
              </w:rPr>
              <w:t xml:space="preserve">(2010) </w:t>
            </w:r>
            <w:r w:rsidRPr="00F93038">
              <w:rPr>
                <w:rFonts w:ascii="Times New Roman" w:hAnsi="Times New Roman" w:cs="Times New Roman"/>
                <w:color w:val="000000"/>
                <w:szCs w:val="21"/>
                <w:lang w:val="fr-FR"/>
              </w:rPr>
              <w:t>Mol</w:t>
            </w:r>
            <w:r w:rsidRPr="00F93038">
              <w:rPr>
                <w:rFonts w:ascii="Times New Roman" w:hAnsi="Times New Roman" w:cs="Times New Roman"/>
                <w:color w:val="000000"/>
                <w:szCs w:val="21"/>
                <w:vertAlign w:val="superscript"/>
                <w:lang w:val="fr-FR"/>
              </w:rPr>
              <w:t>(2006)</w:t>
            </w:r>
          </w:p>
        </w:tc>
        <w:tc>
          <w:tcPr>
            <w:tcW w:w="1842" w:type="dxa"/>
          </w:tcPr>
          <w:p w14:paraId="3D69440C"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Pr>
                <w:rFonts w:ascii="Times New Roman" w:hAnsi="Times New Roman" w:cs="Times New Roman"/>
                <w:color w:val="000000"/>
                <w:szCs w:val="21"/>
              </w:rPr>
              <w:t>4.25 (1.08-16.77)</w:t>
            </w:r>
          </w:p>
        </w:tc>
        <w:tc>
          <w:tcPr>
            <w:tcW w:w="851" w:type="dxa"/>
          </w:tcPr>
          <w:p w14:paraId="0A644CA4"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Pr>
                <w:rFonts w:ascii="Times New Roman" w:hAnsi="Times New Roman" w:cs="Times New Roman"/>
                <w:color w:val="000000"/>
                <w:szCs w:val="21"/>
              </w:rPr>
              <w:t>85</w:t>
            </w:r>
          </w:p>
        </w:tc>
        <w:tc>
          <w:tcPr>
            <w:tcW w:w="1667" w:type="dxa"/>
          </w:tcPr>
          <w:p w14:paraId="44DCDF9B" w14:textId="77777777"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P &lt; 0.01</w:t>
            </w:r>
          </w:p>
        </w:tc>
      </w:tr>
      <w:tr w:rsidR="00C6316A" w:rsidRPr="004B3CA7" w14:paraId="609576FB" w14:textId="77777777" w:rsidTr="00625382">
        <w:trPr>
          <w:cnfStyle w:val="000000100000" w:firstRow="0" w:lastRow="0" w:firstColumn="0" w:lastColumn="0" w:oddVBand="0" w:evenVBand="0" w:oddHBand="1" w:evenHBand="0" w:firstRowFirstColumn="0" w:firstRowLastColumn="0" w:lastRowFirstColumn="0" w:lastRowLastColumn="0"/>
          <w:cantSplit/>
          <w:trHeight w:val="374"/>
        </w:trPr>
        <w:tc>
          <w:tcPr>
            <w:cnfStyle w:val="001000000000" w:firstRow="0" w:lastRow="0" w:firstColumn="1" w:lastColumn="0" w:oddVBand="0" w:evenVBand="0" w:oddHBand="0" w:evenHBand="0" w:firstRowFirstColumn="0" w:firstRowLastColumn="0" w:lastRowFirstColumn="0" w:lastRowLastColumn="0"/>
            <w:tcW w:w="2552" w:type="dxa"/>
          </w:tcPr>
          <w:p w14:paraId="57AF21E5" w14:textId="77777777" w:rsidR="00C6316A" w:rsidRPr="004B3CA7" w:rsidRDefault="00C6316A"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Source community</w:t>
            </w:r>
          </w:p>
        </w:tc>
        <w:tc>
          <w:tcPr>
            <w:tcW w:w="6946" w:type="dxa"/>
          </w:tcPr>
          <w:p w14:paraId="74B4318B"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 xml:space="preserve">van </w:t>
            </w:r>
            <w:proofErr w:type="spellStart"/>
            <w:proofErr w:type="gramStart"/>
            <w:r w:rsidRPr="004B3CA7">
              <w:rPr>
                <w:rFonts w:ascii="Times New Roman" w:hAnsi="Times New Roman" w:cs="Times New Roman"/>
                <w:color w:val="000000"/>
                <w:szCs w:val="21"/>
              </w:rPr>
              <w:t>Wanrooij</w:t>
            </w:r>
            <w:proofErr w:type="spellEnd"/>
            <w:r w:rsidRPr="004B3CA7">
              <w:rPr>
                <w:rFonts w:ascii="Times New Roman" w:hAnsi="Times New Roman" w:cs="Times New Roman"/>
                <w:color w:val="000000"/>
                <w:szCs w:val="21"/>
                <w:vertAlign w:val="superscript"/>
              </w:rPr>
              <w:t>(</w:t>
            </w:r>
            <w:proofErr w:type="gramEnd"/>
            <w:r w:rsidRPr="004B3CA7">
              <w:rPr>
                <w:rFonts w:ascii="Times New Roman" w:hAnsi="Times New Roman" w:cs="Times New Roman"/>
                <w:color w:val="000000"/>
                <w:szCs w:val="21"/>
                <w:vertAlign w:val="superscript"/>
              </w:rPr>
              <w:t>2019)</w:t>
            </w:r>
            <w:r w:rsidRPr="004B3CA7">
              <w:rPr>
                <w:rFonts w:ascii="Times New Roman" w:hAnsi="Times New Roman" w:cs="Times New Roman"/>
                <w:color w:val="000000"/>
                <w:szCs w:val="21"/>
              </w:rPr>
              <w:t xml:space="preserve"> </w:t>
            </w:r>
            <w:r w:rsidRPr="004B3CA7">
              <w:rPr>
                <w:rFonts w:ascii="Times New Roman" w:eastAsia="宋体" w:hAnsi="Times New Roman" w:cs="Times New Roman"/>
                <w:color w:val="000000"/>
                <w:szCs w:val="21"/>
              </w:rPr>
              <w:t>Avila-Villanueva</w:t>
            </w:r>
            <w:r w:rsidRPr="004B3CA7">
              <w:rPr>
                <w:rFonts w:ascii="Times New Roman" w:hAnsi="Times New Roman" w:cs="Times New Roman"/>
                <w:color w:val="000000"/>
                <w:szCs w:val="21"/>
                <w:vertAlign w:val="superscript"/>
              </w:rPr>
              <w:t xml:space="preserve">(2018) </w:t>
            </w:r>
            <w:r w:rsidRPr="004B3CA7">
              <w:rPr>
                <w:rFonts w:ascii="Times New Roman" w:hAnsi="Times New Roman" w:cs="Times New Roman"/>
                <w:color w:val="000000"/>
                <w:szCs w:val="21"/>
              </w:rPr>
              <w:t>Qi</w:t>
            </w:r>
            <w:r w:rsidRPr="004B3CA7">
              <w:rPr>
                <w:rFonts w:ascii="Times New Roman" w:hAnsi="Times New Roman" w:cs="Times New Roman"/>
                <w:color w:val="000000"/>
                <w:szCs w:val="21"/>
                <w:vertAlign w:val="superscript"/>
              </w:rPr>
              <w:t xml:space="preserve">(2018) </w:t>
            </w:r>
            <w:proofErr w:type="spellStart"/>
            <w:r w:rsidRPr="004B3CA7">
              <w:rPr>
                <w:rFonts w:ascii="Times New Roman" w:hAnsi="Times New Roman" w:cs="Times New Roman"/>
                <w:color w:val="000000"/>
                <w:szCs w:val="21"/>
              </w:rPr>
              <w:t>Snitz</w:t>
            </w:r>
            <w:proofErr w:type="spellEnd"/>
            <w:r w:rsidRPr="004B3CA7">
              <w:rPr>
                <w:rFonts w:ascii="Times New Roman" w:hAnsi="Times New Roman" w:cs="Times New Roman"/>
                <w:color w:val="000000"/>
                <w:szCs w:val="21"/>
              </w:rPr>
              <w:t>-Community</w:t>
            </w:r>
            <w:r w:rsidRPr="004B3CA7">
              <w:rPr>
                <w:rFonts w:ascii="Times New Roman" w:hAnsi="Times New Roman" w:cs="Times New Roman"/>
                <w:color w:val="000000"/>
                <w:szCs w:val="21"/>
                <w:vertAlign w:val="superscript"/>
              </w:rPr>
              <w:t xml:space="preserve">(2018) </w:t>
            </w:r>
            <w:proofErr w:type="spellStart"/>
            <w:r w:rsidRPr="004B3CA7">
              <w:rPr>
                <w:rFonts w:ascii="Times New Roman" w:hAnsi="Times New Roman" w:cs="Times New Roman"/>
                <w:color w:val="000000"/>
                <w:szCs w:val="21"/>
              </w:rPr>
              <w:t>Tomata</w:t>
            </w:r>
            <w:proofErr w:type="spellEnd"/>
            <w:r w:rsidRPr="004B3CA7">
              <w:rPr>
                <w:rFonts w:ascii="Times New Roman" w:hAnsi="Times New Roman" w:cs="Times New Roman"/>
                <w:color w:val="000000"/>
                <w:szCs w:val="21"/>
                <w:vertAlign w:val="superscript"/>
              </w:rPr>
              <w:t>(2017)</w:t>
            </w:r>
            <w:r w:rsidRPr="004B3CA7">
              <w:rPr>
                <w:rFonts w:ascii="Times New Roman" w:hAnsi="Times New Roman" w:cs="Times New Roman"/>
                <w:color w:val="000000"/>
                <w:szCs w:val="21"/>
              </w:rPr>
              <w:t xml:space="preserve"> </w:t>
            </w:r>
            <w:proofErr w:type="spellStart"/>
            <w:r w:rsidRPr="004B3CA7">
              <w:rPr>
                <w:rFonts w:ascii="Times New Roman" w:hAnsi="Times New Roman" w:cs="Times New Roman"/>
                <w:color w:val="000000"/>
                <w:szCs w:val="21"/>
              </w:rPr>
              <w:t>Tsutsumimoto</w:t>
            </w:r>
            <w:proofErr w:type="spellEnd"/>
            <w:r w:rsidRPr="004B3CA7">
              <w:rPr>
                <w:rFonts w:ascii="Times New Roman" w:hAnsi="Times New Roman" w:cs="Times New Roman"/>
                <w:color w:val="000000"/>
                <w:szCs w:val="21"/>
                <w:vertAlign w:val="superscript"/>
              </w:rPr>
              <w:t xml:space="preserve">(2017) </w:t>
            </w:r>
            <w:proofErr w:type="spellStart"/>
            <w:r w:rsidRPr="004B3CA7">
              <w:rPr>
                <w:rFonts w:ascii="Times New Roman" w:hAnsi="Times New Roman" w:cs="Times New Roman"/>
                <w:color w:val="000000"/>
                <w:szCs w:val="21"/>
              </w:rPr>
              <w:t>Howieson</w:t>
            </w:r>
            <w:proofErr w:type="spellEnd"/>
            <w:r w:rsidRPr="004B3CA7">
              <w:rPr>
                <w:rFonts w:ascii="Times New Roman" w:hAnsi="Times New Roman" w:cs="Times New Roman"/>
                <w:color w:val="000000"/>
                <w:szCs w:val="21"/>
                <w:vertAlign w:val="superscript"/>
              </w:rPr>
              <w:t>(2015)</w:t>
            </w:r>
            <w:proofErr w:type="spellStart"/>
            <w:r w:rsidRPr="004B3CA7">
              <w:rPr>
                <w:rFonts w:ascii="Times New Roman" w:hAnsi="Times New Roman" w:cs="Times New Roman"/>
                <w:color w:val="000000"/>
                <w:szCs w:val="21"/>
              </w:rPr>
              <w:t>Kaup</w:t>
            </w:r>
            <w:proofErr w:type="spellEnd"/>
            <w:r w:rsidRPr="004B3CA7">
              <w:rPr>
                <w:rFonts w:ascii="Times New Roman" w:hAnsi="Times New Roman" w:cs="Times New Roman"/>
                <w:color w:val="000000"/>
                <w:szCs w:val="21"/>
                <w:vertAlign w:val="superscript"/>
              </w:rPr>
              <w:t>(2015)</w:t>
            </w:r>
            <w:r w:rsidRPr="004B3CA7">
              <w:rPr>
                <w:rFonts w:ascii="Times New Roman" w:hAnsi="Times New Roman" w:cs="Times New Roman"/>
                <w:color w:val="000000"/>
                <w:szCs w:val="21"/>
              </w:rPr>
              <w:t xml:space="preserve"> Reisberg</w:t>
            </w:r>
            <w:r w:rsidRPr="004B3CA7">
              <w:rPr>
                <w:rFonts w:ascii="Times New Roman" w:hAnsi="Times New Roman" w:cs="Times New Roman"/>
                <w:color w:val="000000"/>
                <w:szCs w:val="21"/>
                <w:vertAlign w:val="superscript"/>
              </w:rPr>
              <w:t xml:space="preserve">(2010) </w:t>
            </w:r>
            <w:r w:rsidRPr="004B3CA7">
              <w:rPr>
                <w:rFonts w:ascii="Times New Roman" w:hAnsi="Times New Roman" w:cs="Times New Roman"/>
                <w:color w:val="000000"/>
                <w:szCs w:val="21"/>
              </w:rPr>
              <w:t>Wang</w:t>
            </w:r>
            <w:r w:rsidRPr="004B3CA7">
              <w:rPr>
                <w:rFonts w:ascii="Times New Roman" w:hAnsi="Times New Roman" w:cs="Times New Roman"/>
                <w:color w:val="000000"/>
                <w:szCs w:val="21"/>
                <w:vertAlign w:val="superscript"/>
              </w:rPr>
              <w:t xml:space="preserve">(2004) </w:t>
            </w:r>
            <w:r w:rsidRPr="004B3CA7">
              <w:rPr>
                <w:rFonts w:ascii="Times New Roman" w:hAnsi="Times New Roman" w:cs="Times New Roman"/>
                <w:color w:val="000000"/>
                <w:szCs w:val="21"/>
              </w:rPr>
              <w:t>St John</w:t>
            </w:r>
            <w:r w:rsidRPr="004B3CA7">
              <w:rPr>
                <w:rFonts w:ascii="Times New Roman" w:hAnsi="Times New Roman" w:cs="Times New Roman"/>
                <w:color w:val="000000"/>
                <w:szCs w:val="21"/>
                <w:vertAlign w:val="superscript"/>
              </w:rPr>
              <w:t xml:space="preserve">(2002) </w:t>
            </w:r>
            <w:proofErr w:type="spellStart"/>
            <w:r w:rsidRPr="004B3CA7">
              <w:rPr>
                <w:rFonts w:ascii="Times New Roman" w:hAnsi="Times New Roman" w:cs="Times New Roman"/>
                <w:color w:val="000000"/>
                <w:szCs w:val="21"/>
              </w:rPr>
              <w:t>Geerlings</w:t>
            </w:r>
            <w:proofErr w:type="spellEnd"/>
            <w:r w:rsidRPr="004B3CA7">
              <w:rPr>
                <w:rFonts w:ascii="Times New Roman" w:hAnsi="Times New Roman" w:cs="Times New Roman"/>
                <w:color w:val="000000"/>
                <w:szCs w:val="21"/>
                <w:vertAlign w:val="superscript"/>
              </w:rPr>
              <w:t>(1999)</w:t>
            </w:r>
          </w:p>
        </w:tc>
        <w:tc>
          <w:tcPr>
            <w:tcW w:w="1842" w:type="dxa"/>
          </w:tcPr>
          <w:p w14:paraId="3FDD9C27"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2.08 (1.58-2.75)</w:t>
            </w:r>
          </w:p>
        </w:tc>
        <w:tc>
          <w:tcPr>
            <w:tcW w:w="851" w:type="dxa"/>
          </w:tcPr>
          <w:p w14:paraId="33BC6B58"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88</w:t>
            </w:r>
          </w:p>
        </w:tc>
        <w:tc>
          <w:tcPr>
            <w:tcW w:w="1667" w:type="dxa"/>
          </w:tcPr>
          <w:p w14:paraId="5E6EED60" w14:textId="77777777" w:rsidR="00C6316A" w:rsidRPr="004B3CA7" w:rsidRDefault="00C6316A"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P &lt; 0.01</w:t>
            </w:r>
          </w:p>
        </w:tc>
      </w:tr>
      <w:tr w:rsidR="00C6316A" w:rsidRPr="004B3CA7" w14:paraId="00F7D4D0" w14:textId="77777777" w:rsidTr="00625382">
        <w:trPr>
          <w:cantSplit/>
          <w:trHeight w:val="374"/>
        </w:trPr>
        <w:tc>
          <w:tcPr>
            <w:cnfStyle w:val="001000000000" w:firstRow="0" w:lastRow="0" w:firstColumn="1" w:lastColumn="0" w:oddVBand="0" w:evenVBand="0" w:oddHBand="0" w:evenHBand="0" w:firstRowFirstColumn="0" w:firstRowLastColumn="0" w:lastRowFirstColumn="0" w:lastRowLastColumn="0"/>
            <w:tcW w:w="2552" w:type="dxa"/>
            <w:tcBorders>
              <w:bottom w:val="single" w:sz="4" w:space="0" w:color="auto"/>
            </w:tcBorders>
          </w:tcPr>
          <w:p w14:paraId="3B2A3A33" w14:textId="0A02B866" w:rsidR="00C6316A" w:rsidRPr="004B3CA7" w:rsidRDefault="00C6316A"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Source population</w:t>
            </w:r>
          </w:p>
        </w:tc>
        <w:tc>
          <w:tcPr>
            <w:tcW w:w="6946" w:type="dxa"/>
            <w:tcBorders>
              <w:bottom w:val="single" w:sz="4" w:space="0" w:color="auto"/>
            </w:tcBorders>
          </w:tcPr>
          <w:p w14:paraId="5E079071" w14:textId="2568E34B"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eastAsia="宋体" w:hAnsi="Times New Roman" w:cs="Times New Roman"/>
                <w:color w:val="000000"/>
                <w:szCs w:val="21"/>
              </w:rPr>
              <w:t>Muller-</w:t>
            </w:r>
            <w:proofErr w:type="spellStart"/>
            <w:proofErr w:type="gramStart"/>
            <w:r w:rsidRPr="004B3CA7">
              <w:rPr>
                <w:rFonts w:ascii="Times New Roman" w:eastAsia="宋体" w:hAnsi="Times New Roman" w:cs="Times New Roman"/>
                <w:color w:val="000000"/>
                <w:szCs w:val="21"/>
              </w:rPr>
              <w:t>Gerards</w:t>
            </w:r>
            <w:proofErr w:type="spellEnd"/>
            <w:r w:rsidRPr="004B3CA7">
              <w:rPr>
                <w:rFonts w:ascii="Times New Roman" w:eastAsia="宋体" w:hAnsi="Times New Roman" w:cs="Times New Roman"/>
                <w:color w:val="000000"/>
                <w:szCs w:val="21"/>
                <w:vertAlign w:val="superscript"/>
              </w:rPr>
              <w:t>(</w:t>
            </w:r>
            <w:proofErr w:type="gramEnd"/>
            <w:r w:rsidRPr="004B3CA7">
              <w:rPr>
                <w:rFonts w:ascii="Times New Roman" w:eastAsia="宋体" w:hAnsi="Times New Roman" w:cs="Times New Roman"/>
                <w:color w:val="000000"/>
                <w:szCs w:val="21"/>
                <w:vertAlign w:val="superscript"/>
              </w:rPr>
              <w:t xml:space="preserve">2019) </w:t>
            </w:r>
            <w:r w:rsidRPr="004B3CA7">
              <w:rPr>
                <w:rFonts w:ascii="Times New Roman" w:hAnsi="Times New Roman" w:cs="Times New Roman"/>
                <w:color w:val="000000"/>
                <w:szCs w:val="21"/>
              </w:rPr>
              <w:t>Slot</w:t>
            </w:r>
            <w:r w:rsidRPr="004B3CA7">
              <w:rPr>
                <w:rFonts w:ascii="Times New Roman" w:hAnsi="Times New Roman" w:cs="Times New Roman"/>
                <w:color w:val="000000"/>
                <w:szCs w:val="21"/>
                <w:vertAlign w:val="superscript"/>
              </w:rPr>
              <w:t>(2018)</w:t>
            </w:r>
            <w:r w:rsidRPr="004B3CA7">
              <w:rPr>
                <w:rFonts w:ascii="Times New Roman" w:hAnsi="Times New Roman" w:cs="Times New Roman"/>
                <w:color w:val="000000"/>
                <w:szCs w:val="21"/>
              </w:rPr>
              <w:t xml:space="preserve"> Donovan</w:t>
            </w:r>
            <w:r w:rsidRPr="004B3CA7">
              <w:rPr>
                <w:rFonts w:ascii="Times New Roman" w:hAnsi="Times New Roman" w:cs="Times New Roman"/>
                <w:color w:val="000000"/>
                <w:szCs w:val="21"/>
                <w:vertAlign w:val="superscript"/>
              </w:rPr>
              <w:t>(2014)</w:t>
            </w:r>
            <w:r w:rsidRPr="004B3CA7">
              <w:rPr>
                <w:rFonts w:ascii="Times New Roman" w:hAnsi="Times New Roman" w:cs="Times New Roman"/>
                <w:color w:val="000000"/>
                <w:szCs w:val="21"/>
              </w:rPr>
              <w:t xml:space="preserve"> Gifford</w:t>
            </w:r>
            <w:r w:rsidRPr="004B3CA7">
              <w:rPr>
                <w:rFonts w:ascii="Times New Roman" w:hAnsi="Times New Roman" w:cs="Times New Roman"/>
                <w:color w:val="000000"/>
                <w:szCs w:val="21"/>
                <w:vertAlign w:val="superscript"/>
              </w:rPr>
              <w:t>(2014)</w:t>
            </w:r>
            <w:r w:rsidRPr="004B3CA7">
              <w:rPr>
                <w:rFonts w:ascii="Times New Roman" w:hAnsi="Times New Roman" w:cs="Times New Roman"/>
                <w:color w:val="000000"/>
                <w:szCs w:val="21"/>
              </w:rPr>
              <w:t xml:space="preserve"> Verdelho</w:t>
            </w:r>
            <w:r w:rsidRPr="004B3CA7">
              <w:rPr>
                <w:rFonts w:ascii="Times New Roman" w:hAnsi="Times New Roman" w:cs="Times New Roman"/>
                <w:color w:val="000000"/>
                <w:szCs w:val="21"/>
                <w:vertAlign w:val="superscript"/>
              </w:rPr>
              <w:t>(2013)</w:t>
            </w:r>
            <w:r>
              <w:rPr>
                <w:rFonts w:ascii="Times New Roman" w:hAnsi="Times New Roman" w:cs="Times New Roman"/>
                <w:color w:val="000000"/>
                <w:szCs w:val="21"/>
                <w:vertAlign w:val="superscript"/>
              </w:rPr>
              <w:t xml:space="preserve"> </w:t>
            </w:r>
            <w:proofErr w:type="spellStart"/>
            <w:r w:rsidRPr="004B3CA7">
              <w:rPr>
                <w:rFonts w:ascii="Times New Roman" w:hAnsi="Times New Roman" w:cs="Times New Roman"/>
                <w:color w:val="000000"/>
                <w:szCs w:val="21"/>
              </w:rPr>
              <w:t>Dik</w:t>
            </w:r>
            <w:proofErr w:type="spellEnd"/>
            <w:r w:rsidRPr="004B3CA7">
              <w:rPr>
                <w:rFonts w:ascii="Times New Roman" w:hAnsi="Times New Roman" w:cs="Times New Roman"/>
                <w:color w:val="000000"/>
                <w:szCs w:val="21"/>
                <w:vertAlign w:val="superscript"/>
              </w:rPr>
              <w:t>(2001)</w:t>
            </w:r>
          </w:p>
        </w:tc>
        <w:tc>
          <w:tcPr>
            <w:tcW w:w="1842" w:type="dxa"/>
            <w:tcBorders>
              <w:bottom w:val="single" w:sz="4" w:space="0" w:color="auto"/>
            </w:tcBorders>
          </w:tcPr>
          <w:p w14:paraId="633D17B0" w14:textId="43E47D9A"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1.93 (1.37-2.72)</w:t>
            </w:r>
          </w:p>
        </w:tc>
        <w:tc>
          <w:tcPr>
            <w:tcW w:w="851" w:type="dxa"/>
            <w:tcBorders>
              <w:bottom w:val="single" w:sz="4" w:space="0" w:color="auto"/>
            </w:tcBorders>
          </w:tcPr>
          <w:p w14:paraId="39C2B692" w14:textId="2FB3501E"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89</w:t>
            </w:r>
          </w:p>
        </w:tc>
        <w:tc>
          <w:tcPr>
            <w:tcW w:w="1667" w:type="dxa"/>
            <w:tcBorders>
              <w:bottom w:val="single" w:sz="4" w:space="0" w:color="auto"/>
            </w:tcBorders>
          </w:tcPr>
          <w:p w14:paraId="7DE2CDA3" w14:textId="0D155A34" w:rsidR="00C6316A" w:rsidRPr="004B3CA7" w:rsidRDefault="00C6316A"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4B3CA7">
              <w:rPr>
                <w:rFonts w:ascii="Times New Roman" w:hAnsi="Times New Roman" w:cs="Times New Roman"/>
                <w:color w:val="000000"/>
                <w:szCs w:val="21"/>
              </w:rPr>
              <w:t>P &lt; 0.01</w:t>
            </w:r>
          </w:p>
        </w:tc>
      </w:tr>
    </w:tbl>
    <w:p w14:paraId="7BD52860" w14:textId="364636A1" w:rsidR="00AE6F54" w:rsidRDefault="00AE6F54" w:rsidP="00AE6F54">
      <w:pPr>
        <w:widowControl/>
        <w:jc w:val="left"/>
        <w:rPr>
          <w:rFonts w:ascii="Times New Roman" w:eastAsia="宋体" w:hAnsi="Times New Roman" w:cs="Times New Roman"/>
          <w:szCs w:val="21"/>
          <w:lang w:bidi="ar"/>
        </w:rPr>
      </w:pPr>
      <w:r>
        <w:rPr>
          <w:rFonts w:ascii="Times New Roman" w:eastAsia="宋体" w:hAnsi="Times New Roman" w:cs="Times New Roman" w:hint="eastAsia"/>
          <w:szCs w:val="21"/>
        </w:rPr>
        <w:t xml:space="preserve">RR: relative risk; CI: </w:t>
      </w:r>
      <w:r>
        <w:rPr>
          <w:rFonts w:ascii="Times New Roman" w:eastAsia="宋体" w:hAnsi="Times New Roman" w:cs="Times New Roman"/>
          <w:szCs w:val="21"/>
          <w:lang w:bidi="ar"/>
        </w:rPr>
        <w:t>confidence intervals</w:t>
      </w:r>
      <w:r>
        <w:rPr>
          <w:rFonts w:ascii="Times New Roman" w:eastAsia="宋体" w:hAnsi="Times New Roman" w:cs="Times New Roman" w:hint="eastAsia"/>
          <w:szCs w:val="21"/>
          <w:lang w:bidi="ar"/>
        </w:rPr>
        <w:t xml:space="preserve">; </w:t>
      </w:r>
    </w:p>
    <w:p w14:paraId="3EAA8F56" w14:textId="77777777" w:rsidR="00DB1C45" w:rsidRPr="00255282" w:rsidRDefault="00DB1C45" w:rsidP="00AE6F54">
      <w:pPr>
        <w:widowControl/>
        <w:jc w:val="left"/>
        <w:rPr>
          <w:rFonts w:ascii="Times New Roman" w:eastAsia="宋体" w:hAnsi="Times New Roman" w:cs="Times New Roman"/>
          <w:szCs w:val="21"/>
        </w:rPr>
      </w:pPr>
    </w:p>
    <w:p w14:paraId="35F6043B" w14:textId="77777777" w:rsidR="00AE6F54" w:rsidRDefault="00AE6F54" w:rsidP="00AE6F54">
      <w:pPr>
        <w:widowControl/>
        <w:jc w:val="left"/>
        <w:rPr>
          <w:rFonts w:ascii="Times New Roman" w:eastAsia="宋体" w:hAnsi="Times New Roman" w:cs="Times New Roman"/>
          <w:szCs w:val="21"/>
        </w:rPr>
      </w:pPr>
    </w:p>
    <w:tbl>
      <w:tblPr>
        <w:tblStyle w:val="4"/>
        <w:tblpPr w:leftFromText="180" w:rightFromText="180" w:vertAnchor="text" w:horzAnchor="page" w:tblpX="1536" w:tblpY="18"/>
        <w:tblW w:w="13858" w:type="dxa"/>
        <w:tblLayout w:type="fixed"/>
        <w:tblLook w:val="04A0" w:firstRow="1" w:lastRow="0" w:firstColumn="1" w:lastColumn="0" w:noHBand="0" w:noVBand="1"/>
      </w:tblPr>
      <w:tblGrid>
        <w:gridCol w:w="2802"/>
        <w:gridCol w:w="6124"/>
        <w:gridCol w:w="2017"/>
        <w:gridCol w:w="898"/>
        <w:gridCol w:w="2017"/>
      </w:tblGrid>
      <w:tr w:rsidR="00AE6F54" w:rsidRPr="00AF6B82" w14:paraId="21F7A729" w14:textId="77777777" w:rsidTr="00625382">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3858" w:type="dxa"/>
            <w:gridSpan w:val="5"/>
            <w:tcBorders>
              <w:bottom w:val="single" w:sz="4" w:space="0" w:color="auto"/>
            </w:tcBorders>
          </w:tcPr>
          <w:p w14:paraId="3A0D0EA5" w14:textId="4C4F2B5F" w:rsidR="00AE6F54" w:rsidRPr="00AF6B82" w:rsidRDefault="00AE6F54" w:rsidP="00625382">
            <w:pPr>
              <w:jc w:val="left"/>
              <w:rPr>
                <w:rFonts w:ascii="Times New Roman" w:hAnsi="Times New Roman" w:cs="Times New Roman"/>
                <w:color w:val="000000"/>
                <w:szCs w:val="21"/>
              </w:rPr>
            </w:pPr>
            <w:proofErr w:type="spellStart"/>
            <w:r w:rsidRPr="00AF6B82">
              <w:rPr>
                <w:rFonts w:ascii="Times New Roman" w:hAnsi="Times New Roman" w:cs="Times New Roman"/>
                <w:szCs w:val="21"/>
              </w:rPr>
              <w:t>eTable</w:t>
            </w:r>
            <w:proofErr w:type="spellEnd"/>
            <w:r w:rsidRPr="00AF6B82">
              <w:rPr>
                <w:rFonts w:ascii="Times New Roman" w:hAnsi="Times New Roman" w:cs="Times New Roman"/>
                <w:szCs w:val="21"/>
              </w:rPr>
              <w:t xml:space="preserve"> 5. </w:t>
            </w:r>
            <w:r w:rsidR="006E6DFB">
              <w:rPr>
                <w:rFonts w:ascii="Times New Roman" w:hAnsi="Times New Roman" w:cs="Times New Roman"/>
                <w:szCs w:val="21"/>
              </w:rPr>
              <w:t>Results of s</w:t>
            </w:r>
            <w:r w:rsidRPr="00AF6B82">
              <w:rPr>
                <w:rFonts w:ascii="Times New Roman" w:hAnsi="Times New Roman" w:cs="Times New Roman"/>
                <w:szCs w:val="21"/>
              </w:rPr>
              <w:t>ubgroup analysis</w:t>
            </w:r>
            <w:r w:rsidR="006E6DFB">
              <w:rPr>
                <w:rFonts w:ascii="Times New Roman" w:hAnsi="Times New Roman" w:cs="Times New Roman"/>
                <w:szCs w:val="21"/>
              </w:rPr>
              <w:t xml:space="preserve"> in</w:t>
            </w:r>
            <w:r>
              <w:rPr>
                <w:rFonts w:ascii="Times New Roman" w:hAnsi="Times New Roman" w:cs="Times New Roman"/>
                <w:szCs w:val="21"/>
              </w:rPr>
              <w:t xml:space="preserve"> studies </w:t>
            </w:r>
            <w:r w:rsidR="006E6DFB">
              <w:rPr>
                <w:rFonts w:ascii="Times New Roman" w:hAnsi="Times New Roman" w:cs="Times New Roman"/>
                <w:szCs w:val="21"/>
              </w:rPr>
              <w:t xml:space="preserve">focused on </w:t>
            </w:r>
            <w:r w:rsidRPr="00AF6B82">
              <w:rPr>
                <w:rFonts w:ascii="Times New Roman" w:hAnsi="Times New Roman" w:cs="Times New Roman"/>
                <w:szCs w:val="21"/>
              </w:rPr>
              <w:t xml:space="preserve">cognitive impairment </w:t>
            </w:r>
            <w:r w:rsidR="006E6DFB">
              <w:rPr>
                <w:rFonts w:ascii="Times New Roman" w:hAnsi="Times New Roman" w:cs="Times New Roman"/>
                <w:szCs w:val="21"/>
              </w:rPr>
              <w:t>stratified by basic characteristics</w:t>
            </w:r>
          </w:p>
        </w:tc>
      </w:tr>
      <w:tr w:rsidR="00AE6F54" w:rsidRPr="00AF6B82" w14:paraId="7806D771"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auto"/>
              <w:bottom w:val="single" w:sz="4" w:space="0" w:color="auto"/>
            </w:tcBorders>
          </w:tcPr>
          <w:p w14:paraId="34D493DB" w14:textId="77777777" w:rsidR="00AE6F54" w:rsidRPr="00AF6B82" w:rsidRDefault="00AE6F54" w:rsidP="00625382">
            <w:pPr>
              <w:jc w:val="left"/>
              <w:rPr>
                <w:rFonts w:ascii="Times New Roman" w:hAnsi="Times New Roman" w:cs="Times New Roman"/>
                <w:color w:val="000000"/>
                <w:szCs w:val="21"/>
              </w:rPr>
            </w:pPr>
            <w:r w:rsidRPr="00AF6B82">
              <w:rPr>
                <w:rFonts w:ascii="Times New Roman" w:hAnsi="Times New Roman" w:cs="Times New Roman"/>
                <w:color w:val="000000"/>
                <w:szCs w:val="21"/>
              </w:rPr>
              <w:t>Subgroup</w:t>
            </w:r>
          </w:p>
        </w:tc>
        <w:tc>
          <w:tcPr>
            <w:tcW w:w="6124" w:type="dxa"/>
            <w:tcBorders>
              <w:top w:val="single" w:sz="4" w:space="0" w:color="auto"/>
              <w:bottom w:val="single" w:sz="4" w:space="0" w:color="auto"/>
            </w:tcBorders>
          </w:tcPr>
          <w:p w14:paraId="5A3908BB" w14:textId="77777777" w:rsidR="00AE6F54" w:rsidRPr="00AF6B82" w:rsidRDefault="00AE6F54"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Cs w:val="21"/>
              </w:rPr>
            </w:pPr>
            <w:r w:rsidRPr="00AF6B82">
              <w:rPr>
                <w:rFonts w:ascii="Times New Roman" w:hAnsi="Times New Roman" w:cs="Times New Roman"/>
                <w:b/>
                <w:bCs/>
                <w:color w:val="000000"/>
                <w:szCs w:val="21"/>
              </w:rPr>
              <w:t>Studies</w:t>
            </w:r>
          </w:p>
        </w:tc>
        <w:tc>
          <w:tcPr>
            <w:tcW w:w="2017" w:type="dxa"/>
            <w:tcBorders>
              <w:top w:val="single" w:sz="4" w:space="0" w:color="auto"/>
              <w:bottom w:val="single" w:sz="4" w:space="0" w:color="auto"/>
            </w:tcBorders>
          </w:tcPr>
          <w:p w14:paraId="5910D569" w14:textId="77777777" w:rsidR="00AE6F54" w:rsidRPr="00AF6B82" w:rsidRDefault="00AE6F54"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Cs w:val="21"/>
              </w:rPr>
            </w:pPr>
            <w:r w:rsidRPr="00AF6B82">
              <w:rPr>
                <w:rFonts w:ascii="Times New Roman" w:hAnsi="Times New Roman" w:cs="Times New Roman"/>
                <w:b/>
                <w:bCs/>
                <w:color w:val="000000"/>
                <w:szCs w:val="21"/>
              </w:rPr>
              <w:t>RR (95%CI)</w:t>
            </w:r>
          </w:p>
        </w:tc>
        <w:tc>
          <w:tcPr>
            <w:tcW w:w="898" w:type="dxa"/>
            <w:tcBorders>
              <w:top w:val="single" w:sz="4" w:space="0" w:color="auto"/>
              <w:bottom w:val="single" w:sz="4" w:space="0" w:color="auto"/>
            </w:tcBorders>
          </w:tcPr>
          <w:p w14:paraId="75D7F110" w14:textId="77777777" w:rsidR="00AE6F54" w:rsidRPr="00AF6B82" w:rsidRDefault="00AE6F54"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Cs w:val="21"/>
                <w:vertAlign w:val="superscript"/>
              </w:rPr>
            </w:pPr>
            <w:r w:rsidRPr="00AF6B82">
              <w:rPr>
                <w:rFonts w:ascii="Times New Roman" w:hAnsi="Times New Roman" w:cs="Times New Roman"/>
                <w:b/>
                <w:bCs/>
                <w:color w:val="000000"/>
                <w:szCs w:val="21"/>
              </w:rPr>
              <w:t>I</w:t>
            </w:r>
            <w:r w:rsidRPr="00AF6B82">
              <w:rPr>
                <w:rFonts w:ascii="Times New Roman" w:hAnsi="Times New Roman" w:cs="Times New Roman"/>
                <w:b/>
                <w:bCs/>
                <w:color w:val="000000"/>
                <w:szCs w:val="21"/>
                <w:vertAlign w:val="superscript"/>
              </w:rPr>
              <w:t>2</w:t>
            </w:r>
            <w:r w:rsidRPr="00AF6B82">
              <w:rPr>
                <w:rFonts w:ascii="Times New Roman" w:hAnsi="Times New Roman" w:cs="Times New Roman"/>
                <w:b/>
                <w:bCs/>
                <w:color w:val="000000"/>
                <w:szCs w:val="21"/>
              </w:rPr>
              <w:t>,</w:t>
            </w:r>
            <w:r w:rsidRPr="00AF6B82">
              <w:rPr>
                <w:rFonts w:ascii="Times New Roman" w:hAnsi="Times New Roman" w:cs="Times New Roman"/>
                <w:b/>
                <w:bCs/>
                <w:color w:val="000000"/>
                <w:szCs w:val="21"/>
                <w:vertAlign w:val="superscript"/>
              </w:rPr>
              <w:t xml:space="preserve"> </w:t>
            </w:r>
            <w:r w:rsidRPr="00AF6B82">
              <w:rPr>
                <w:rFonts w:ascii="Times New Roman" w:hAnsi="Times New Roman" w:cs="Times New Roman"/>
                <w:b/>
                <w:bCs/>
                <w:color w:val="000000"/>
                <w:szCs w:val="21"/>
              </w:rPr>
              <w:t>%</w:t>
            </w:r>
          </w:p>
        </w:tc>
        <w:tc>
          <w:tcPr>
            <w:tcW w:w="2017" w:type="dxa"/>
            <w:tcBorders>
              <w:top w:val="single" w:sz="4" w:space="0" w:color="auto"/>
              <w:bottom w:val="single" w:sz="4" w:space="0" w:color="auto"/>
            </w:tcBorders>
          </w:tcPr>
          <w:p w14:paraId="7847DD6F" w14:textId="77777777" w:rsidR="00AE6F54" w:rsidRPr="00AF6B82" w:rsidRDefault="00AE6F54"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Cs w:val="21"/>
              </w:rPr>
            </w:pPr>
            <w:r w:rsidRPr="00AF6B82">
              <w:rPr>
                <w:rFonts w:ascii="Times New Roman" w:hAnsi="Times New Roman" w:cs="Times New Roman"/>
                <w:b/>
                <w:bCs/>
                <w:color w:val="000000"/>
                <w:szCs w:val="21"/>
              </w:rPr>
              <w:t xml:space="preserve">P for Subgroup </w:t>
            </w:r>
          </w:p>
        </w:tc>
      </w:tr>
      <w:tr w:rsidR="002E753E" w:rsidRPr="00AF6B82" w14:paraId="6A4EA94F"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auto"/>
            </w:tcBorders>
          </w:tcPr>
          <w:p w14:paraId="39840E73" w14:textId="2059AE03" w:rsidR="002E753E" w:rsidRPr="00AF6B82" w:rsidRDefault="002E753E"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Age</w:t>
            </w:r>
            <w:r>
              <w:rPr>
                <w:rFonts w:ascii="Times New Roman" w:hAnsi="Times New Roman" w:cs="Times New Roman" w:hint="eastAsia"/>
                <w:color w:val="000000"/>
                <w:szCs w:val="21"/>
              </w:rPr>
              <w:t>:</w:t>
            </w:r>
            <w:r w:rsidRPr="004B3CA7">
              <w:rPr>
                <w:rFonts w:ascii="Times New Roman" w:hAnsi="Times New Roman" w:cs="Times New Roman"/>
                <w:color w:val="000000"/>
                <w:szCs w:val="21"/>
              </w:rPr>
              <w:t xml:space="preserve"> 65-75</w:t>
            </w:r>
            <w:r>
              <w:rPr>
                <w:rFonts w:ascii="Times New Roman" w:hAnsi="Times New Roman" w:cs="Times New Roman"/>
                <w:color w:val="000000"/>
                <w:szCs w:val="21"/>
              </w:rPr>
              <w:t xml:space="preserve"> </w:t>
            </w:r>
            <w:r w:rsidRPr="004B3CA7">
              <w:rPr>
                <w:rFonts w:ascii="Times New Roman" w:hAnsi="Times New Roman" w:cs="Times New Roman"/>
                <w:color w:val="000000"/>
                <w:szCs w:val="21"/>
              </w:rPr>
              <w:t>y</w:t>
            </w:r>
            <w:r>
              <w:rPr>
                <w:rFonts w:ascii="Times New Roman" w:hAnsi="Times New Roman" w:cs="Times New Roman"/>
                <w:color w:val="000000"/>
                <w:szCs w:val="21"/>
              </w:rPr>
              <w:t>ear</w:t>
            </w:r>
            <w:r w:rsidRPr="004B3CA7">
              <w:rPr>
                <w:rFonts w:ascii="Times New Roman" w:hAnsi="Times New Roman" w:cs="Times New Roman"/>
                <w:color w:val="000000"/>
                <w:szCs w:val="21"/>
              </w:rPr>
              <w:t>s</w:t>
            </w:r>
            <w:r>
              <w:rPr>
                <w:rFonts w:ascii="Times New Roman" w:hAnsi="Times New Roman" w:cs="Times New Roman"/>
                <w:color w:val="000000"/>
                <w:szCs w:val="21"/>
              </w:rPr>
              <w:t xml:space="preserve"> old</w:t>
            </w:r>
          </w:p>
        </w:tc>
        <w:tc>
          <w:tcPr>
            <w:tcW w:w="6124" w:type="dxa"/>
            <w:tcBorders>
              <w:top w:val="single" w:sz="4" w:space="0" w:color="auto"/>
            </w:tcBorders>
          </w:tcPr>
          <w:p w14:paraId="1A2B2A1F" w14:textId="77777777" w:rsidR="002E753E" w:rsidRPr="00AF6B82" w:rsidRDefault="002E753E"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vertAlign w:val="superscript"/>
              </w:rPr>
            </w:pPr>
            <w:r w:rsidRPr="00AF6B82">
              <w:rPr>
                <w:rFonts w:ascii="Times New Roman" w:eastAsia="宋体" w:hAnsi="Times New Roman" w:cs="Times New Roman"/>
                <w:color w:val="000000"/>
                <w:szCs w:val="21"/>
              </w:rPr>
              <w:t>Muller-</w:t>
            </w:r>
            <w:proofErr w:type="spellStart"/>
            <w:proofErr w:type="gramStart"/>
            <w:r w:rsidRPr="00AF6B82">
              <w:rPr>
                <w:rFonts w:ascii="Times New Roman" w:eastAsia="宋体" w:hAnsi="Times New Roman" w:cs="Times New Roman"/>
                <w:color w:val="000000"/>
                <w:szCs w:val="21"/>
              </w:rPr>
              <w:t>Gerards</w:t>
            </w:r>
            <w:proofErr w:type="spellEnd"/>
            <w:r w:rsidRPr="00AF6B82">
              <w:rPr>
                <w:rFonts w:ascii="Times New Roman" w:eastAsia="宋体" w:hAnsi="Times New Roman" w:cs="Times New Roman"/>
                <w:color w:val="000000"/>
                <w:szCs w:val="21"/>
                <w:vertAlign w:val="superscript"/>
              </w:rPr>
              <w:t>(</w:t>
            </w:r>
            <w:proofErr w:type="gramEnd"/>
            <w:r w:rsidRPr="00AF6B82">
              <w:rPr>
                <w:rFonts w:ascii="Times New Roman" w:eastAsia="宋体" w:hAnsi="Times New Roman" w:cs="Times New Roman"/>
                <w:color w:val="000000"/>
                <w:szCs w:val="21"/>
                <w:vertAlign w:val="superscript"/>
              </w:rPr>
              <w:t xml:space="preserve">2019) </w:t>
            </w:r>
            <w:r w:rsidRPr="00AF6B82">
              <w:rPr>
                <w:rFonts w:ascii="Times New Roman" w:eastAsia="宋体" w:hAnsi="Times New Roman" w:cs="Times New Roman"/>
                <w:color w:val="000000"/>
                <w:szCs w:val="21"/>
              </w:rPr>
              <w:t>Avila-Villanueva</w:t>
            </w:r>
            <w:r w:rsidRPr="00AF6B82">
              <w:rPr>
                <w:rFonts w:ascii="Times New Roman" w:hAnsi="Times New Roman" w:cs="Times New Roman"/>
                <w:color w:val="000000"/>
                <w:szCs w:val="21"/>
                <w:vertAlign w:val="superscript"/>
              </w:rPr>
              <w:t xml:space="preserve">(2018) </w:t>
            </w:r>
            <w:r w:rsidRPr="00AF6B82">
              <w:rPr>
                <w:rFonts w:ascii="Times New Roman" w:hAnsi="Times New Roman" w:cs="Times New Roman"/>
                <w:color w:val="000000"/>
                <w:szCs w:val="21"/>
              </w:rPr>
              <w:t>Qi</w:t>
            </w:r>
            <w:r w:rsidRPr="00AF6B82">
              <w:rPr>
                <w:rFonts w:ascii="Times New Roman" w:hAnsi="Times New Roman" w:cs="Times New Roman"/>
                <w:color w:val="000000"/>
                <w:szCs w:val="21"/>
                <w:vertAlign w:val="superscript"/>
              </w:rPr>
              <w:t xml:space="preserve">(2018) </w:t>
            </w:r>
            <w:proofErr w:type="spellStart"/>
            <w:r w:rsidRPr="00AF6B82">
              <w:rPr>
                <w:rFonts w:ascii="Times New Roman" w:hAnsi="Times New Roman" w:cs="Times New Roman"/>
                <w:color w:val="000000"/>
                <w:szCs w:val="21"/>
              </w:rPr>
              <w:t>Snitz</w:t>
            </w:r>
            <w:proofErr w:type="spellEnd"/>
            <w:r w:rsidRPr="00AF6B82">
              <w:rPr>
                <w:rFonts w:ascii="Times New Roman" w:hAnsi="Times New Roman" w:cs="Times New Roman"/>
                <w:color w:val="000000"/>
                <w:szCs w:val="21"/>
              </w:rPr>
              <w:t>-Clinic</w:t>
            </w:r>
            <w:r w:rsidRPr="00AF6B82">
              <w:rPr>
                <w:rFonts w:ascii="Times New Roman" w:hAnsi="Times New Roman" w:cs="Times New Roman"/>
                <w:color w:val="000000"/>
                <w:szCs w:val="21"/>
                <w:vertAlign w:val="superscript"/>
              </w:rPr>
              <w:t xml:space="preserve">(2018) </w:t>
            </w:r>
            <w:r w:rsidRPr="00AF6B82">
              <w:rPr>
                <w:rFonts w:ascii="Times New Roman" w:hAnsi="Times New Roman" w:cs="Times New Roman"/>
                <w:color w:val="000000"/>
                <w:szCs w:val="21"/>
              </w:rPr>
              <w:t>Donovan</w:t>
            </w:r>
            <w:r w:rsidRPr="00AF6B82">
              <w:rPr>
                <w:rFonts w:ascii="Times New Roman" w:hAnsi="Times New Roman" w:cs="Times New Roman"/>
                <w:color w:val="000000"/>
                <w:szCs w:val="21"/>
                <w:vertAlign w:val="superscript"/>
              </w:rPr>
              <w:t xml:space="preserve">(2014) </w:t>
            </w:r>
            <w:r w:rsidRPr="00AF6B82">
              <w:rPr>
                <w:rFonts w:ascii="Times New Roman" w:hAnsi="Times New Roman" w:cs="Times New Roman"/>
                <w:color w:val="000000"/>
                <w:szCs w:val="21"/>
              </w:rPr>
              <w:t>Reisberg</w:t>
            </w:r>
            <w:r w:rsidRPr="00AF6B82">
              <w:rPr>
                <w:rFonts w:ascii="Times New Roman" w:hAnsi="Times New Roman" w:cs="Times New Roman"/>
                <w:color w:val="000000"/>
                <w:szCs w:val="21"/>
                <w:vertAlign w:val="superscript"/>
              </w:rPr>
              <w:t xml:space="preserve">(2010) </w:t>
            </w:r>
            <w:r w:rsidRPr="00AF6B82">
              <w:rPr>
                <w:rFonts w:ascii="Times New Roman" w:hAnsi="Times New Roman" w:cs="Times New Roman"/>
                <w:color w:val="000000"/>
                <w:szCs w:val="21"/>
              </w:rPr>
              <w:t>Mol</w:t>
            </w:r>
            <w:r w:rsidRPr="00AF6B82">
              <w:rPr>
                <w:rFonts w:ascii="Times New Roman" w:hAnsi="Times New Roman" w:cs="Times New Roman"/>
                <w:color w:val="000000"/>
                <w:szCs w:val="21"/>
                <w:vertAlign w:val="superscript"/>
              </w:rPr>
              <w:t xml:space="preserve">(2006) </w:t>
            </w:r>
            <w:r w:rsidRPr="00AF6B82">
              <w:rPr>
                <w:rFonts w:ascii="Times New Roman" w:hAnsi="Times New Roman" w:cs="Times New Roman"/>
                <w:color w:val="000000"/>
                <w:szCs w:val="21"/>
              </w:rPr>
              <w:t>Wang</w:t>
            </w:r>
            <w:r w:rsidRPr="00AF6B82">
              <w:rPr>
                <w:rFonts w:ascii="Times New Roman" w:hAnsi="Times New Roman" w:cs="Times New Roman"/>
                <w:color w:val="000000"/>
                <w:szCs w:val="21"/>
                <w:vertAlign w:val="superscript"/>
              </w:rPr>
              <w:t>(2004)</w:t>
            </w:r>
            <w:r w:rsidRPr="00AF6B82">
              <w:rPr>
                <w:rFonts w:ascii="Times New Roman" w:hAnsi="Times New Roman" w:cs="Times New Roman"/>
                <w:color w:val="000000"/>
                <w:szCs w:val="21"/>
              </w:rPr>
              <w:t xml:space="preserve"> </w:t>
            </w:r>
            <w:proofErr w:type="spellStart"/>
            <w:r w:rsidRPr="00AF6B82">
              <w:rPr>
                <w:rFonts w:ascii="Times New Roman" w:hAnsi="Times New Roman" w:cs="Times New Roman"/>
                <w:color w:val="000000"/>
                <w:szCs w:val="21"/>
              </w:rPr>
              <w:t>Dik</w:t>
            </w:r>
            <w:proofErr w:type="spellEnd"/>
            <w:r w:rsidRPr="00AF6B82">
              <w:rPr>
                <w:rFonts w:ascii="Times New Roman" w:hAnsi="Times New Roman" w:cs="Times New Roman"/>
                <w:color w:val="000000"/>
                <w:szCs w:val="21"/>
                <w:vertAlign w:val="superscript"/>
              </w:rPr>
              <w:t xml:space="preserve">(2001)  </w:t>
            </w:r>
          </w:p>
        </w:tc>
        <w:tc>
          <w:tcPr>
            <w:tcW w:w="2017" w:type="dxa"/>
            <w:tcBorders>
              <w:top w:val="single" w:sz="4" w:space="0" w:color="auto"/>
            </w:tcBorders>
          </w:tcPr>
          <w:p w14:paraId="04FBA0A9" w14:textId="77777777" w:rsidR="002E753E" w:rsidRPr="00AF6B82" w:rsidRDefault="002E753E"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2.69 (1.79-4.04)</w:t>
            </w:r>
          </w:p>
        </w:tc>
        <w:tc>
          <w:tcPr>
            <w:tcW w:w="898" w:type="dxa"/>
            <w:tcBorders>
              <w:top w:val="single" w:sz="4" w:space="0" w:color="auto"/>
            </w:tcBorders>
          </w:tcPr>
          <w:p w14:paraId="444F2C1E" w14:textId="77777777" w:rsidR="002E753E" w:rsidRPr="00AF6B82" w:rsidRDefault="002E753E"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83</w:t>
            </w:r>
          </w:p>
        </w:tc>
        <w:tc>
          <w:tcPr>
            <w:tcW w:w="2017" w:type="dxa"/>
            <w:tcBorders>
              <w:top w:val="single" w:sz="4" w:space="0" w:color="auto"/>
            </w:tcBorders>
          </w:tcPr>
          <w:p w14:paraId="2C5C41A2" w14:textId="77777777" w:rsidR="002E753E" w:rsidRPr="00AF6B82" w:rsidRDefault="002E753E"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&lt; 0.01</w:t>
            </w:r>
          </w:p>
        </w:tc>
      </w:tr>
      <w:tr w:rsidR="002E753E" w:rsidRPr="00AF6B82" w14:paraId="5A8C3484"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802" w:type="dxa"/>
          </w:tcPr>
          <w:p w14:paraId="66C22426" w14:textId="538654A7" w:rsidR="002E753E" w:rsidRPr="00AF6B82" w:rsidRDefault="002E753E"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Age</w:t>
            </w:r>
            <w:r>
              <w:rPr>
                <w:rFonts w:ascii="Times New Roman" w:hAnsi="Times New Roman" w:cs="Times New Roman"/>
                <w:color w:val="000000"/>
                <w:szCs w:val="21"/>
              </w:rPr>
              <w:t xml:space="preserve">: </w:t>
            </w:r>
            <w:r w:rsidRPr="004B3CA7">
              <w:rPr>
                <w:rFonts w:ascii="Times New Roman" w:hAnsi="Times New Roman" w:cs="Times New Roman"/>
                <w:color w:val="000000"/>
                <w:szCs w:val="21"/>
              </w:rPr>
              <w:t>75-85</w:t>
            </w:r>
            <w:r>
              <w:rPr>
                <w:rFonts w:ascii="Times New Roman" w:hAnsi="Times New Roman" w:cs="Times New Roman"/>
                <w:color w:val="000000"/>
                <w:szCs w:val="21"/>
              </w:rPr>
              <w:t xml:space="preserve"> years old</w:t>
            </w:r>
          </w:p>
        </w:tc>
        <w:tc>
          <w:tcPr>
            <w:tcW w:w="6124" w:type="dxa"/>
          </w:tcPr>
          <w:p w14:paraId="40F1A796" w14:textId="77777777" w:rsidR="002E753E" w:rsidRPr="00AF6B82" w:rsidRDefault="002E753E"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proofErr w:type="spellStart"/>
            <w:r w:rsidRPr="00AF6B82">
              <w:rPr>
                <w:rFonts w:ascii="Times New Roman" w:hAnsi="Times New Roman" w:cs="Times New Roman"/>
                <w:color w:val="000000"/>
                <w:szCs w:val="21"/>
              </w:rPr>
              <w:t>Snitz</w:t>
            </w:r>
            <w:proofErr w:type="spellEnd"/>
            <w:r w:rsidRPr="00AF6B82">
              <w:rPr>
                <w:rFonts w:ascii="Times New Roman" w:hAnsi="Times New Roman" w:cs="Times New Roman"/>
                <w:color w:val="000000"/>
                <w:szCs w:val="21"/>
              </w:rPr>
              <w:t>-</w:t>
            </w:r>
            <w:proofErr w:type="gramStart"/>
            <w:r w:rsidRPr="00AF6B82">
              <w:rPr>
                <w:rFonts w:ascii="Times New Roman" w:hAnsi="Times New Roman" w:cs="Times New Roman"/>
                <w:color w:val="000000"/>
                <w:szCs w:val="21"/>
              </w:rPr>
              <w:t>Community</w:t>
            </w:r>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2018)</w:t>
            </w:r>
            <w:r w:rsidRPr="00AF6B82">
              <w:rPr>
                <w:rFonts w:ascii="Times New Roman" w:hAnsi="Times New Roman" w:cs="Times New Roman"/>
                <w:color w:val="000000"/>
                <w:szCs w:val="21"/>
              </w:rPr>
              <w:t xml:space="preserve"> </w:t>
            </w:r>
            <w:proofErr w:type="spellStart"/>
            <w:r w:rsidRPr="00AF6B82">
              <w:rPr>
                <w:rFonts w:ascii="Times New Roman" w:hAnsi="Times New Roman" w:cs="Times New Roman"/>
                <w:color w:val="000000"/>
                <w:szCs w:val="21"/>
              </w:rPr>
              <w:t>Howieson</w:t>
            </w:r>
            <w:proofErr w:type="spellEnd"/>
            <w:r w:rsidRPr="00AF6B82">
              <w:rPr>
                <w:rFonts w:ascii="Times New Roman" w:hAnsi="Times New Roman" w:cs="Times New Roman"/>
                <w:color w:val="000000"/>
                <w:szCs w:val="21"/>
                <w:vertAlign w:val="superscript"/>
              </w:rPr>
              <w:t xml:space="preserve">(2015) </w:t>
            </w:r>
          </w:p>
        </w:tc>
        <w:tc>
          <w:tcPr>
            <w:tcW w:w="2017" w:type="dxa"/>
          </w:tcPr>
          <w:p w14:paraId="11B700E8" w14:textId="77777777" w:rsidR="002E753E" w:rsidRPr="00AF6B82" w:rsidRDefault="002E753E"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1.19 (1.01-1.41)</w:t>
            </w:r>
          </w:p>
        </w:tc>
        <w:tc>
          <w:tcPr>
            <w:tcW w:w="898" w:type="dxa"/>
          </w:tcPr>
          <w:p w14:paraId="34AA8ED6" w14:textId="77777777" w:rsidR="002E753E" w:rsidRPr="00AF6B82" w:rsidRDefault="002E753E"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0</w:t>
            </w:r>
          </w:p>
        </w:tc>
        <w:tc>
          <w:tcPr>
            <w:tcW w:w="2017" w:type="dxa"/>
          </w:tcPr>
          <w:p w14:paraId="0E367752" w14:textId="77777777" w:rsidR="002E753E" w:rsidRPr="00AF6B82" w:rsidRDefault="002E753E"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 0.43</w:t>
            </w:r>
          </w:p>
        </w:tc>
      </w:tr>
      <w:tr w:rsidR="002E753E" w:rsidRPr="00AF6B82" w14:paraId="52823F2A"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802" w:type="dxa"/>
          </w:tcPr>
          <w:p w14:paraId="4FC7A0D7" w14:textId="0592CA66" w:rsidR="002E753E" w:rsidRPr="00AF6B82" w:rsidRDefault="002E753E"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Sex:</w:t>
            </w:r>
            <w:r>
              <w:rPr>
                <w:rFonts w:ascii="Times New Roman" w:hAnsi="Times New Roman" w:cs="Times New Roman"/>
                <w:color w:val="000000"/>
                <w:szCs w:val="21"/>
              </w:rPr>
              <w:t xml:space="preserve"> </w:t>
            </w:r>
            <w:r w:rsidRPr="004B3CA7">
              <w:rPr>
                <w:rFonts w:ascii="Times New Roman" w:hAnsi="Times New Roman" w:cs="Times New Roman"/>
                <w:color w:val="000000"/>
                <w:szCs w:val="21"/>
              </w:rPr>
              <w:t>female</w:t>
            </w:r>
            <w:r w:rsidRPr="004B3CA7">
              <w:rPr>
                <w:rFonts w:ascii="Times New Roman" w:eastAsia="等线" w:hAnsi="Times New Roman" w:cs="Times New Roman"/>
                <w:color w:val="000000"/>
                <w:szCs w:val="21"/>
              </w:rPr>
              <w:t>≤</w:t>
            </w:r>
            <w:r w:rsidRPr="004B3CA7">
              <w:rPr>
                <w:rFonts w:ascii="Times New Roman" w:hAnsi="Times New Roman" w:cs="Times New Roman"/>
                <w:color w:val="000000"/>
                <w:szCs w:val="21"/>
              </w:rPr>
              <w:t>50%</w:t>
            </w:r>
          </w:p>
        </w:tc>
        <w:tc>
          <w:tcPr>
            <w:tcW w:w="6124" w:type="dxa"/>
          </w:tcPr>
          <w:p w14:paraId="38723FBB" w14:textId="77777777" w:rsidR="002E753E" w:rsidRPr="00AF6B82" w:rsidRDefault="002E753E"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Muller-</w:t>
            </w:r>
            <w:proofErr w:type="spellStart"/>
            <w:proofErr w:type="gramStart"/>
            <w:r w:rsidRPr="00AF6B82">
              <w:rPr>
                <w:rFonts w:ascii="Times New Roman" w:hAnsi="Times New Roman" w:cs="Times New Roman"/>
                <w:color w:val="000000"/>
                <w:szCs w:val="21"/>
              </w:rPr>
              <w:t>Gerards</w:t>
            </w:r>
            <w:proofErr w:type="spellEnd"/>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2019)</w:t>
            </w:r>
            <w:r w:rsidRPr="00AF6B82">
              <w:rPr>
                <w:rFonts w:ascii="Times New Roman" w:hAnsi="Times New Roman" w:cs="Times New Roman"/>
                <w:color w:val="000000"/>
                <w:szCs w:val="21"/>
              </w:rPr>
              <w:t xml:space="preserve"> Mol</w:t>
            </w:r>
            <w:r w:rsidRPr="00AF6B82">
              <w:rPr>
                <w:rFonts w:ascii="Times New Roman" w:hAnsi="Times New Roman" w:cs="Times New Roman"/>
                <w:color w:val="000000"/>
                <w:szCs w:val="21"/>
                <w:vertAlign w:val="superscript"/>
              </w:rPr>
              <w:t>(2006)</w:t>
            </w:r>
            <w:r w:rsidRPr="00AF6B82">
              <w:rPr>
                <w:rFonts w:ascii="Times New Roman" w:hAnsi="Times New Roman" w:cs="Times New Roman"/>
                <w:color w:val="000000"/>
                <w:szCs w:val="21"/>
              </w:rPr>
              <w:t xml:space="preserve"> </w:t>
            </w:r>
            <w:proofErr w:type="spellStart"/>
            <w:r w:rsidRPr="00AF6B82">
              <w:rPr>
                <w:rFonts w:ascii="Times New Roman" w:hAnsi="Times New Roman" w:cs="Times New Roman"/>
                <w:color w:val="000000"/>
                <w:szCs w:val="21"/>
              </w:rPr>
              <w:t>Dik</w:t>
            </w:r>
            <w:proofErr w:type="spellEnd"/>
            <w:r w:rsidRPr="00AF6B82">
              <w:rPr>
                <w:rFonts w:ascii="Times New Roman" w:hAnsi="Times New Roman" w:cs="Times New Roman"/>
                <w:color w:val="000000"/>
                <w:szCs w:val="21"/>
                <w:vertAlign w:val="superscript"/>
              </w:rPr>
              <w:t>(2001)</w:t>
            </w:r>
          </w:p>
        </w:tc>
        <w:tc>
          <w:tcPr>
            <w:tcW w:w="2017" w:type="dxa"/>
          </w:tcPr>
          <w:p w14:paraId="1203CACB" w14:textId="77777777" w:rsidR="002E753E" w:rsidRPr="00AF6B82" w:rsidRDefault="002E753E"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1.81 (1.11-2.96)</w:t>
            </w:r>
          </w:p>
        </w:tc>
        <w:tc>
          <w:tcPr>
            <w:tcW w:w="898" w:type="dxa"/>
          </w:tcPr>
          <w:p w14:paraId="368789C4" w14:textId="77777777" w:rsidR="002E753E" w:rsidRPr="00AF6B82" w:rsidRDefault="002E753E"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73</w:t>
            </w:r>
          </w:p>
        </w:tc>
        <w:tc>
          <w:tcPr>
            <w:tcW w:w="2017" w:type="dxa"/>
          </w:tcPr>
          <w:p w14:paraId="08BCEAA4" w14:textId="77777777" w:rsidR="002E753E" w:rsidRPr="00AF6B82" w:rsidRDefault="002E753E"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 0.03</w:t>
            </w:r>
          </w:p>
        </w:tc>
      </w:tr>
      <w:tr w:rsidR="002E753E" w:rsidRPr="00AF6B82" w14:paraId="3B7A7660"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802" w:type="dxa"/>
          </w:tcPr>
          <w:p w14:paraId="69BE00D4" w14:textId="12CB456C" w:rsidR="002E753E" w:rsidRPr="00AF6B82" w:rsidRDefault="002E753E"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Sex:</w:t>
            </w:r>
            <w:r>
              <w:rPr>
                <w:rFonts w:ascii="Times New Roman" w:hAnsi="Times New Roman" w:cs="Times New Roman"/>
                <w:color w:val="000000"/>
                <w:szCs w:val="21"/>
              </w:rPr>
              <w:t xml:space="preserve"> </w:t>
            </w:r>
            <w:r w:rsidRPr="004B3CA7">
              <w:rPr>
                <w:rFonts w:ascii="Times New Roman" w:hAnsi="Times New Roman" w:cs="Times New Roman"/>
                <w:color w:val="000000"/>
                <w:szCs w:val="21"/>
              </w:rPr>
              <w:t>female&gt;50%</w:t>
            </w:r>
          </w:p>
        </w:tc>
        <w:tc>
          <w:tcPr>
            <w:tcW w:w="6124" w:type="dxa"/>
          </w:tcPr>
          <w:p w14:paraId="3932A54D" w14:textId="77777777" w:rsidR="002E753E" w:rsidRPr="00AF6B82" w:rsidRDefault="002E753E"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eastAsia="宋体" w:hAnsi="Times New Roman" w:cs="Times New Roman"/>
                <w:color w:val="000000"/>
                <w:szCs w:val="21"/>
              </w:rPr>
              <w:t>Avila-</w:t>
            </w:r>
            <w:proofErr w:type="gramStart"/>
            <w:r w:rsidRPr="00AF6B82">
              <w:rPr>
                <w:rFonts w:ascii="Times New Roman" w:eastAsia="宋体" w:hAnsi="Times New Roman" w:cs="Times New Roman"/>
                <w:color w:val="000000"/>
                <w:szCs w:val="21"/>
              </w:rPr>
              <w:t>Villanueva</w:t>
            </w:r>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 xml:space="preserve">2018) </w:t>
            </w:r>
            <w:r w:rsidRPr="00AF6B82">
              <w:rPr>
                <w:rFonts w:ascii="Times New Roman" w:hAnsi="Times New Roman" w:cs="Times New Roman"/>
                <w:color w:val="000000"/>
                <w:szCs w:val="21"/>
              </w:rPr>
              <w:t>Qi</w:t>
            </w:r>
            <w:r w:rsidRPr="00AF6B82">
              <w:rPr>
                <w:rFonts w:ascii="Times New Roman" w:hAnsi="Times New Roman" w:cs="Times New Roman"/>
                <w:color w:val="000000"/>
                <w:szCs w:val="21"/>
                <w:vertAlign w:val="superscript"/>
              </w:rPr>
              <w:t xml:space="preserve">(2018) </w:t>
            </w:r>
            <w:proofErr w:type="spellStart"/>
            <w:r w:rsidRPr="00AF6B82">
              <w:rPr>
                <w:rFonts w:ascii="Times New Roman" w:hAnsi="Times New Roman" w:cs="Times New Roman"/>
                <w:color w:val="000000"/>
                <w:szCs w:val="21"/>
              </w:rPr>
              <w:t>Snitz</w:t>
            </w:r>
            <w:proofErr w:type="spellEnd"/>
            <w:r w:rsidRPr="00AF6B82">
              <w:rPr>
                <w:rFonts w:ascii="Times New Roman" w:hAnsi="Times New Roman" w:cs="Times New Roman"/>
                <w:color w:val="000000"/>
                <w:szCs w:val="21"/>
              </w:rPr>
              <w:t>-Clinic</w:t>
            </w:r>
            <w:r w:rsidRPr="00AF6B82">
              <w:rPr>
                <w:rFonts w:ascii="Times New Roman" w:hAnsi="Times New Roman" w:cs="Times New Roman"/>
                <w:color w:val="000000"/>
                <w:szCs w:val="21"/>
                <w:vertAlign w:val="superscript"/>
              </w:rPr>
              <w:t xml:space="preserve">(2018) </w:t>
            </w:r>
            <w:proofErr w:type="spellStart"/>
            <w:r w:rsidRPr="00AF6B82">
              <w:rPr>
                <w:rFonts w:ascii="Times New Roman" w:hAnsi="Times New Roman" w:cs="Times New Roman"/>
                <w:color w:val="000000"/>
                <w:szCs w:val="21"/>
              </w:rPr>
              <w:t>Snitz</w:t>
            </w:r>
            <w:proofErr w:type="spellEnd"/>
            <w:r w:rsidRPr="00AF6B82">
              <w:rPr>
                <w:rFonts w:ascii="Times New Roman" w:hAnsi="Times New Roman" w:cs="Times New Roman"/>
                <w:color w:val="000000"/>
                <w:szCs w:val="21"/>
              </w:rPr>
              <w:t>-Community</w:t>
            </w:r>
            <w:r w:rsidRPr="00AF6B82">
              <w:rPr>
                <w:rFonts w:ascii="Times New Roman" w:hAnsi="Times New Roman" w:cs="Times New Roman"/>
                <w:color w:val="000000"/>
                <w:szCs w:val="21"/>
                <w:vertAlign w:val="superscript"/>
              </w:rPr>
              <w:t xml:space="preserve">(2018) </w:t>
            </w:r>
            <w:proofErr w:type="spellStart"/>
            <w:r w:rsidRPr="00AF6B82">
              <w:rPr>
                <w:rFonts w:ascii="Times New Roman" w:hAnsi="Times New Roman" w:cs="Times New Roman"/>
                <w:color w:val="000000"/>
                <w:szCs w:val="21"/>
              </w:rPr>
              <w:t>Howieson</w:t>
            </w:r>
            <w:proofErr w:type="spellEnd"/>
            <w:r w:rsidRPr="00AF6B82">
              <w:rPr>
                <w:rFonts w:ascii="Times New Roman" w:hAnsi="Times New Roman" w:cs="Times New Roman"/>
                <w:color w:val="000000"/>
                <w:szCs w:val="21"/>
                <w:vertAlign w:val="superscript"/>
              </w:rPr>
              <w:t xml:space="preserve">(2015) </w:t>
            </w:r>
            <w:r w:rsidRPr="00AF6B82">
              <w:rPr>
                <w:rFonts w:ascii="Times New Roman" w:hAnsi="Times New Roman" w:cs="Times New Roman"/>
                <w:color w:val="000000"/>
                <w:szCs w:val="21"/>
              </w:rPr>
              <w:t>Donovan</w:t>
            </w:r>
            <w:r w:rsidRPr="00AF6B82">
              <w:rPr>
                <w:rFonts w:ascii="Times New Roman" w:hAnsi="Times New Roman" w:cs="Times New Roman"/>
                <w:color w:val="000000"/>
                <w:szCs w:val="21"/>
                <w:vertAlign w:val="superscript"/>
              </w:rPr>
              <w:t xml:space="preserve">(2014) </w:t>
            </w:r>
            <w:r w:rsidRPr="00AF6B82">
              <w:rPr>
                <w:rFonts w:ascii="Times New Roman" w:hAnsi="Times New Roman" w:cs="Times New Roman"/>
                <w:color w:val="000000"/>
                <w:szCs w:val="21"/>
              </w:rPr>
              <w:t>Reisberg</w:t>
            </w:r>
            <w:r w:rsidRPr="00AF6B82">
              <w:rPr>
                <w:rFonts w:ascii="Times New Roman" w:hAnsi="Times New Roman" w:cs="Times New Roman"/>
                <w:color w:val="000000"/>
                <w:szCs w:val="21"/>
                <w:vertAlign w:val="superscript"/>
              </w:rPr>
              <w:t xml:space="preserve">(2010) </w:t>
            </w:r>
            <w:r w:rsidRPr="00AF6B82">
              <w:rPr>
                <w:rFonts w:ascii="Times New Roman" w:hAnsi="Times New Roman" w:cs="Times New Roman"/>
                <w:color w:val="000000"/>
                <w:szCs w:val="21"/>
              </w:rPr>
              <w:t>Wang</w:t>
            </w:r>
            <w:r w:rsidRPr="00AF6B82">
              <w:rPr>
                <w:rFonts w:ascii="Times New Roman" w:hAnsi="Times New Roman" w:cs="Times New Roman"/>
                <w:color w:val="000000"/>
                <w:szCs w:val="21"/>
                <w:vertAlign w:val="superscript"/>
              </w:rPr>
              <w:t>(2004)</w:t>
            </w:r>
          </w:p>
        </w:tc>
        <w:tc>
          <w:tcPr>
            <w:tcW w:w="2017" w:type="dxa"/>
          </w:tcPr>
          <w:p w14:paraId="66FC3E1B" w14:textId="77777777" w:rsidR="002E753E" w:rsidRPr="00AF6B82" w:rsidRDefault="002E753E"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2.64 (1.61-4.33)</w:t>
            </w:r>
          </w:p>
        </w:tc>
        <w:tc>
          <w:tcPr>
            <w:tcW w:w="898" w:type="dxa"/>
          </w:tcPr>
          <w:p w14:paraId="75E7886B" w14:textId="77777777" w:rsidR="002E753E" w:rsidRPr="00AF6B82" w:rsidRDefault="002E753E"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87</w:t>
            </w:r>
          </w:p>
        </w:tc>
        <w:tc>
          <w:tcPr>
            <w:tcW w:w="2017" w:type="dxa"/>
          </w:tcPr>
          <w:p w14:paraId="4E695F51" w14:textId="77777777" w:rsidR="002E753E" w:rsidRPr="00AF6B82" w:rsidRDefault="002E753E"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&lt; 0.01</w:t>
            </w:r>
          </w:p>
        </w:tc>
      </w:tr>
      <w:tr w:rsidR="00A9107D" w:rsidRPr="00AF6B82" w14:paraId="5FA1BA7F"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802" w:type="dxa"/>
          </w:tcPr>
          <w:p w14:paraId="641C1372" w14:textId="4E381C7A" w:rsidR="00A9107D" w:rsidRPr="00AF6B82" w:rsidRDefault="00A9107D" w:rsidP="00625382">
            <w:pPr>
              <w:jc w:val="left"/>
              <w:rPr>
                <w:rFonts w:ascii="Times New Roman" w:hAnsi="Times New Roman" w:cs="Times New Roman"/>
                <w:color w:val="000000"/>
                <w:szCs w:val="21"/>
              </w:rPr>
            </w:pPr>
            <w:r>
              <w:rPr>
                <w:rFonts w:ascii="Times New Roman" w:hAnsi="Times New Roman" w:cs="Times New Roman"/>
                <w:color w:val="000000"/>
                <w:szCs w:val="21"/>
              </w:rPr>
              <w:t>E</w:t>
            </w:r>
            <w:r w:rsidRPr="004B3CA7">
              <w:rPr>
                <w:rFonts w:ascii="Times New Roman" w:hAnsi="Times New Roman" w:cs="Times New Roman"/>
                <w:color w:val="000000"/>
                <w:szCs w:val="21"/>
              </w:rPr>
              <w:t>ducation</w:t>
            </w:r>
            <w:r>
              <w:rPr>
                <w:rFonts w:ascii="Times New Roman" w:hAnsi="Times New Roman" w:cs="Times New Roman"/>
                <w:color w:val="000000"/>
                <w:szCs w:val="21"/>
              </w:rPr>
              <w:t xml:space="preserve">: </w:t>
            </w:r>
            <w:r w:rsidRPr="004B3CA7">
              <w:rPr>
                <w:rFonts w:ascii="Times New Roman" w:eastAsia="等线" w:hAnsi="Times New Roman" w:cs="Times New Roman"/>
                <w:color w:val="000000"/>
                <w:szCs w:val="21"/>
              </w:rPr>
              <w:t>≤</w:t>
            </w:r>
            <w:r w:rsidRPr="004B3CA7">
              <w:rPr>
                <w:rFonts w:ascii="Times New Roman" w:hAnsi="Times New Roman" w:cs="Times New Roman"/>
                <w:color w:val="000000"/>
                <w:szCs w:val="21"/>
              </w:rPr>
              <w:t>15years</w:t>
            </w:r>
          </w:p>
        </w:tc>
        <w:tc>
          <w:tcPr>
            <w:tcW w:w="6124" w:type="dxa"/>
          </w:tcPr>
          <w:p w14:paraId="2422DCB3"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eastAsia="宋体" w:hAnsi="Times New Roman" w:cs="Times New Roman"/>
                <w:color w:val="000000"/>
                <w:szCs w:val="21"/>
              </w:rPr>
              <w:t>Avila-</w:t>
            </w:r>
            <w:proofErr w:type="gramStart"/>
            <w:r w:rsidRPr="00AF6B82">
              <w:rPr>
                <w:rFonts w:ascii="Times New Roman" w:eastAsia="宋体" w:hAnsi="Times New Roman" w:cs="Times New Roman"/>
                <w:color w:val="000000"/>
                <w:szCs w:val="21"/>
              </w:rPr>
              <w:t>Villanueva</w:t>
            </w:r>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 xml:space="preserve">2018) </w:t>
            </w:r>
            <w:proofErr w:type="spellStart"/>
            <w:r w:rsidRPr="00AF6B82">
              <w:rPr>
                <w:rFonts w:ascii="Times New Roman" w:hAnsi="Times New Roman" w:cs="Times New Roman"/>
                <w:color w:val="000000"/>
                <w:szCs w:val="21"/>
              </w:rPr>
              <w:t>Snitz</w:t>
            </w:r>
            <w:proofErr w:type="spellEnd"/>
            <w:r w:rsidRPr="00AF6B82">
              <w:rPr>
                <w:rFonts w:ascii="Times New Roman" w:hAnsi="Times New Roman" w:cs="Times New Roman"/>
                <w:color w:val="000000"/>
                <w:szCs w:val="21"/>
              </w:rPr>
              <w:t>-Community</w:t>
            </w:r>
            <w:r w:rsidRPr="00AF6B82">
              <w:rPr>
                <w:rFonts w:ascii="Times New Roman" w:hAnsi="Times New Roman" w:cs="Times New Roman"/>
                <w:color w:val="000000"/>
                <w:szCs w:val="21"/>
                <w:vertAlign w:val="superscript"/>
              </w:rPr>
              <w:t xml:space="preserve">(2018) </w:t>
            </w:r>
            <w:r w:rsidRPr="00AF6B82">
              <w:rPr>
                <w:rFonts w:ascii="Times New Roman" w:hAnsi="Times New Roman" w:cs="Times New Roman"/>
                <w:color w:val="000000"/>
                <w:szCs w:val="21"/>
              </w:rPr>
              <w:t>Mol</w:t>
            </w:r>
            <w:r w:rsidRPr="00AF6B82">
              <w:rPr>
                <w:rFonts w:ascii="Times New Roman" w:hAnsi="Times New Roman" w:cs="Times New Roman"/>
                <w:color w:val="000000"/>
                <w:szCs w:val="21"/>
                <w:vertAlign w:val="superscript"/>
              </w:rPr>
              <w:t xml:space="preserve">(2006) </w:t>
            </w:r>
            <w:proofErr w:type="spellStart"/>
            <w:r w:rsidRPr="00AF6B82">
              <w:rPr>
                <w:rFonts w:ascii="Times New Roman" w:hAnsi="Times New Roman" w:cs="Times New Roman"/>
                <w:color w:val="000000"/>
                <w:szCs w:val="21"/>
              </w:rPr>
              <w:t>Dik</w:t>
            </w:r>
            <w:proofErr w:type="spellEnd"/>
            <w:r w:rsidRPr="00AF6B82">
              <w:rPr>
                <w:rFonts w:ascii="Times New Roman" w:hAnsi="Times New Roman" w:cs="Times New Roman"/>
                <w:color w:val="000000"/>
                <w:szCs w:val="21"/>
                <w:vertAlign w:val="superscript"/>
              </w:rPr>
              <w:t xml:space="preserve">(2001) </w:t>
            </w:r>
          </w:p>
        </w:tc>
        <w:tc>
          <w:tcPr>
            <w:tcW w:w="2017" w:type="dxa"/>
          </w:tcPr>
          <w:p w14:paraId="68798229"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1.36 (1.07-1.71)</w:t>
            </w:r>
          </w:p>
        </w:tc>
        <w:tc>
          <w:tcPr>
            <w:tcW w:w="898" w:type="dxa"/>
          </w:tcPr>
          <w:p w14:paraId="18835582"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50</w:t>
            </w:r>
          </w:p>
        </w:tc>
        <w:tc>
          <w:tcPr>
            <w:tcW w:w="2017" w:type="dxa"/>
          </w:tcPr>
          <w:p w14:paraId="01742450"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 0.11</w:t>
            </w:r>
          </w:p>
        </w:tc>
      </w:tr>
      <w:tr w:rsidR="00A9107D" w:rsidRPr="00AF6B82" w14:paraId="7D8BE685"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802" w:type="dxa"/>
          </w:tcPr>
          <w:p w14:paraId="5A7C8522" w14:textId="502DE0CC" w:rsidR="00A9107D" w:rsidRPr="00AF6B82" w:rsidRDefault="00A9107D" w:rsidP="00625382">
            <w:pPr>
              <w:jc w:val="left"/>
              <w:rPr>
                <w:rFonts w:ascii="Times New Roman" w:hAnsi="Times New Roman" w:cs="Times New Roman"/>
                <w:color w:val="000000"/>
                <w:szCs w:val="21"/>
              </w:rPr>
            </w:pPr>
            <w:r>
              <w:rPr>
                <w:rFonts w:ascii="Times New Roman" w:hAnsi="Times New Roman" w:cs="Times New Roman"/>
                <w:color w:val="000000"/>
                <w:szCs w:val="21"/>
              </w:rPr>
              <w:t>E</w:t>
            </w:r>
            <w:r w:rsidRPr="004B3CA7">
              <w:rPr>
                <w:rFonts w:ascii="Times New Roman" w:hAnsi="Times New Roman" w:cs="Times New Roman"/>
                <w:color w:val="000000"/>
                <w:szCs w:val="21"/>
              </w:rPr>
              <w:t>ducation</w:t>
            </w:r>
            <w:r>
              <w:rPr>
                <w:rFonts w:ascii="Times New Roman" w:hAnsi="Times New Roman" w:cs="Times New Roman"/>
                <w:color w:val="000000"/>
                <w:szCs w:val="21"/>
              </w:rPr>
              <w:t xml:space="preserve">: </w:t>
            </w:r>
            <w:r w:rsidRPr="004B3CA7">
              <w:rPr>
                <w:rFonts w:ascii="Times New Roman" w:hAnsi="Times New Roman" w:cs="Times New Roman"/>
                <w:color w:val="000000"/>
                <w:szCs w:val="21"/>
              </w:rPr>
              <w:t>&gt;15years</w:t>
            </w:r>
          </w:p>
        </w:tc>
        <w:tc>
          <w:tcPr>
            <w:tcW w:w="6124" w:type="dxa"/>
          </w:tcPr>
          <w:p w14:paraId="760C5D56"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proofErr w:type="spellStart"/>
            <w:r w:rsidRPr="00AF6B82">
              <w:rPr>
                <w:rFonts w:ascii="Times New Roman" w:hAnsi="Times New Roman" w:cs="Times New Roman"/>
                <w:color w:val="000000"/>
                <w:szCs w:val="21"/>
              </w:rPr>
              <w:t>Snitz</w:t>
            </w:r>
            <w:proofErr w:type="spellEnd"/>
            <w:r w:rsidRPr="00AF6B82">
              <w:rPr>
                <w:rFonts w:ascii="Times New Roman" w:hAnsi="Times New Roman" w:cs="Times New Roman"/>
                <w:color w:val="000000"/>
                <w:szCs w:val="21"/>
              </w:rPr>
              <w:t>-</w:t>
            </w:r>
            <w:proofErr w:type="gramStart"/>
            <w:r w:rsidRPr="00AF6B82">
              <w:rPr>
                <w:rFonts w:ascii="Times New Roman" w:hAnsi="Times New Roman" w:cs="Times New Roman"/>
                <w:color w:val="000000"/>
                <w:szCs w:val="21"/>
              </w:rPr>
              <w:t>Clinic</w:t>
            </w:r>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2018)</w:t>
            </w:r>
            <w:r w:rsidRPr="00AF6B82">
              <w:rPr>
                <w:rFonts w:ascii="Times New Roman" w:hAnsi="Times New Roman" w:cs="Times New Roman"/>
                <w:color w:val="000000"/>
                <w:szCs w:val="21"/>
              </w:rPr>
              <w:t xml:space="preserve"> </w:t>
            </w:r>
            <w:proofErr w:type="spellStart"/>
            <w:r w:rsidRPr="00AF6B82">
              <w:rPr>
                <w:rFonts w:ascii="Times New Roman" w:hAnsi="Times New Roman" w:cs="Times New Roman"/>
                <w:color w:val="000000"/>
                <w:szCs w:val="21"/>
              </w:rPr>
              <w:t>Howieson</w:t>
            </w:r>
            <w:proofErr w:type="spellEnd"/>
            <w:r w:rsidRPr="00AF6B82">
              <w:rPr>
                <w:rFonts w:ascii="Times New Roman" w:hAnsi="Times New Roman" w:cs="Times New Roman"/>
                <w:color w:val="000000"/>
                <w:szCs w:val="21"/>
                <w:vertAlign w:val="superscript"/>
              </w:rPr>
              <w:t>(2015)</w:t>
            </w:r>
            <w:r w:rsidRPr="00AF6B82">
              <w:rPr>
                <w:rFonts w:ascii="Times New Roman" w:hAnsi="Times New Roman" w:cs="Times New Roman"/>
                <w:color w:val="000000"/>
                <w:szCs w:val="21"/>
              </w:rPr>
              <w:t xml:space="preserve"> Donovan</w:t>
            </w:r>
            <w:r w:rsidRPr="00AF6B82">
              <w:rPr>
                <w:rFonts w:ascii="Times New Roman" w:hAnsi="Times New Roman" w:cs="Times New Roman"/>
                <w:color w:val="000000"/>
                <w:szCs w:val="21"/>
                <w:vertAlign w:val="superscript"/>
              </w:rPr>
              <w:t xml:space="preserve">(2014) </w:t>
            </w:r>
            <w:r w:rsidRPr="00AF6B82">
              <w:rPr>
                <w:rFonts w:ascii="Times New Roman" w:hAnsi="Times New Roman" w:cs="Times New Roman"/>
                <w:color w:val="000000"/>
                <w:szCs w:val="21"/>
              </w:rPr>
              <w:t>Reisberg</w:t>
            </w:r>
            <w:r w:rsidRPr="00AF6B82">
              <w:rPr>
                <w:rFonts w:ascii="Times New Roman" w:hAnsi="Times New Roman" w:cs="Times New Roman"/>
                <w:color w:val="000000"/>
                <w:szCs w:val="21"/>
                <w:vertAlign w:val="superscript"/>
              </w:rPr>
              <w:t>(2010)</w:t>
            </w:r>
          </w:p>
        </w:tc>
        <w:tc>
          <w:tcPr>
            <w:tcW w:w="2017" w:type="dxa"/>
          </w:tcPr>
          <w:p w14:paraId="5365B356"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4.51 (2.10-9.72)</w:t>
            </w:r>
          </w:p>
        </w:tc>
        <w:tc>
          <w:tcPr>
            <w:tcW w:w="898" w:type="dxa"/>
          </w:tcPr>
          <w:p w14:paraId="7F9DD742"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70</w:t>
            </w:r>
          </w:p>
        </w:tc>
        <w:tc>
          <w:tcPr>
            <w:tcW w:w="2017" w:type="dxa"/>
          </w:tcPr>
          <w:p w14:paraId="65580A31"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 0.02</w:t>
            </w:r>
          </w:p>
        </w:tc>
      </w:tr>
      <w:tr w:rsidR="00A9107D" w:rsidRPr="00AF6B82" w14:paraId="679F1933"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802" w:type="dxa"/>
          </w:tcPr>
          <w:p w14:paraId="7B176BA8" w14:textId="5F774CDA" w:rsidR="00A9107D" w:rsidRPr="00AF6B82" w:rsidRDefault="00A9107D"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F</w:t>
            </w:r>
            <w:r>
              <w:rPr>
                <w:rFonts w:ascii="Times New Roman" w:hAnsi="Times New Roman" w:cs="Times New Roman"/>
                <w:color w:val="000000"/>
                <w:szCs w:val="21"/>
              </w:rPr>
              <w:t xml:space="preserve">ollow-up: </w:t>
            </w:r>
            <w:r w:rsidRPr="004B3CA7">
              <w:rPr>
                <w:rFonts w:ascii="Times New Roman" w:eastAsia="等线" w:hAnsi="Times New Roman" w:cs="Times New Roman"/>
                <w:color w:val="000000"/>
                <w:szCs w:val="21"/>
              </w:rPr>
              <w:t>≤</w:t>
            </w:r>
            <w:r w:rsidRPr="004B3CA7">
              <w:rPr>
                <w:rFonts w:ascii="Times New Roman" w:hAnsi="Times New Roman" w:cs="Times New Roman"/>
                <w:color w:val="000000"/>
                <w:szCs w:val="21"/>
              </w:rPr>
              <w:t>3years</w:t>
            </w:r>
          </w:p>
        </w:tc>
        <w:tc>
          <w:tcPr>
            <w:tcW w:w="6124" w:type="dxa"/>
          </w:tcPr>
          <w:p w14:paraId="4C8A093C"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eastAsia="宋体" w:hAnsi="Times New Roman" w:cs="Times New Roman"/>
                <w:color w:val="000000"/>
                <w:szCs w:val="21"/>
              </w:rPr>
              <w:t>Avila-</w:t>
            </w:r>
            <w:proofErr w:type="gramStart"/>
            <w:r w:rsidRPr="00AF6B82">
              <w:rPr>
                <w:rFonts w:ascii="Times New Roman" w:eastAsia="宋体" w:hAnsi="Times New Roman" w:cs="Times New Roman"/>
                <w:color w:val="000000"/>
                <w:szCs w:val="21"/>
              </w:rPr>
              <w:t>Villanueva</w:t>
            </w:r>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2018)</w:t>
            </w:r>
            <w:r w:rsidRPr="00AF6B82">
              <w:rPr>
                <w:rFonts w:ascii="Times New Roman" w:hAnsi="Times New Roman" w:cs="Times New Roman"/>
                <w:color w:val="000000"/>
                <w:szCs w:val="21"/>
              </w:rPr>
              <w:t xml:space="preserve"> Donovan</w:t>
            </w:r>
            <w:r w:rsidRPr="00AF6B82">
              <w:rPr>
                <w:rFonts w:ascii="Times New Roman" w:hAnsi="Times New Roman" w:cs="Times New Roman"/>
                <w:color w:val="000000"/>
                <w:szCs w:val="21"/>
                <w:vertAlign w:val="superscript"/>
              </w:rPr>
              <w:t>(2014)</w:t>
            </w:r>
          </w:p>
        </w:tc>
        <w:tc>
          <w:tcPr>
            <w:tcW w:w="2017" w:type="dxa"/>
          </w:tcPr>
          <w:p w14:paraId="669130B7"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3.49 (2.14 -5.69)</w:t>
            </w:r>
          </w:p>
        </w:tc>
        <w:tc>
          <w:tcPr>
            <w:tcW w:w="898" w:type="dxa"/>
          </w:tcPr>
          <w:p w14:paraId="6B06C83A"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0</w:t>
            </w:r>
          </w:p>
        </w:tc>
        <w:tc>
          <w:tcPr>
            <w:tcW w:w="2017" w:type="dxa"/>
          </w:tcPr>
          <w:p w14:paraId="7E3C3A8C"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&lt; 0.01</w:t>
            </w:r>
          </w:p>
        </w:tc>
      </w:tr>
      <w:tr w:rsidR="00A9107D" w:rsidRPr="00AF6B82" w14:paraId="281694A1"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802" w:type="dxa"/>
          </w:tcPr>
          <w:p w14:paraId="5D969B9B" w14:textId="79B73572" w:rsidR="00A9107D" w:rsidRPr="00AF6B82" w:rsidRDefault="00A9107D"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F</w:t>
            </w:r>
            <w:r>
              <w:rPr>
                <w:rFonts w:ascii="Times New Roman" w:hAnsi="Times New Roman" w:cs="Times New Roman"/>
                <w:color w:val="000000"/>
                <w:szCs w:val="21"/>
              </w:rPr>
              <w:t xml:space="preserve">ollow-up: </w:t>
            </w:r>
            <w:r w:rsidRPr="004B3CA7">
              <w:rPr>
                <w:rFonts w:ascii="Times New Roman" w:hAnsi="Times New Roman" w:cs="Times New Roman"/>
                <w:color w:val="000000"/>
                <w:szCs w:val="21"/>
              </w:rPr>
              <w:t>&gt;3years</w:t>
            </w:r>
          </w:p>
        </w:tc>
        <w:tc>
          <w:tcPr>
            <w:tcW w:w="6124" w:type="dxa"/>
          </w:tcPr>
          <w:p w14:paraId="75DC8097"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Muller-</w:t>
            </w:r>
            <w:proofErr w:type="spellStart"/>
            <w:proofErr w:type="gramStart"/>
            <w:r w:rsidRPr="00AF6B82">
              <w:rPr>
                <w:rFonts w:ascii="Times New Roman" w:hAnsi="Times New Roman" w:cs="Times New Roman"/>
                <w:color w:val="000000"/>
                <w:szCs w:val="21"/>
              </w:rPr>
              <w:t>Gerards</w:t>
            </w:r>
            <w:proofErr w:type="spellEnd"/>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2019)</w:t>
            </w:r>
            <w:r w:rsidRPr="00AF6B82">
              <w:rPr>
                <w:rFonts w:ascii="Times New Roman" w:hAnsi="Times New Roman" w:cs="Times New Roman"/>
                <w:color w:val="000000"/>
                <w:szCs w:val="21"/>
              </w:rPr>
              <w:t xml:space="preserve"> Qi</w:t>
            </w:r>
            <w:r w:rsidRPr="00AF6B82">
              <w:rPr>
                <w:rFonts w:ascii="Times New Roman" w:hAnsi="Times New Roman" w:cs="Times New Roman"/>
                <w:color w:val="000000"/>
                <w:szCs w:val="21"/>
                <w:vertAlign w:val="superscript"/>
              </w:rPr>
              <w:t xml:space="preserve">(2018) </w:t>
            </w:r>
            <w:proofErr w:type="spellStart"/>
            <w:r w:rsidRPr="00AF6B82">
              <w:rPr>
                <w:rFonts w:ascii="Times New Roman" w:hAnsi="Times New Roman" w:cs="Times New Roman"/>
                <w:color w:val="000000"/>
                <w:szCs w:val="21"/>
              </w:rPr>
              <w:t>Snitz</w:t>
            </w:r>
            <w:proofErr w:type="spellEnd"/>
            <w:r w:rsidRPr="00AF6B82">
              <w:rPr>
                <w:rFonts w:ascii="Times New Roman" w:hAnsi="Times New Roman" w:cs="Times New Roman"/>
                <w:color w:val="000000"/>
                <w:szCs w:val="21"/>
              </w:rPr>
              <w:t>-Clinic</w:t>
            </w:r>
            <w:r w:rsidRPr="00AF6B82">
              <w:rPr>
                <w:rFonts w:ascii="Times New Roman" w:hAnsi="Times New Roman" w:cs="Times New Roman"/>
                <w:color w:val="000000"/>
                <w:szCs w:val="21"/>
                <w:vertAlign w:val="superscript"/>
              </w:rPr>
              <w:t xml:space="preserve">(2018) </w:t>
            </w:r>
            <w:proofErr w:type="spellStart"/>
            <w:r w:rsidRPr="00AF6B82">
              <w:rPr>
                <w:rFonts w:ascii="Times New Roman" w:hAnsi="Times New Roman" w:cs="Times New Roman"/>
                <w:color w:val="000000"/>
                <w:szCs w:val="21"/>
              </w:rPr>
              <w:t>Snitz</w:t>
            </w:r>
            <w:proofErr w:type="spellEnd"/>
            <w:r w:rsidRPr="00AF6B82">
              <w:rPr>
                <w:rFonts w:ascii="Times New Roman" w:hAnsi="Times New Roman" w:cs="Times New Roman"/>
                <w:color w:val="000000"/>
                <w:szCs w:val="21"/>
              </w:rPr>
              <w:t>-Community</w:t>
            </w:r>
            <w:r w:rsidRPr="00AF6B82">
              <w:rPr>
                <w:rFonts w:ascii="Times New Roman" w:hAnsi="Times New Roman" w:cs="Times New Roman"/>
                <w:color w:val="000000"/>
                <w:szCs w:val="21"/>
                <w:vertAlign w:val="superscript"/>
              </w:rPr>
              <w:t xml:space="preserve">(2018) </w:t>
            </w:r>
            <w:proofErr w:type="spellStart"/>
            <w:r w:rsidRPr="00AF6B82">
              <w:rPr>
                <w:rFonts w:ascii="Times New Roman" w:hAnsi="Times New Roman" w:cs="Times New Roman"/>
                <w:color w:val="000000"/>
                <w:szCs w:val="21"/>
              </w:rPr>
              <w:t>Howieson</w:t>
            </w:r>
            <w:proofErr w:type="spellEnd"/>
            <w:r w:rsidRPr="00AF6B82">
              <w:rPr>
                <w:rFonts w:ascii="Times New Roman" w:hAnsi="Times New Roman" w:cs="Times New Roman"/>
                <w:color w:val="000000"/>
                <w:szCs w:val="21"/>
                <w:vertAlign w:val="superscript"/>
              </w:rPr>
              <w:t>(2015)</w:t>
            </w:r>
            <w:r w:rsidRPr="00AF6B82">
              <w:rPr>
                <w:rFonts w:ascii="Times New Roman" w:hAnsi="Times New Roman" w:cs="Times New Roman"/>
                <w:color w:val="000000"/>
                <w:szCs w:val="21"/>
              </w:rPr>
              <w:t xml:space="preserve"> Reisberg</w:t>
            </w:r>
            <w:r w:rsidRPr="00AF6B82">
              <w:rPr>
                <w:rFonts w:ascii="Times New Roman" w:hAnsi="Times New Roman" w:cs="Times New Roman"/>
                <w:color w:val="000000"/>
                <w:szCs w:val="21"/>
                <w:vertAlign w:val="superscript"/>
              </w:rPr>
              <w:t xml:space="preserve">(2010) </w:t>
            </w:r>
            <w:r w:rsidRPr="00AF6B82">
              <w:rPr>
                <w:rFonts w:ascii="Times New Roman" w:hAnsi="Times New Roman" w:cs="Times New Roman"/>
                <w:color w:val="000000"/>
                <w:szCs w:val="21"/>
              </w:rPr>
              <w:t>Mol</w:t>
            </w:r>
            <w:r w:rsidRPr="00AF6B82">
              <w:rPr>
                <w:rFonts w:ascii="Times New Roman" w:hAnsi="Times New Roman" w:cs="Times New Roman"/>
                <w:color w:val="000000"/>
                <w:szCs w:val="21"/>
                <w:vertAlign w:val="superscript"/>
              </w:rPr>
              <w:t xml:space="preserve">(2006) </w:t>
            </w:r>
            <w:r w:rsidRPr="00AF6B82">
              <w:rPr>
                <w:rFonts w:ascii="Times New Roman" w:hAnsi="Times New Roman" w:cs="Times New Roman"/>
                <w:color w:val="000000"/>
                <w:szCs w:val="21"/>
              </w:rPr>
              <w:t>Wang</w:t>
            </w:r>
            <w:r w:rsidRPr="00AF6B82">
              <w:rPr>
                <w:rFonts w:ascii="Times New Roman" w:hAnsi="Times New Roman" w:cs="Times New Roman"/>
                <w:color w:val="000000"/>
                <w:szCs w:val="21"/>
                <w:vertAlign w:val="superscript"/>
              </w:rPr>
              <w:t xml:space="preserve">(2004) </w:t>
            </w:r>
            <w:proofErr w:type="spellStart"/>
            <w:r w:rsidRPr="00AF6B82">
              <w:rPr>
                <w:rFonts w:ascii="Times New Roman" w:hAnsi="Times New Roman" w:cs="Times New Roman"/>
                <w:color w:val="000000"/>
                <w:szCs w:val="21"/>
              </w:rPr>
              <w:t>Dik</w:t>
            </w:r>
            <w:proofErr w:type="spellEnd"/>
            <w:r w:rsidRPr="00AF6B82">
              <w:rPr>
                <w:rFonts w:ascii="Times New Roman" w:hAnsi="Times New Roman" w:cs="Times New Roman"/>
                <w:color w:val="000000"/>
                <w:szCs w:val="21"/>
                <w:vertAlign w:val="superscript"/>
              </w:rPr>
              <w:t>(2001)</w:t>
            </w:r>
          </w:p>
        </w:tc>
        <w:tc>
          <w:tcPr>
            <w:tcW w:w="2017" w:type="dxa"/>
          </w:tcPr>
          <w:p w14:paraId="273E27A7"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2.09 (1.49-2.91)</w:t>
            </w:r>
          </w:p>
        </w:tc>
        <w:tc>
          <w:tcPr>
            <w:tcW w:w="898" w:type="dxa"/>
          </w:tcPr>
          <w:p w14:paraId="168402D1"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83</w:t>
            </w:r>
          </w:p>
        </w:tc>
        <w:tc>
          <w:tcPr>
            <w:tcW w:w="2017" w:type="dxa"/>
          </w:tcPr>
          <w:p w14:paraId="616CDAE6"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&lt; 0.01</w:t>
            </w:r>
          </w:p>
        </w:tc>
      </w:tr>
      <w:tr w:rsidR="00A9107D" w:rsidRPr="00AF6B82" w14:paraId="38580902"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802" w:type="dxa"/>
          </w:tcPr>
          <w:p w14:paraId="0550AD9F" w14:textId="77777777" w:rsidR="00A9107D" w:rsidRPr="00AF6B82" w:rsidRDefault="00A9107D" w:rsidP="00625382">
            <w:pPr>
              <w:jc w:val="left"/>
              <w:rPr>
                <w:rFonts w:ascii="Times New Roman" w:hAnsi="Times New Roman" w:cs="Times New Roman"/>
                <w:color w:val="000000"/>
                <w:szCs w:val="21"/>
              </w:rPr>
            </w:pPr>
            <w:r w:rsidRPr="00AF6B82">
              <w:rPr>
                <w:rFonts w:ascii="Times New Roman" w:hAnsi="Times New Roman" w:cs="Times New Roman"/>
                <w:color w:val="000000"/>
                <w:szCs w:val="21"/>
              </w:rPr>
              <w:t>Source clinic</w:t>
            </w:r>
          </w:p>
        </w:tc>
        <w:tc>
          <w:tcPr>
            <w:tcW w:w="6124" w:type="dxa"/>
          </w:tcPr>
          <w:p w14:paraId="03216B08"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proofErr w:type="spellStart"/>
            <w:r w:rsidRPr="00AF6B82">
              <w:rPr>
                <w:rFonts w:ascii="Times New Roman" w:hAnsi="Times New Roman" w:cs="Times New Roman"/>
                <w:color w:val="000000"/>
                <w:szCs w:val="21"/>
              </w:rPr>
              <w:t>Snitz</w:t>
            </w:r>
            <w:proofErr w:type="spellEnd"/>
            <w:r w:rsidRPr="00AF6B82">
              <w:rPr>
                <w:rFonts w:ascii="Times New Roman" w:hAnsi="Times New Roman" w:cs="Times New Roman"/>
                <w:color w:val="000000"/>
                <w:szCs w:val="21"/>
              </w:rPr>
              <w:t>-</w:t>
            </w:r>
            <w:proofErr w:type="gramStart"/>
            <w:r w:rsidRPr="00AF6B82">
              <w:rPr>
                <w:rFonts w:ascii="Times New Roman" w:hAnsi="Times New Roman" w:cs="Times New Roman"/>
                <w:color w:val="000000"/>
                <w:szCs w:val="21"/>
              </w:rPr>
              <w:t>Clinic</w:t>
            </w:r>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 xml:space="preserve">2018) </w:t>
            </w:r>
            <w:r w:rsidRPr="00AF6B82">
              <w:rPr>
                <w:rFonts w:ascii="Times New Roman" w:hAnsi="Times New Roman" w:cs="Times New Roman"/>
                <w:color w:val="000000"/>
                <w:szCs w:val="21"/>
              </w:rPr>
              <w:t>Mol</w:t>
            </w:r>
            <w:r w:rsidRPr="00AF6B82">
              <w:rPr>
                <w:rFonts w:ascii="Times New Roman" w:hAnsi="Times New Roman" w:cs="Times New Roman"/>
                <w:color w:val="000000"/>
                <w:szCs w:val="21"/>
                <w:vertAlign w:val="superscript"/>
              </w:rPr>
              <w:t>(2006)</w:t>
            </w:r>
          </w:p>
        </w:tc>
        <w:tc>
          <w:tcPr>
            <w:tcW w:w="2017" w:type="dxa"/>
          </w:tcPr>
          <w:p w14:paraId="3413C336"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616402">
              <w:rPr>
                <w:rFonts w:ascii="Times New Roman" w:hAnsi="Times New Roman" w:cs="Times New Roman"/>
                <w:color w:val="000000"/>
                <w:szCs w:val="21"/>
              </w:rPr>
              <w:t>8.06 (1.68-38.67)</w:t>
            </w:r>
          </w:p>
        </w:tc>
        <w:tc>
          <w:tcPr>
            <w:tcW w:w="898" w:type="dxa"/>
          </w:tcPr>
          <w:p w14:paraId="7534B606"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Pr>
                <w:rFonts w:ascii="Times New Roman" w:hAnsi="Times New Roman" w:cs="Times New Roman"/>
                <w:color w:val="000000"/>
                <w:szCs w:val="21"/>
              </w:rPr>
              <w:t>66</w:t>
            </w:r>
          </w:p>
        </w:tc>
        <w:tc>
          <w:tcPr>
            <w:tcW w:w="2017" w:type="dxa"/>
          </w:tcPr>
          <w:p w14:paraId="0237F8FF"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 0.0</w:t>
            </w:r>
            <w:r>
              <w:rPr>
                <w:rFonts w:ascii="Times New Roman" w:hAnsi="Times New Roman" w:cs="Times New Roman"/>
                <w:color w:val="000000"/>
                <w:szCs w:val="21"/>
              </w:rPr>
              <w:t>9</w:t>
            </w:r>
          </w:p>
        </w:tc>
      </w:tr>
      <w:tr w:rsidR="00A9107D" w:rsidRPr="00AF6B82" w14:paraId="1190E150"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802" w:type="dxa"/>
          </w:tcPr>
          <w:p w14:paraId="245E5850" w14:textId="77777777" w:rsidR="00A9107D" w:rsidRPr="00AF6B82" w:rsidRDefault="00A9107D" w:rsidP="00625382">
            <w:pPr>
              <w:jc w:val="left"/>
              <w:rPr>
                <w:rFonts w:ascii="Times New Roman" w:hAnsi="Times New Roman" w:cs="Times New Roman"/>
                <w:color w:val="000000"/>
                <w:szCs w:val="21"/>
              </w:rPr>
            </w:pPr>
            <w:r w:rsidRPr="00AF6B82">
              <w:rPr>
                <w:rFonts w:ascii="Times New Roman" w:hAnsi="Times New Roman" w:cs="Times New Roman"/>
                <w:color w:val="000000"/>
                <w:szCs w:val="21"/>
              </w:rPr>
              <w:t>Source community</w:t>
            </w:r>
          </w:p>
        </w:tc>
        <w:tc>
          <w:tcPr>
            <w:tcW w:w="6124" w:type="dxa"/>
          </w:tcPr>
          <w:p w14:paraId="526EC396"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eastAsia="宋体" w:hAnsi="Times New Roman" w:cs="Times New Roman"/>
                <w:color w:val="000000"/>
                <w:szCs w:val="21"/>
              </w:rPr>
              <w:t>Avila-</w:t>
            </w:r>
            <w:proofErr w:type="gramStart"/>
            <w:r w:rsidRPr="00AF6B82">
              <w:rPr>
                <w:rFonts w:ascii="Times New Roman" w:eastAsia="宋体" w:hAnsi="Times New Roman" w:cs="Times New Roman"/>
                <w:color w:val="000000"/>
                <w:szCs w:val="21"/>
              </w:rPr>
              <w:t>Villanueva</w:t>
            </w:r>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 xml:space="preserve">2018) </w:t>
            </w:r>
            <w:r w:rsidRPr="00AF6B82">
              <w:rPr>
                <w:rFonts w:ascii="Times New Roman" w:hAnsi="Times New Roman" w:cs="Times New Roman"/>
                <w:color w:val="000000"/>
                <w:szCs w:val="21"/>
              </w:rPr>
              <w:t>Qi</w:t>
            </w:r>
            <w:r w:rsidRPr="00AF6B82">
              <w:rPr>
                <w:rFonts w:ascii="Times New Roman" w:hAnsi="Times New Roman" w:cs="Times New Roman"/>
                <w:color w:val="000000"/>
                <w:szCs w:val="21"/>
                <w:vertAlign w:val="superscript"/>
              </w:rPr>
              <w:t xml:space="preserve">(2018) </w:t>
            </w:r>
            <w:proofErr w:type="spellStart"/>
            <w:r w:rsidRPr="00AF6B82">
              <w:rPr>
                <w:rFonts w:ascii="Times New Roman" w:hAnsi="Times New Roman" w:cs="Times New Roman"/>
                <w:color w:val="000000"/>
                <w:szCs w:val="21"/>
              </w:rPr>
              <w:t>Snitz</w:t>
            </w:r>
            <w:proofErr w:type="spellEnd"/>
            <w:r w:rsidRPr="00AF6B82">
              <w:rPr>
                <w:rFonts w:ascii="Times New Roman" w:hAnsi="Times New Roman" w:cs="Times New Roman"/>
                <w:color w:val="000000"/>
                <w:szCs w:val="21"/>
              </w:rPr>
              <w:t>-Community</w:t>
            </w:r>
            <w:r w:rsidRPr="00AF6B82">
              <w:rPr>
                <w:rFonts w:ascii="Times New Roman" w:hAnsi="Times New Roman" w:cs="Times New Roman"/>
                <w:color w:val="000000"/>
                <w:szCs w:val="21"/>
                <w:vertAlign w:val="superscript"/>
              </w:rPr>
              <w:t xml:space="preserve">(2018) </w:t>
            </w:r>
            <w:proofErr w:type="spellStart"/>
            <w:r w:rsidRPr="00AF6B82">
              <w:rPr>
                <w:rFonts w:ascii="Times New Roman" w:hAnsi="Times New Roman" w:cs="Times New Roman"/>
                <w:color w:val="000000"/>
                <w:szCs w:val="21"/>
              </w:rPr>
              <w:t>Howieson</w:t>
            </w:r>
            <w:proofErr w:type="spellEnd"/>
            <w:r w:rsidRPr="00AF6B82">
              <w:rPr>
                <w:rFonts w:ascii="Times New Roman" w:hAnsi="Times New Roman" w:cs="Times New Roman"/>
                <w:color w:val="000000"/>
                <w:szCs w:val="21"/>
                <w:vertAlign w:val="superscript"/>
              </w:rPr>
              <w:t>(2015)</w:t>
            </w:r>
            <w:r w:rsidRPr="00AF6B82">
              <w:rPr>
                <w:rFonts w:ascii="Times New Roman" w:hAnsi="Times New Roman" w:cs="Times New Roman"/>
                <w:color w:val="000000"/>
                <w:szCs w:val="21"/>
              </w:rPr>
              <w:t xml:space="preserve"> Reisberg</w:t>
            </w:r>
            <w:r w:rsidRPr="00AF6B82">
              <w:rPr>
                <w:rFonts w:ascii="Times New Roman" w:hAnsi="Times New Roman" w:cs="Times New Roman"/>
                <w:color w:val="000000"/>
                <w:szCs w:val="21"/>
                <w:vertAlign w:val="superscript"/>
              </w:rPr>
              <w:t xml:space="preserve">(2010) </w:t>
            </w:r>
            <w:r w:rsidRPr="00AF6B82">
              <w:rPr>
                <w:rFonts w:ascii="Times New Roman" w:hAnsi="Times New Roman" w:cs="Times New Roman"/>
                <w:color w:val="000000"/>
                <w:szCs w:val="21"/>
              </w:rPr>
              <w:t>Wang</w:t>
            </w:r>
            <w:r w:rsidRPr="00AF6B82">
              <w:rPr>
                <w:rFonts w:ascii="Times New Roman" w:hAnsi="Times New Roman" w:cs="Times New Roman"/>
                <w:color w:val="000000"/>
                <w:szCs w:val="21"/>
                <w:vertAlign w:val="superscript"/>
              </w:rPr>
              <w:t xml:space="preserve">(2004) </w:t>
            </w:r>
          </w:p>
        </w:tc>
        <w:tc>
          <w:tcPr>
            <w:tcW w:w="2017" w:type="dxa"/>
          </w:tcPr>
          <w:p w14:paraId="7E52391D"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1.83 (1.25-2.67)</w:t>
            </w:r>
          </w:p>
        </w:tc>
        <w:tc>
          <w:tcPr>
            <w:tcW w:w="898" w:type="dxa"/>
          </w:tcPr>
          <w:p w14:paraId="336615C2"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72</w:t>
            </w:r>
          </w:p>
        </w:tc>
        <w:tc>
          <w:tcPr>
            <w:tcW w:w="2017" w:type="dxa"/>
          </w:tcPr>
          <w:p w14:paraId="6E5D6FA4"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&lt; 0.01</w:t>
            </w:r>
          </w:p>
        </w:tc>
      </w:tr>
      <w:tr w:rsidR="00A9107D" w:rsidRPr="00AF6B82" w14:paraId="62DE6CB8"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802" w:type="dxa"/>
          </w:tcPr>
          <w:p w14:paraId="7E2081EA" w14:textId="77777777" w:rsidR="00A9107D" w:rsidRPr="00AF6B82" w:rsidRDefault="00A9107D" w:rsidP="00625382">
            <w:pPr>
              <w:jc w:val="left"/>
              <w:rPr>
                <w:rFonts w:ascii="Times New Roman" w:hAnsi="Times New Roman" w:cs="Times New Roman"/>
                <w:color w:val="000000"/>
                <w:szCs w:val="21"/>
              </w:rPr>
            </w:pPr>
            <w:r w:rsidRPr="00AF6B82">
              <w:rPr>
                <w:rFonts w:ascii="Times New Roman" w:hAnsi="Times New Roman" w:cs="Times New Roman"/>
                <w:color w:val="000000"/>
                <w:szCs w:val="21"/>
              </w:rPr>
              <w:t>Source population</w:t>
            </w:r>
          </w:p>
        </w:tc>
        <w:tc>
          <w:tcPr>
            <w:tcW w:w="6124" w:type="dxa"/>
          </w:tcPr>
          <w:p w14:paraId="4024F5A1"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eastAsia="宋体" w:hAnsi="Times New Roman" w:cs="Times New Roman"/>
                <w:color w:val="000000"/>
                <w:szCs w:val="21"/>
              </w:rPr>
              <w:t>Muller-</w:t>
            </w:r>
            <w:proofErr w:type="spellStart"/>
            <w:proofErr w:type="gramStart"/>
            <w:r w:rsidRPr="00AF6B82">
              <w:rPr>
                <w:rFonts w:ascii="Times New Roman" w:eastAsia="宋体" w:hAnsi="Times New Roman" w:cs="Times New Roman"/>
                <w:color w:val="000000"/>
                <w:szCs w:val="21"/>
              </w:rPr>
              <w:t>Gerards</w:t>
            </w:r>
            <w:proofErr w:type="spellEnd"/>
            <w:r w:rsidRPr="00AF6B82">
              <w:rPr>
                <w:rFonts w:ascii="Times New Roman" w:eastAsia="宋体" w:hAnsi="Times New Roman" w:cs="Times New Roman"/>
                <w:color w:val="000000"/>
                <w:szCs w:val="21"/>
                <w:vertAlign w:val="superscript"/>
              </w:rPr>
              <w:t>(</w:t>
            </w:r>
            <w:proofErr w:type="gramEnd"/>
            <w:r w:rsidRPr="00AF6B82">
              <w:rPr>
                <w:rFonts w:ascii="Times New Roman" w:eastAsia="宋体" w:hAnsi="Times New Roman" w:cs="Times New Roman"/>
                <w:color w:val="000000"/>
                <w:szCs w:val="21"/>
                <w:vertAlign w:val="superscript"/>
              </w:rPr>
              <w:t xml:space="preserve">2019) </w:t>
            </w:r>
            <w:r w:rsidRPr="00AF6B82">
              <w:rPr>
                <w:rFonts w:ascii="Times New Roman" w:hAnsi="Times New Roman" w:cs="Times New Roman"/>
                <w:color w:val="000000"/>
                <w:szCs w:val="21"/>
              </w:rPr>
              <w:t>Donovan</w:t>
            </w:r>
            <w:r w:rsidRPr="00AF6B82">
              <w:rPr>
                <w:rFonts w:ascii="Times New Roman" w:hAnsi="Times New Roman" w:cs="Times New Roman"/>
                <w:color w:val="000000"/>
                <w:szCs w:val="21"/>
                <w:vertAlign w:val="superscript"/>
              </w:rPr>
              <w:t>(2014)</w:t>
            </w:r>
            <w:r w:rsidRPr="00AF6B82">
              <w:rPr>
                <w:rFonts w:ascii="Times New Roman" w:hAnsi="Times New Roman" w:cs="Times New Roman"/>
                <w:color w:val="000000"/>
                <w:szCs w:val="21"/>
              </w:rPr>
              <w:t xml:space="preserve"> </w:t>
            </w:r>
            <w:proofErr w:type="spellStart"/>
            <w:r w:rsidRPr="00AF6B82">
              <w:rPr>
                <w:rFonts w:ascii="Times New Roman" w:hAnsi="Times New Roman" w:cs="Times New Roman"/>
                <w:color w:val="000000"/>
                <w:szCs w:val="21"/>
              </w:rPr>
              <w:t>Dik</w:t>
            </w:r>
            <w:proofErr w:type="spellEnd"/>
            <w:r w:rsidRPr="00AF6B82">
              <w:rPr>
                <w:rFonts w:ascii="Times New Roman" w:hAnsi="Times New Roman" w:cs="Times New Roman"/>
                <w:color w:val="000000"/>
                <w:szCs w:val="21"/>
                <w:vertAlign w:val="superscript"/>
              </w:rPr>
              <w:t>(2001)</w:t>
            </w:r>
          </w:p>
        </w:tc>
        <w:tc>
          <w:tcPr>
            <w:tcW w:w="2017" w:type="dxa"/>
          </w:tcPr>
          <w:p w14:paraId="64EFF2A2"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2.15 (1.22-3.80)</w:t>
            </w:r>
          </w:p>
        </w:tc>
        <w:tc>
          <w:tcPr>
            <w:tcW w:w="898" w:type="dxa"/>
          </w:tcPr>
          <w:p w14:paraId="643C2630"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87</w:t>
            </w:r>
          </w:p>
        </w:tc>
        <w:tc>
          <w:tcPr>
            <w:tcW w:w="2017" w:type="dxa"/>
          </w:tcPr>
          <w:p w14:paraId="7291EA82"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&lt; 0.01</w:t>
            </w:r>
          </w:p>
        </w:tc>
      </w:tr>
      <w:tr w:rsidR="00A9107D" w:rsidRPr="00AF6B82" w14:paraId="3489458B"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802" w:type="dxa"/>
          </w:tcPr>
          <w:p w14:paraId="09FDB37A" w14:textId="77777777" w:rsidR="00A9107D" w:rsidRPr="00AF6B82" w:rsidRDefault="00A9107D" w:rsidP="00625382">
            <w:pPr>
              <w:jc w:val="left"/>
              <w:rPr>
                <w:rFonts w:ascii="Times New Roman" w:hAnsi="Times New Roman" w:cs="Times New Roman"/>
                <w:color w:val="000000"/>
                <w:szCs w:val="21"/>
              </w:rPr>
            </w:pPr>
            <w:r w:rsidRPr="00AF6B82">
              <w:rPr>
                <w:rFonts w:ascii="Times New Roman" w:hAnsi="Times New Roman" w:cs="Times New Roman"/>
                <w:i/>
                <w:iCs/>
                <w:color w:val="000000"/>
                <w:szCs w:val="21"/>
              </w:rPr>
              <w:t>APOE</w:t>
            </w:r>
            <w:r>
              <w:rPr>
                <w:rFonts w:ascii="Times New Roman" w:hAnsi="Times New Roman" w:cs="Times New Roman"/>
                <w:i/>
                <w:iCs/>
                <w:color w:val="000000"/>
                <w:szCs w:val="21"/>
              </w:rPr>
              <w:t xml:space="preserve"> </w:t>
            </w:r>
            <w:r w:rsidRPr="00AF6B82">
              <w:rPr>
                <w:rFonts w:ascii="Times New Roman" w:hAnsi="Times New Roman" w:cs="Times New Roman"/>
                <w:i/>
                <w:iCs/>
                <w:color w:val="000000"/>
                <w:szCs w:val="21"/>
              </w:rPr>
              <w:t>ε4</w:t>
            </w:r>
            <w:r w:rsidRPr="00AF6B82">
              <w:rPr>
                <w:rFonts w:ascii="Times New Roman" w:hAnsi="Times New Roman" w:cs="Times New Roman"/>
                <w:color w:val="000000"/>
                <w:szCs w:val="21"/>
              </w:rPr>
              <w:t xml:space="preserve"> carrier</w:t>
            </w:r>
          </w:p>
        </w:tc>
        <w:tc>
          <w:tcPr>
            <w:tcW w:w="6124" w:type="dxa"/>
          </w:tcPr>
          <w:p w14:paraId="64DB009F"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Muller-</w:t>
            </w:r>
            <w:proofErr w:type="spellStart"/>
            <w:proofErr w:type="gramStart"/>
            <w:r w:rsidRPr="00AF6B82">
              <w:rPr>
                <w:rFonts w:ascii="Times New Roman" w:hAnsi="Times New Roman" w:cs="Times New Roman"/>
                <w:color w:val="000000"/>
                <w:szCs w:val="21"/>
              </w:rPr>
              <w:t>Gerards</w:t>
            </w:r>
            <w:proofErr w:type="spellEnd"/>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2019)</w:t>
            </w:r>
            <w:r w:rsidRPr="00AF6B82">
              <w:rPr>
                <w:rFonts w:ascii="Times New Roman" w:hAnsi="Times New Roman" w:cs="Times New Roman"/>
                <w:color w:val="000000"/>
                <w:szCs w:val="21"/>
              </w:rPr>
              <w:t xml:space="preserve"> </w:t>
            </w:r>
            <w:proofErr w:type="spellStart"/>
            <w:r w:rsidRPr="00AF6B82">
              <w:rPr>
                <w:rFonts w:ascii="Times New Roman" w:hAnsi="Times New Roman" w:cs="Times New Roman"/>
                <w:color w:val="000000"/>
                <w:szCs w:val="21"/>
              </w:rPr>
              <w:t>Snitz</w:t>
            </w:r>
            <w:proofErr w:type="spellEnd"/>
            <w:r w:rsidRPr="00AF6B82">
              <w:rPr>
                <w:rFonts w:ascii="Times New Roman" w:hAnsi="Times New Roman" w:cs="Times New Roman"/>
                <w:color w:val="000000"/>
                <w:szCs w:val="21"/>
              </w:rPr>
              <w:t>-Clinic</w:t>
            </w:r>
            <w:r w:rsidRPr="00AF6B82">
              <w:rPr>
                <w:rFonts w:ascii="Times New Roman" w:hAnsi="Times New Roman" w:cs="Times New Roman"/>
                <w:color w:val="000000"/>
                <w:szCs w:val="21"/>
                <w:vertAlign w:val="superscript"/>
              </w:rPr>
              <w:t>(2018)</w:t>
            </w:r>
            <w:r w:rsidRPr="00AF6B82">
              <w:rPr>
                <w:rFonts w:ascii="Times New Roman" w:hAnsi="Times New Roman" w:cs="Times New Roman"/>
                <w:color w:val="000000"/>
                <w:szCs w:val="21"/>
              </w:rPr>
              <w:t xml:space="preserve"> </w:t>
            </w:r>
            <w:proofErr w:type="spellStart"/>
            <w:r w:rsidRPr="00AF6B82">
              <w:rPr>
                <w:rFonts w:ascii="Times New Roman" w:hAnsi="Times New Roman" w:cs="Times New Roman"/>
                <w:color w:val="000000"/>
                <w:szCs w:val="21"/>
              </w:rPr>
              <w:t>Snitz</w:t>
            </w:r>
            <w:proofErr w:type="spellEnd"/>
            <w:r w:rsidRPr="00AF6B82">
              <w:rPr>
                <w:rFonts w:ascii="Times New Roman" w:hAnsi="Times New Roman" w:cs="Times New Roman"/>
                <w:color w:val="000000"/>
                <w:szCs w:val="21"/>
              </w:rPr>
              <w:t>-Community</w:t>
            </w:r>
            <w:r w:rsidRPr="00AF6B82">
              <w:rPr>
                <w:rFonts w:ascii="Times New Roman" w:hAnsi="Times New Roman" w:cs="Times New Roman"/>
                <w:color w:val="000000"/>
                <w:szCs w:val="21"/>
                <w:vertAlign w:val="superscript"/>
              </w:rPr>
              <w:t>(2018)</w:t>
            </w:r>
            <w:r w:rsidRPr="00AF6B82">
              <w:rPr>
                <w:rFonts w:ascii="Times New Roman" w:hAnsi="Times New Roman" w:cs="Times New Roman"/>
                <w:color w:val="000000"/>
                <w:szCs w:val="21"/>
              </w:rPr>
              <w:t xml:space="preserve"> </w:t>
            </w:r>
            <w:proofErr w:type="spellStart"/>
            <w:r w:rsidRPr="00AF6B82">
              <w:rPr>
                <w:rFonts w:ascii="Times New Roman" w:hAnsi="Times New Roman" w:cs="Times New Roman"/>
                <w:color w:val="000000"/>
                <w:szCs w:val="21"/>
              </w:rPr>
              <w:t>Dik</w:t>
            </w:r>
            <w:proofErr w:type="spellEnd"/>
            <w:r w:rsidRPr="00AF6B82">
              <w:rPr>
                <w:rFonts w:ascii="Times New Roman" w:hAnsi="Times New Roman" w:cs="Times New Roman"/>
                <w:color w:val="000000"/>
                <w:szCs w:val="21"/>
                <w:vertAlign w:val="superscript"/>
              </w:rPr>
              <w:t>(2001)</w:t>
            </w:r>
          </w:p>
        </w:tc>
        <w:tc>
          <w:tcPr>
            <w:tcW w:w="2017" w:type="dxa"/>
          </w:tcPr>
          <w:p w14:paraId="40B3C188"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1.67 (1.07-2.61)</w:t>
            </w:r>
          </w:p>
        </w:tc>
        <w:tc>
          <w:tcPr>
            <w:tcW w:w="898" w:type="dxa"/>
          </w:tcPr>
          <w:p w14:paraId="4B145C37"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58</w:t>
            </w:r>
          </w:p>
        </w:tc>
        <w:tc>
          <w:tcPr>
            <w:tcW w:w="2017" w:type="dxa"/>
          </w:tcPr>
          <w:p w14:paraId="672293B4"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 0.07</w:t>
            </w:r>
          </w:p>
        </w:tc>
      </w:tr>
      <w:tr w:rsidR="00A9107D" w:rsidRPr="00AF6B82" w14:paraId="2A6DFF55"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802" w:type="dxa"/>
            <w:tcBorders>
              <w:bottom w:val="single" w:sz="4" w:space="0" w:color="auto"/>
            </w:tcBorders>
          </w:tcPr>
          <w:p w14:paraId="113DC795" w14:textId="77777777" w:rsidR="00A9107D" w:rsidRPr="00AF6B82" w:rsidRDefault="00A9107D" w:rsidP="00625382">
            <w:pPr>
              <w:jc w:val="left"/>
              <w:rPr>
                <w:rFonts w:ascii="Times New Roman" w:hAnsi="Times New Roman" w:cs="Times New Roman"/>
                <w:color w:val="000000"/>
                <w:szCs w:val="21"/>
              </w:rPr>
            </w:pPr>
            <w:r w:rsidRPr="00AF6B82">
              <w:rPr>
                <w:rFonts w:ascii="Times New Roman" w:hAnsi="Times New Roman" w:cs="Times New Roman"/>
                <w:i/>
                <w:iCs/>
                <w:color w:val="000000"/>
                <w:szCs w:val="21"/>
              </w:rPr>
              <w:t>APOE</w:t>
            </w:r>
            <w:r>
              <w:rPr>
                <w:rFonts w:ascii="Times New Roman" w:hAnsi="Times New Roman" w:cs="Times New Roman"/>
                <w:i/>
                <w:iCs/>
                <w:color w:val="000000"/>
                <w:szCs w:val="21"/>
              </w:rPr>
              <w:t xml:space="preserve"> </w:t>
            </w:r>
            <w:r w:rsidRPr="00AF6B82">
              <w:rPr>
                <w:rFonts w:ascii="Times New Roman" w:hAnsi="Times New Roman" w:cs="Times New Roman"/>
                <w:i/>
                <w:iCs/>
                <w:color w:val="000000"/>
                <w:szCs w:val="21"/>
              </w:rPr>
              <w:t xml:space="preserve">ε4 </w:t>
            </w:r>
            <w:r w:rsidRPr="00AF6B82">
              <w:rPr>
                <w:rFonts w:ascii="Times New Roman" w:hAnsi="Times New Roman" w:cs="Times New Roman"/>
                <w:color w:val="000000"/>
                <w:szCs w:val="21"/>
              </w:rPr>
              <w:t>no carrier</w:t>
            </w:r>
          </w:p>
        </w:tc>
        <w:tc>
          <w:tcPr>
            <w:tcW w:w="6124" w:type="dxa"/>
            <w:tcBorders>
              <w:bottom w:val="single" w:sz="4" w:space="0" w:color="auto"/>
            </w:tcBorders>
          </w:tcPr>
          <w:p w14:paraId="0A1E49B1"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Muller-</w:t>
            </w:r>
            <w:proofErr w:type="spellStart"/>
            <w:proofErr w:type="gramStart"/>
            <w:r w:rsidRPr="00AF6B82">
              <w:rPr>
                <w:rFonts w:ascii="Times New Roman" w:hAnsi="Times New Roman" w:cs="Times New Roman"/>
                <w:color w:val="000000"/>
                <w:szCs w:val="21"/>
              </w:rPr>
              <w:t>Gerards</w:t>
            </w:r>
            <w:proofErr w:type="spellEnd"/>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2019)</w:t>
            </w:r>
            <w:r w:rsidRPr="00AF6B82">
              <w:rPr>
                <w:rFonts w:ascii="Times New Roman" w:hAnsi="Times New Roman" w:cs="Times New Roman"/>
                <w:color w:val="000000"/>
                <w:szCs w:val="21"/>
              </w:rPr>
              <w:t xml:space="preserve"> </w:t>
            </w:r>
            <w:proofErr w:type="spellStart"/>
            <w:r w:rsidRPr="00AF6B82">
              <w:rPr>
                <w:rFonts w:ascii="Times New Roman" w:hAnsi="Times New Roman" w:cs="Times New Roman"/>
                <w:color w:val="000000"/>
                <w:szCs w:val="21"/>
              </w:rPr>
              <w:t>Snitz</w:t>
            </w:r>
            <w:proofErr w:type="spellEnd"/>
            <w:r w:rsidRPr="00AF6B82">
              <w:rPr>
                <w:rFonts w:ascii="Times New Roman" w:hAnsi="Times New Roman" w:cs="Times New Roman"/>
                <w:color w:val="000000"/>
                <w:szCs w:val="21"/>
              </w:rPr>
              <w:t>-Clinic</w:t>
            </w:r>
            <w:r w:rsidRPr="00AF6B82">
              <w:rPr>
                <w:rFonts w:ascii="Times New Roman" w:hAnsi="Times New Roman" w:cs="Times New Roman"/>
                <w:color w:val="000000"/>
                <w:szCs w:val="21"/>
                <w:vertAlign w:val="superscript"/>
              </w:rPr>
              <w:t>(2018)</w:t>
            </w:r>
            <w:r w:rsidRPr="00AF6B82">
              <w:rPr>
                <w:rFonts w:ascii="Times New Roman" w:hAnsi="Times New Roman" w:cs="Times New Roman"/>
                <w:color w:val="000000"/>
                <w:szCs w:val="21"/>
              </w:rPr>
              <w:t xml:space="preserve"> </w:t>
            </w:r>
            <w:proofErr w:type="spellStart"/>
            <w:r w:rsidRPr="00AF6B82">
              <w:rPr>
                <w:rFonts w:ascii="Times New Roman" w:hAnsi="Times New Roman" w:cs="Times New Roman"/>
                <w:color w:val="000000"/>
                <w:szCs w:val="21"/>
              </w:rPr>
              <w:t>Snitz</w:t>
            </w:r>
            <w:proofErr w:type="spellEnd"/>
            <w:r w:rsidRPr="00AF6B82">
              <w:rPr>
                <w:rFonts w:ascii="Times New Roman" w:hAnsi="Times New Roman" w:cs="Times New Roman"/>
                <w:color w:val="000000"/>
                <w:szCs w:val="21"/>
              </w:rPr>
              <w:t>-Community</w:t>
            </w:r>
            <w:r w:rsidRPr="00AF6B82">
              <w:rPr>
                <w:rFonts w:ascii="Times New Roman" w:hAnsi="Times New Roman" w:cs="Times New Roman"/>
                <w:color w:val="000000"/>
                <w:szCs w:val="21"/>
                <w:vertAlign w:val="superscript"/>
              </w:rPr>
              <w:t>(2018)</w:t>
            </w:r>
            <w:r w:rsidRPr="00AF6B82">
              <w:rPr>
                <w:rFonts w:ascii="Times New Roman" w:hAnsi="Times New Roman" w:cs="Times New Roman"/>
                <w:color w:val="000000"/>
                <w:szCs w:val="21"/>
              </w:rPr>
              <w:t xml:space="preserve"> </w:t>
            </w:r>
            <w:proofErr w:type="spellStart"/>
            <w:r w:rsidRPr="00AF6B82">
              <w:rPr>
                <w:rFonts w:ascii="Times New Roman" w:hAnsi="Times New Roman" w:cs="Times New Roman"/>
                <w:color w:val="000000"/>
                <w:szCs w:val="21"/>
              </w:rPr>
              <w:t>Dik</w:t>
            </w:r>
            <w:proofErr w:type="spellEnd"/>
            <w:r w:rsidRPr="00AF6B82">
              <w:rPr>
                <w:rFonts w:ascii="Times New Roman" w:hAnsi="Times New Roman" w:cs="Times New Roman"/>
                <w:color w:val="000000"/>
                <w:szCs w:val="21"/>
                <w:vertAlign w:val="superscript"/>
              </w:rPr>
              <w:t>(2001)</w:t>
            </w:r>
          </w:p>
        </w:tc>
        <w:tc>
          <w:tcPr>
            <w:tcW w:w="2017" w:type="dxa"/>
            <w:tcBorders>
              <w:bottom w:val="single" w:sz="4" w:space="0" w:color="auto"/>
            </w:tcBorders>
          </w:tcPr>
          <w:p w14:paraId="46FDC55F"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1.89 (1.17-3.03)</w:t>
            </w:r>
          </w:p>
        </w:tc>
        <w:tc>
          <w:tcPr>
            <w:tcW w:w="898" w:type="dxa"/>
            <w:tcBorders>
              <w:bottom w:val="single" w:sz="4" w:space="0" w:color="auto"/>
            </w:tcBorders>
          </w:tcPr>
          <w:p w14:paraId="10899E96"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85</w:t>
            </w:r>
          </w:p>
        </w:tc>
        <w:tc>
          <w:tcPr>
            <w:tcW w:w="2017" w:type="dxa"/>
            <w:tcBorders>
              <w:bottom w:val="single" w:sz="4" w:space="0" w:color="auto"/>
            </w:tcBorders>
          </w:tcPr>
          <w:p w14:paraId="0A95A880"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&lt; 0.01</w:t>
            </w:r>
          </w:p>
        </w:tc>
      </w:tr>
    </w:tbl>
    <w:p w14:paraId="58E928A2" w14:textId="77777777" w:rsidR="00AE6F54" w:rsidRDefault="00AE6F54" w:rsidP="00AE6F54">
      <w:pPr>
        <w:widowControl/>
        <w:jc w:val="left"/>
        <w:rPr>
          <w:rFonts w:ascii="Times New Roman" w:eastAsia="宋体" w:hAnsi="Times New Roman" w:cs="Times New Roman"/>
          <w:szCs w:val="21"/>
          <w:lang w:bidi="ar"/>
        </w:rPr>
      </w:pPr>
      <w:r>
        <w:rPr>
          <w:rFonts w:ascii="Times New Roman" w:eastAsia="宋体" w:hAnsi="Times New Roman" w:cs="Times New Roman" w:hint="eastAsia"/>
          <w:szCs w:val="21"/>
        </w:rPr>
        <w:t xml:space="preserve">RR: relative risk; CI: </w:t>
      </w:r>
      <w:r>
        <w:rPr>
          <w:rFonts w:ascii="Times New Roman" w:eastAsia="宋体" w:hAnsi="Times New Roman" w:cs="Times New Roman"/>
          <w:szCs w:val="21"/>
          <w:lang w:bidi="ar"/>
        </w:rPr>
        <w:t>confidence intervals</w:t>
      </w:r>
      <w:r>
        <w:rPr>
          <w:rFonts w:ascii="Times New Roman" w:eastAsia="宋体" w:hAnsi="Times New Roman" w:cs="Times New Roman" w:hint="eastAsia"/>
          <w:szCs w:val="21"/>
          <w:lang w:bidi="ar"/>
        </w:rPr>
        <w:t>;</w:t>
      </w:r>
    </w:p>
    <w:p w14:paraId="03C8B702" w14:textId="77777777" w:rsidR="00AE6F54" w:rsidRDefault="00AE6F54" w:rsidP="00AE6F54">
      <w:pPr>
        <w:widowControl/>
        <w:jc w:val="left"/>
        <w:rPr>
          <w:rFonts w:ascii="Times New Roman" w:eastAsia="宋体" w:hAnsi="Times New Roman" w:cs="Times New Roman"/>
          <w:szCs w:val="21"/>
        </w:rPr>
      </w:pPr>
    </w:p>
    <w:p w14:paraId="46216745" w14:textId="77777777" w:rsidR="00AE6F54" w:rsidRDefault="00AE6F54" w:rsidP="00AE6F54">
      <w:pPr>
        <w:widowControl/>
        <w:jc w:val="left"/>
        <w:rPr>
          <w:rFonts w:ascii="Times New Roman" w:eastAsia="宋体" w:hAnsi="Times New Roman" w:cs="Times New Roman"/>
          <w:szCs w:val="21"/>
        </w:rPr>
      </w:pPr>
    </w:p>
    <w:p w14:paraId="78B5A5C8" w14:textId="77777777" w:rsidR="00AE6F54" w:rsidRPr="00FB6C6C" w:rsidRDefault="00AE6F54" w:rsidP="00AE6F54">
      <w:pPr>
        <w:widowControl/>
        <w:jc w:val="left"/>
        <w:rPr>
          <w:rFonts w:ascii="Times New Roman" w:eastAsia="宋体" w:hAnsi="Times New Roman" w:cs="Times New Roman"/>
          <w:szCs w:val="21"/>
        </w:rPr>
      </w:pPr>
    </w:p>
    <w:tbl>
      <w:tblPr>
        <w:tblStyle w:val="1-3"/>
        <w:tblpPr w:leftFromText="180" w:rightFromText="180" w:vertAnchor="text" w:horzAnchor="page" w:tblpX="1536" w:tblpY="18"/>
        <w:tblW w:w="13858" w:type="dxa"/>
        <w:tblLayout w:type="fixed"/>
        <w:tblLook w:val="04A0" w:firstRow="1" w:lastRow="0" w:firstColumn="1" w:lastColumn="0" w:noHBand="0" w:noVBand="1"/>
      </w:tblPr>
      <w:tblGrid>
        <w:gridCol w:w="2802"/>
        <w:gridCol w:w="6095"/>
        <w:gridCol w:w="1984"/>
        <w:gridCol w:w="993"/>
        <w:gridCol w:w="1984"/>
      </w:tblGrid>
      <w:tr w:rsidR="00AE6F54" w:rsidRPr="00AF6B82" w14:paraId="579C0826" w14:textId="77777777" w:rsidTr="00625382">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3858" w:type="dxa"/>
            <w:gridSpan w:val="5"/>
            <w:tcBorders>
              <w:bottom w:val="single" w:sz="4" w:space="0" w:color="auto"/>
            </w:tcBorders>
          </w:tcPr>
          <w:p w14:paraId="6BA5EDAD" w14:textId="2CFDD24B" w:rsidR="00AE6F54" w:rsidRPr="00AF6B82" w:rsidRDefault="00AE6F54" w:rsidP="00625382">
            <w:pPr>
              <w:jc w:val="left"/>
              <w:rPr>
                <w:rFonts w:ascii="Times New Roman" w:hAnsi="Times New Roman" w:cs="Times New Roman"/>
                <w:color w:val="000000"/>
                <w:szCs w:val="21"/>
              </w:rPr>
            </w:pPr>
            <w:proofErr w:type="spellStart"/>
            <w:r w:rsidRPr="00AF6B82">
              <w:rPr>
                <w:rFonts w:ascii="Times New Roman" w:hAnsi="Times New Roman" w:cs="Times New Roman"/>
                <w:color w:val="000000"/>
                <w:szCs w:val="21"/>
              </w:rPr>
              <w:t>eTable</w:t>
            </w:r>
            <w:proofErr w:type="spellEnd"/>
            <w:r w:rsidRPr="00AF6B82">
              <w:rPr>
                <w:rFonts w:ascii="Times New Roman" w:hAnsi="Times New Roman" w:cs="Times New Roman"/>
                <w:color w:val="000000"/>
                <w:szCs w:val="21"/>
              </w:rPr>
              <w:t xml:space="preserve"> 6.</w:t>
            </w:r>
            <w:r w:rsidR="006E6DFB">
              <w:rPr>
                <w:rFonts w:ascii="Times New Roman" w:hAnsi="Times New Roman" w:cs="Times New Roman"/>
                <w:szCs w:val="21"/>
              </w:rPr>
              <w:t xml:space="preserve"> Results of s</w:t>
            </w:r>
            <w:r w:rsidR="006E6DFB" w:rsidRPr="00AF6B82">
              <w:rPr>
                <w:rFonts w:ascii="Times New Roman" w:hAnsi="Times New Roman" w:cs="Times New Roman"/>
                <w:szCs w:val="21"/>
              </w:rPr>
              <w:t>ubgroup analysis</w:t>
            </w:r>
            <w:r w:rsidR="006E6DFB">
              <w:rPr>
                <w:rFonts w:ascii="Times New Roman" w:hAnsi="Times New Roman" w:cs="Times New Roman"/>
                <w:szCs w:val="21"/>
              </w:rPr>
              <w:t xml:space="preserve"> in studies focused on dementia</w:t>
            </w:r>
            <w:r w:rsidR="006E6DFB" w:rsidRPr="00AF6B82">
              <w:rPr>
                <w:rFonts w:ascii="Times New Roman" w:hAnsi="Times New Roman" w:cs="Times New Roman"/>
                <w:szCs w:val="21"/>
              </w:rPr>
              <w:t xml:space="preserve"> </w:t>
            </w:r>
            <w:r w:rsidR="006E6DFB">
              <w:rPr>
                <w:rFonts w:ascii="Times New Roman" w:hAnsi="Times New Roman" w:cs="Times New Roman"/>
                <w:szCs w:val="21"/>
              </w:rPr>
              <w:t>stratified by basic characteristics</w:t>
            </w:r>
          </w:p>
        </w:tc>
      </w:tr>
      <w:tr w:rsidR="00AE6F54" w:rsidRPr="00AF6B82" w14:paraId="3E6676BF"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auto"/>
              <w:bottom w:val="single" w:sz="4" w:space="0" w:color="auto"/>
            </w:tcBorders>
          </w:tcPr>
          <w:p w14:paraId="17F16EDA" w14:textId="77777777" w:rsidR="00AE6F54" w:rsidRPr="00AF6B82" w:rsidRDefault="00AE6F54" w:rsidP="00625382">
            <w:pPr>
              <w:jc w:val="left"/>
              <w:rPr>
                <w:rFonts w:ascii="Times New Roman" w:hAnsi="Times New Roman" w:cs="Times New Roman"/>
                <w:color w:val="000000"/>
                <w:szCs w:val="21"/>
              </w:rPr>
            </w:pPr>
            <w:r w:rsidRPr="00AF6B82">
              <w:rPr>
                <w:rFonts w:ascii="Times New Roman" w:hAnsi="Times New Roman" w:cs="Times New Roman"/>
                <w:color w:val="000000"/>
                <w:szCs w:val="21"/>
              </w:rPr>
              <w:t>Subgroup</w:t>
            </w:r>
          </w:p>
        </w:tc>
        <w:tc>
          <w:tcPr>
            <w:tcW w:w="6095" w:type="dxa"/>
            <w:tcBorders>
              <w:top w:val="single" w:sz="4" w:space="0" w:color="auto"/>
              <w:bottom w:val="single" w:sz="4" w:space="0" w:color="auto"/>
            </w:tcBorders>
          </w:tcPr>
          <w:p w14:paraId="24365AE4" w14:textId="77777777" w:rsidR="00AE6F54" w:rsidRPr="00AF6B82" w:rsidRDefault="00AE6F54"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Cs w:val="21"/>
              </w:rPr>
            </w:pPr>
            <w:r w:rsidRPr="00AF6B82">
              <w:rPr>
                <w:rFonts w:ascii="Times New Roman" w:hAnsi="Times New Roman" w:cs="Times New Roman"/>
                <w:b/>
                <w:bCs/>
                <w:color w:val="000000"/>
                <w:szCs w:val="21"/>
              </w:rPr>
              <w:t>Studies</w:t>
            </w:r>
          </w:p>
        </w:tc>
        <w:tc>
          <w:tcPr>
            <w:tcW w:w="1984" w:type="dxa"/>
            <w:tcBorders>
              <w:top w:val="single" w:sz="4" w:space="0" w:color="auto"/>
              <w:bottom w:val="single" w:sz="4" w:space="0" w:color="auto"/>
            </w:tcBorders>
          </w:tcPr>
          <w:p w14:paraId="5449B16C" w14:textId="77777777" w:rsidR="00AE6F54" w:rsidRPr="00AF6B82" w:rsidRDefault="00AE6F54"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Cs w:val="21"/>
              </w:rPr>
            </w:pPr>
            <w:r w:rsidRPr="00AF6B82">
              <w:rPr>
                <w:rFonts w:ascii="Times New Roman" w:hAnsi="Times New Roman" w:cs="Times New Roman"/>
                <w:b/>
                <w:bCs/>
                <w:color w:val="000000"/>
                <w:szCs w:val="21"/>
              </w:rPr>
              <w:t>RR (95%CI)</w:t>
            </w:r>
          </w:p>
        </w:tc>
        <w:tc>
          <w:tcPr>
            <w:tcW w:w="993" w:type="dxa"/>
            <w:tcBorders>
              <w:top w:val="single" w:sz="4" w:space="0" w:color="auto"/>
              <w:bottom w:val="single" w:sz="4" w:space="0" w:color="auto"/>
            </w:tcBorders>
          </w:tcPr>
          <w:p w14:paraId="2A2858D9" w14:textId="77777777" w:rsidR="00AE6F54" w:rsidRPr="00AF6B82" w:rsidRDefault="00AE6F54"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Cs w:val="21"/>
                <w:vertAlign w:val="superscript"/>
              </w:rPr>
            </w:pPr>
            <w:r w:rsidRPr="00AF6B82">
              <w:rPr>
                <w:rFonts w:ascii="Times New Roman" w:hAnsi="Times New Roman" w:cs="Times New Roman"/>
                <w:b/>
                <w:bCs/>
                <w:color w:val="000000"/>
                <w:szCs w:val="21"/>
              </w:rPr>
              <w:t>I</w:t>
            </w:r>
            <w:r w:rsidRPr="00AF6B82">
              <w:rPr>
                <w:rFonts w:ascii="Times New Roman" w:hAnsi="Times New Roman" w:cs="Times New Roman"/>
                <w:b/>
                <w:bCs/>
                <w:color w:val="000000"/>
                <w:szCs w:val="21"/>
                <w:vertAlign w:val="superscript"/>
              </w:rPr>
              <w:t>2</w:t>
            </w:r>
            <w:r w:rsidRPr="00AF6B82">
              <w:rPr>
                <w:rFonts w:ascii="Times New Roman" w:hAnsi="Times New Roman" w:cs="Times New Roman"/>
                <w:b/>
                <w:bCs/>
                <w:color w:val="000000"/>
                <w:szCs w:val="21"/>
              </w:rPr>
              <w:t>,</w:t>
            </w:r>
            <w:r w:rsidRPr="00AF6B82">
              <w:rPr>
                <w:rFonts w:ascii="Times New Roman" w:hAnsi="Times New Roman" w:cs="Times New Roman"/>
                <w:b/>
                <w:bCs/>
                <w:color w:val="000000"/>
                <w:szCs w:val="21"/>
                <w:vertAlign w:val="superscript"/>
              </w:rPr>
              <w:t xml:space="preserve"> </w:t>
            </w:r>
            <w:r w:rsidRPr="00AF6B82">
              <w:rPr>
                <w:rFonts w:ascii="Times New Roman" w:hAnsi="Times New Roman" w:cs="Times New Roman"/>
                <w:b/>
                <w:bCs/>
                <w:color w:val="000000"/>
                <w:szCs w:val="21"/>
              </w:rPr>
              <w:t>%</w:t>
            </w:r>
          </w:p>
        </w:tc>
        <w:tc>
          <w:tcPr>
            <w:tcW w:w="1984" w:type="dxa"/>
            <w:tcBorders>
              <w:top w:val="single" w:sz="4" w:space="0" w:color="auto"/>
              <w:bottom w:val="single" w:sz="4" w:space="0" w:color="auto"/>
            </w:tcBorders>
          </w:tcPr>
          <w:p w14:paraId="68E543C9" w14:textId="77777777" w:rsidR="00AE6F54" w:rsidRPr="00AF6B82" w:rsidRDefault="00AE6F54"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Cs w:val="21"/>
              </w:rPr>
            </w:pPr>
            <w:r w:rsidRPr="00AF6B82">
              <w:rPr>
                <w:rFonts w:ascii="Times New Roman" w:hAnsi="Times New Roman" w:cs="Times New Roman"/>
                <w:b/>
                <w:bCs/>
                <w:color w:val="000000"/>
                <w:szCs w:val="21"/>
              </w:rPr>
              <w:t xml:space="preserve">P for Subgroup </w:t>
            </w:r>
          </w:p>
        </w:tc>
      </w:tr>
      <w:tr w:rsidR="002E753E" w:rsidRPr="00AF6B82" w14:paraId="391124E5"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auto"/>
            </w:tcBorders>
          </w:tcPr>
          <w:p w14:paraId="7BE65978" w14:textId="7A0618C2" w:rsidR="002E753E" w:rsidRPr="00AF6B82" w:rsidRDefault="002E753E"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Age</w:t>
            </w:r>
            <w:r>
              <w:rPr>
                <w:rFonts w:ascii="Times New Roman" w:hAnsi="Times New Roman" w:cs="Times New Roman" w:hint="eastAsia"/>
                <w:color w:val="000000"/>
                <w:szCs w:val="21"/>
              </w:rPr>
              <w:t>:</w:t>
            </w:r>
            <w:r w:rsidRPr="004B3CA7">
              <w:rPr>
                <w:rFonts w:ascii="Times New Roman" w:hAnsi="Times New Roman" w:cs="Times New Roman"/>
                <w:color w:val="000000"/>
                <w:szCs w:val="21"/>
              </w:rPr>
              <w:t xml:space="preserve"> 65-75</w:t>
            </w:r>
            <w:r>
              <w:rPr>
                <w:rFonts w:ascii="Times New Roman" w:hAnsi="Times New Roman" w:cs="Times New Roman"/>
                <w:color w:val="000000"/>
                <w:szCs w:val="21"/>
              </w:rPr>
              <w:t xml:space="preserve"> </w:t>
            </w:r>
            <w:r w:rsidRPr="004B3CA7">
              <w:rPr>
                <w:rFonts w:ascii="Times New Roman" w:hAnsi="Times New Roman" w:cs="Times New Roman"/>
                <w:color w:val="000000"/>
                <w:szCs w:val="21"/>
              </w:rPr>
              <w:t>y</w:t>
            </w:r>
            <w:r>
              <w:rPr>
                <w:rFonts w:ascii="Times New Roman" w:hAnsi="Times New Roman" w:cs="Times New Roman"/>
                <w:color w:val="000000"/>
                <w:szCs w:val="21"/>
              </w:rPr>
              <w:t>ear</w:t>
            </w:r>
            <w:r w:rsidRPr="004B3CA7">
              <w:rPr>
                <w:rFonts w:ascii="Times New Roman" w:hAnsi="Times New Roman" w:cs="Times New Roman"/>
                <w:color w:val="000000"/>
                <w:szCs w:val="21"/>
              </w:rPr>
              <w:t>s</w:t>
            </w:r>
            <w:r>
              <w:rPr>
                <w:rFonts w:ascii="Times New Roman" w:hAnsi="Times New Roman" w:cs="Times New Roman"/>
                <w:color w:val="000000"/>
                <w:szCs w:val="21"/>
              </w:rPr>
              <w:t xml:space="preserve"> old</w:t>
            </w:r>
          </w:p>
        </w:tc>
        <w:tc>
          <w:tcPr>
            <w:tcW w:w="6095" w:type="dxa"/>
            <w:tcBorders>
              <w:top w:val="single" w:sz="4" w:space="0" w:color="auto"/>
            </w:tcBorders>
          </w:tcPr>
          <w:p w14:paraId="4F0359DD" w14:textId="77777777" w:rsidR="002E753E" w:rsidRPr="00AF6B82" w:rsidRDefault="002E753E"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vertAlign w:val="superscript"/>
              </w:rPr>
            </w:pPr>
            <w:r w:rsidRPr="00AF6B82">
              <w:rPr>
                <w:rFonts w:ascii="Times New Roman" w:eastAsia="宋体" w:hAnsi="Times New Roman" w:cs="Times New Roman"/>
                <w:color w:val="000000"/>
                <w:szCs w:val="21"/>
              </w:rPr>
              <w:t xml:space="preserve">van </w:t>
            </w:r>
            <w:proofErr w:type="spellStart"/>
            <w:proofErr w:type="gramStart"/>
            <w:r w:rsidRPr="00AF6B82">
              <w:rPr>
                <w:rFonts w:ascii="Times New Roman" w:eastAsia="宋体" w:hAnsi="Times New Roman" w:cs="Times New Roman"/>
                <w:color w:val="000000"/>
                <w:szCs w:val="21"/>
              </w:rPr>
              <w:t>Wanrooij</w:t>
            </w:r>
            <w:proofErr w:type="spellEnd"/>
            <w:r w:rsidRPr="00AF6B82">
              <w:rPr>
                <w:rFonts w:ascii="Times New Roman" w:eastAsia="宋体" w:hAnsi="Times New Roman" w:cs="Times New Roman"/>
                <w:color w:val="000000"/>
                <w:szCs w:val="21"/>
                <w:vertAlign w:val="superscript"/>
              </w:rPr>
              <w:t>(</w:t>
            </w:r>
            <w:proofErr w:type="gramEnd"/>
            <w:r w:rsidRPr="00AF6B82">
              <w:rPr>
                <w:rFonts w:ascii="Times New Roman" w:eastAsia="宋体" w:hAnsi="Times New Roman" w:cs="Times New Roman"/>
                <w:color w:val="000000"/>
                <w:szCs w:val="21"/>
                <w:vertAlign w:val="superscript"/>
              </w:rPr>
              <w:t>2019)</w:t>
            </w:r>
            <w:r w:rsidRPr="00AF6B82">
              <w:rPr>
                <w:rFonts w:ascii="Times New Roman" w:eastAsia="宋体" w:hAnsi="Times New Roman" w:cs="Times New Roman"/>
                <w:color w:val="000000"/>
                <w:szCs w:val="21"/>
              </w:rPr>
              <w:t xml:space="preserve"> </w:t>
            </w:r>
            <w:r w:rsidRPr="00AF6B82">
              <w:rPr>
                <w:rFonts w:ascii="Times New Roman" w:hAnsi="Times New Roman" w:cs="Times New Roman"/>
                <w:color w:val="000000"/>
                <w:szCs w:val="21"/>
              </w:rPr>
              <w:t>Slot</w:t>
            </w:r>
            <w:r w:rsidRPr="00AF6B82">
              <w:rPr>
                <w:rFonts w:ascii="Times New Roman" w:hAnsi="Times New Roman" w:cs="Times New Roman"/>
                <w:color w:val="000000"/>
                <w:szCs w:val="21"/>
                <w:vertAlign w:val="superscript"/>
              </w:rPr>
              <w:t xml:space="preserve">(2018) </w:t>
            </w:r>
            <w:proofErr w:type="spellStart"/>
            <w:r w:rsidRPr="00AF6B82">
              <w:rPr>
                <w:rFonts w:ascii="Times New Roman" w:hAnsi="Times New Roman" w:cs="Times New Roman"/>
                <w:color w:val="000000"/>
                <w:szCs w:val="21"/>
              </w:rPr>
              <w:t>Tomata</w:t>
            </w:r>
            <w:proofErr w:type="spellEnd"/>
            <w:r w:rsidRPr="00AF6B82">
              <w:rPr>
                <w:rFonts w:ascii="Times New Roman" w:hAnsi="Times New Roman" w:cs="Times New Roman"/>
                <w:color w:val="000000"/>
                <w:szCs w:val="21"/>
                <w:vertAlign w:val="superscript"/>
              </w:rPr>
              <w:t>(2017)</w:t>
            </w:r>
            <w:r w:rsidRPr="00AF6B82">
              <w:rPr>
                <w:rFonts w:ascii="Times New Roman" w:hAnsi="Times New Roman" w:cs="Times New Roman"/>
                <w:color w:val="000000"/>
                <w:szCs w:val="21"/>
              </w:rPr>
              <w:t xml:space="preserve"> </w:t>
            </w:r>
            <w:proofErr w:type="spellStart"/>
            <w:r w:rsidRPr="00AF6B82">
              <w:rPr>
                <w:rFonts w:ascii="Times New Roman" w:hAnsi="Times New Roman" w:cs="Times New Roman"/>
                <w:color w:val="000000"/>
                <w:szCs w:val="21"/>
              </w:rPr>
              <w:t>Tsutsumimoto</w:t>
            </w:r>
            <w:proofErr w:type="spellEnd"/>
            <w:r w:rsidRPr="00AF6B82">
              <w:rPr>
                <w:rFonts w:ascii="Times New Roman" w:hAnsi="Times New Roman" w:cs="Times New Roman"/>
                <w:color w:val="000000"/>
                <w:szCs w:val="21"/>
                <w:vertAlign w:val="superscript"/>
              </w:rPr>
              <w:t>(2017)</w:t>
            </w:r>
            <w:r w:rsidRPr="00AF6B82">
              <w:rPr>
                <w:rFonts w:ascii="Times New Roman" w:hAnsi="Times New Roman" w:cs="Times New Roman"/>
                <w:color w:val="000000"/>
                <w:szCs w:val="21"/>
              </w:rPr>
              <w:t xml:space="preserve"> Donovan</w:t>
            </w:r>
            <w:r w:rsidRPr="00AF6B82">
              <w:rPr>
                <w:rFonts w:ascii="Times New Roman" w:hAnsi="Times New Roman" w:cs="Times New Roman"/>
                <w:color w:val="000000"/>
                <w:szCs w:val="21"/>
                <w:vertAlign w:val="superscript"/>
              </w:rPr>
              <w:t xml:space="preserve">(2014) </w:t>
            </w:r>
            <w:r w:rsidRPr="00AF6B82">
              <w:rPr>
                <w:rFonts w:ascii="Times New Roman" w:hAnsi="Times New Roman" w:cs="Times New Roman"/>
                <w:color w:val="000000"/>
                <w:szCs w:val="21"/>
              </w:rPr>
              <w:t>Verdelho</w:t>
            </w:r>
            <w:r w:rsidRPr="00AF6B82">
              <w:rPr>
                <w:rFonts w:ascii="Times New Roman" w:hAnsi="Times New Roman" w:cs="Times New Roman"/>
                <w:color w:val="000000"/>
                <w:szCs w:val="21"/>
                <w:vertAlign w:val="superscript"/>
              </w:rPr>
              <w:t xml:space="preserve">(2013) </w:t>
            </w:r>
            <w:r w:rsidRPr="00AF6B82">
              <w:rPr>
                <w:rFonts w:ascii="Times New Roman" w:hAnsi="Times New Roman" w:cs="Times New Roman"/>
                <w:color w:val="000000"/>
                <w:szCs w:val="21"/>
              </w:rPr>
              <w:t>Nunes</w:t>
            </w:r>
            <w:r w:rsidRPr="00AF6B82">
              <w:rPr>
                <w:rFonts w:ascii="Times New Roman" w:hAnsi="Times New Roman" w:cs="Times New Roman"/>
                <w:color w:val="000000"/>
                <w:szCs w:val="21"/>
                <w:vertAlign w:val="superscript"/>
              </w:rPr>
              <w:t xml:space="preserve">(2010) </w:t>
            </w:r>
            <w:r w:rsidRPr="00AF6B82">
              <w:rPr>
                <w:rFonts w:ascii="Times New Roman" w:hAnsi="Times New Roman" w:cs="Times New Roman"/>
                <w:color w:val="000000"/>
                <w:szCs w:val="21"/>
              </w:rPr>
              <w:t>Reisberg</w:t>
            </w:r>
            <w:r w:rsidRPr="00AF6B82">
              <w:rPr>
                <w:rFonts w:ascii="Times New Roman" w:hAnsi="Times New Roman" w:cs="Times New Roman"/>
                <w:color w:val="000000"/>
                <w:szCs w:val="21"/>
                <w:vertAlign w:val="superscript"/>
              </w:rPr>
              <w:t xml:space="preserve">(2010)  </w:t>
            </w:r>
          </w:p>
        </w:tc>
        <w:tc>
          <w:tcPr>
            <w:tcW w:w="1984" w:type="dxa"/>
            <w:tcBorders>
              <w:top w:val="single" w:sz="4" w:space="0" w:color="auto"/>
            </w:tcBorders>
          </w:tcPr>
          <w:p w14:paraId="4E9B4422" w14:textId="77777777" w:rsidR="002E753E" w:rsidRPr="00AF6B82" w:rsidRDefault="002E753E"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2.37 (1.57-3.59)</w:t>
            </w:r>
          </w:p>
        </w:tc>
        <w:tc>
          <w:tcPr>
            <w:tcW w:w="993" w:type="dxa"/>
            <w:tcBorders>
              <w:top w:val="single" w:sz="4" w:space="0" w:color="auto"/>
            </w:tcBorders>
          </w:tcPr>
          <w:p w14:paraId="3591A5D1" w14:textId="77777777" w:rsidR="002E753E" w:rsidRPr="00AF6B82" w:rsidRDefault="002E753E"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85</w:t>
            </w:r>
          </w:p>
        </w:tc>
        <w:tc>
          <w:tcPr>
            <w:tcW w:w="1984" w:type="dxa"/>
            <w:tcBorders>
              <w:top w:val="single" w:sz="4" w:space="0" w:color="auto"/>
            </w:tcBorders>
          </w:tcPr>
          <w:p w14:paraId="2F93181F" w14:textId="77777777" w:rsidR="002E753E" w:rsidRPr="00AF6B82" w:rsidRDefault="002E753E"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&lt; 0.01</w:t>
            </w:r>
          </w:p>
        </w:tc>
      </w:tr>
      <w:tr w:rsidR="002E753E" w:rsidRPr="00AF6B82" w14:paraId="3F162440"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802" w:type="dxa"/>
          </w:tcPr>
          <w:p w14:paraId="61C1318B" w14:textId="6E6B693B" w:rsidR="002E753E" w:rsidRPr="00AF6B82" w:rsidRDefault="002E753E"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Age</w:t>
            </w:r>
            <w:r>
              <w:rPr>
                <w:rFonts w:ascii="Times New Roman" w:hAnsi="Times New Roman" w:cs="Times New Roman"/>
                <w:color w:val="000000"/>
                <w:szCs w:val="21"/>
              </w:rPr>
              <w:t xml:space="preserve">: </w:t>
            </w:r>
            <w:r w:rsidRPr="004B3CA7">
              <w:rPr>
                <w:rFonts w:ascii="Times New Roman" w:hAnsi="Times New Roman" w:cs="Times New Roman"/>
                <w:color w:val="000000"/>
                <w:szCs w:val="21"/>
              </w:rPr>
              <w:t>75-85</w:t>
            </w:r>
            <w:r>
              <w:rPr>
                <w:rFonts w:ascii="Times New Roman" w:hAnsi="Times New Roman" w:cs="Times New Roman"/>
                <w:color w:val="000000"/>
                <w:szCs w:val="21"/>
              </w:rPr>
              <w:t xml:space="preserve"> years old</w:t>
            </w:r>
          </w:p>
        </w:tc>
        <w:tc>
          <w:tcPr>
            <w:tcW w:w="6095" w:type="dxa"/>
          </w:tcPr>
          <w:p w14:paraId="4B967EDB" w14:textId="2C38A534" w:rsidR="002E753E" w:rsidRPr="00AF6B82" w:rsidRDefault="002E753E"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proofErr w:type="spellStart"/>
            <w:proofErr w:type="gramStart"/>
            <w:r>
              <w:rPr>
                <w:rFonts w:ascii="Times New Roman" w:hAnsi="Times New Roman" w:cs="Times New Roman"/>
                <w:color w:val="000000"/>
                <w:szCs w:val="21"/>
              </w:rPr>
              <w:t>H</w:t>
            </w:r>
            <w:r w:rsidRPr="00AF6B82">
              <w:rPr>
                <w:rFonts w:ascii="Times New Roman" w:hAnsi="Times New Roman" w:cs="Times New Roman"/>
                <w:color w:val="000000"/>
                <w:szCs w:val="21"/>
              </w:rPr>
              <w:t>eser</w:t>
            </w:r>
            <w:proofErr w:type="spellEnd"/>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 xml:space="preserve">2019) </w:t>
            </w:r>
            <w:r w:rsidRPr="00AF6B82">
              <w:rPr>
                <w:rFonts w:ascii="Times New Roman" w:hAnsi="Times New Roman" w:cs="Times New Roman"/>
                <w:color w:val="000000"/>
                <w:szCs w:val="21"/>
              </w:rPr>
              <w:t>St John</w:t>
            </w:r>
            <w:r w:rsidRPr="00AF6B82">
              <w:rPr>
                <w:rFonts w:ascii="Times New Roman" w:hAnsi="Times New Roman" w:cs="Times New Roman"/>
                <w:color w:val="000000"/>
                <w:szCs w:val="21"/>
                <w:vertAlign w:val="superscript"/>
              </w:rPr>
              <w:t xml:space="preserve">(2002) </w:t>
            </w:r>
          </w:p>
        </w:tc>
        <w:tc>
          <w:tcPr>
            <w:tcW w:w="1984" w:type="dxa"/>
          </w:tcPr>
          <w:p w14:paraId="678D7DD5" w14:textId="77777777" w:rsidR="002E753E" w:rsidRPr="00AF6B82" w:rsidRDefault="002E753E"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1.75 (1.43-2.14)</w:t>
            </w:r>
          </w:p>
        </w:tc>
        <w:tc>
          <w:tcPr>
            <w:tcW w:w="993" w:type="dxa"/>
          </w:tcPr>
          <w:p w14:paraId="3A215242" w14:textId="77777777" w:rsidR="002E753E" w:rsidRPr="00AF6B82" w:rsidRDefault="002E753E"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0</w:t>
            </w:r>
          </w:p>
        </w:tc>
        <w:tc>
          <w:tcPr>
            <w:tcW w:w="1984" w:type="dxa"/>
          </w:tcPr>
          <w:p w14:paraId="2B5D8DD0" w14:textId="77777777" w:rsidR="002E753E" w:rsidRPr="00AF6B82" w:rsidRDefault="002E753E"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 0.93</w:t>
            </w:r>
          </w:p>
        </w:tc>
      </w:tr>
      <w:tr w:rsidR="002E753E" w:rsidRPr="00AF6B82" w14:paraId="1BEBDA67"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802" w:type="dxa"/>
          </w:tcPr>
          <w:p w14:paraId="4F799439" w14:textId="011EA17D" w:rsidR="002E753E" w:rsidRPr="00AF6B82" w:rsidRDefault="002E753E"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Sex:</w:t>
            </w:r>
            <w:r>
              <w:rPr>
                <w:rFonts w:ascii="Times New Roman" w:hAnsi="Times New Roman" w:cs="Times New Roman"/>
                <w:color w:val="000000"/>
                <w:szCs w:val="21"/>
              </w:rPr>
              <w:t xml:space="preserve"> </w:t>
            </w:r>
            <w:r w:rsidRPr="004B3CA7">
              <w:rPr>
                <w:rFonts w:ascii="Times New Roman" w:hAnsi="Times New Roman" w:cs="Times New Roman"/>
                <w:color w:val="000000"/>
                <w:szCs w:val="21"/>
              </w:rPr>
              <w:t>female</w:t>
            </w:r>
            <w:r w:rsidRPr="004B3CA7">
              <w:rPr>
                <w:rFonts w:ascii="Times New Roman" w:eastAsia="等线" w:hAnsi="Times New Roman" w:cs="Times New Roman"/>
                <w:color w:val="000000"/>
                <w:szCs w:val="21"/>
              </w:rPr>
              <w:t>≤</w:t>
            </w:r>
            <w:r w:rsidRPr="004B3CA7">
              <w:rPr>
                <w:rFonts w:ascii="Times New Roman" w:hAnsi="Times New Roman" w:cs="Times New Roman"/>
                <w:color w:val="000000"/>
                <w:szCs w:val="21"/>
              </w:rPr>
              <w:t>50%</w:t>
            </w:r>
          </w:p>
        </w:tc>
        <w:tc>
          <w:tcPr>
            <w:tcW w:w="6095" w:type="dxa"/>
          </w:tcPr>
          <w:p w14:paraId="06383AE8" w14:textId="77777777" w:rsidR="002E753E" w:rsidRPr="00AF6B82" w:rsidRDefault="002E753E"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proofErr w:type="spellStart"/>
            <w:proofErr w:type="gramStart"/>
            <w:r w:rsidRPr="00AF6B82">
              <w:rPr>
                <w:rFonts w:ascii="Times New Roman" w:hAnsi="Times New Roman" w:cs="Times New Roman"/>
                <w:color w:val="000000"/>
                <w:szCs w:val="21"/>
              </w:rPr>
              <w:t>Tsutsumimoto</w:t>
            </w:r>
            <w:proofErr w:type="spellEnd"/>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2017)</w:t>
            </w:r>
          </w:p>
        </w:tc>
        <w:tc>
          <w:tcPr>
            <w:tcW w:w="1984" w:type="dxa"/>
          </w:tcPr>
          <w:p w14:paraId="363894D9" w14:textId="77777777" w:rsidR="002E753E" w:rsidRPr="00AF6B82" w:rsidRDefault="002E753E"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5.65 (1.75-18.26)</w:t>
            </w:r>
          </w:p>
        </w:tc>
        <w:tc>
          <w:tcPr>
            <w:tcW w:w="993" w:type="dxa"/>
          </w:tcPr>
          <w:p w14:paraId="33B31602" w14:textId="77777777" w:rsidR="002E753E" w:rsidRPr="00AF6B82" w:rsidRDefault="002E753E"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w:t>
            </w:r>
          </w:p>
        </w:tc>
        <w:tc>
          <w:tcPr>
            <w:tcW w:w="1984" w:type="dxa"/>
          </w:tcPr>
          <w:p w14:paraId="78602802" w14:textId="77777777" w:rsidR="002E753E" w:rsidRPr="00AF6B82" w:rsidRDefault="002E753E"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w:t>
            </w:r>
          </w:p>
        </w:tc>
      </w:tr>
      <w:tr w:rsidR="002E753E" w:rsidRPr="00AF6B82" w14:paraId="636CFEC3"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802" w:type="dxa"/>
          </w:tcPr>
          <w:p w14:paraId="422656B1" w14:textId="3A677134" w:rsidR="002E753E" w:rsidRPr="00AF6B82" w:rsidRDefault="002E753E"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Sex:</w:t>
            </w:r>
            <w:r>
              <w:rPr>
                <w:rFonts w:ascii="Times New Roman" w:hAnsi="Times New Roman" w:cs="Times New Roman"/>
                <w:color w:val="000000"/>
                <w:szCs w:val="21"/>
              </w:rPr>
              <w:t xml:space="preserve"> </w:t>
            </w:r>
            <w:r w:rsidRPr="004B3CA7">
              <w:rPr>
                <w:rFonts w:ascii="Times New Roman" w:hAnsi="Times New Roman" w:cs="Times New Roman"/>
                <w:color w:val="000000"/>
                <w:szCs w:val="21"/>
              </w:rPr>
              <w:t>female&gt;50%</w:t>
            </w:r>
          </w:p>
        </w:tc>
        <w:tc>
          <w:tcPr>
            <w:tcW w:w="6095" w:type="dxa"/>
          </w:tcPr>
          <w:p w14:paraId="53D8A3C2" w14:textId="77777777" w:rsidR="002E753E" w:rsidRPr="00AF6B82" w:rsidRDefault="002E753E"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proofErr w:type="spellStart"/>
            <w:proofErr w:type="gramStart"/>
            <w:r w:rsidRPr="00AF6B82">
              <w:rPr>
                <w:rFonts w:ascii="Times New Roman" w:hAnsi="Times New Roman" w:cs="Times New Roman"/>
                <w:color w:val="000000"/>
                <w:szCs w:val="21"/>
              </w:rPr>
              <w:t>Heser</w:t>
            </w:r>
            <w:proofErr w:type="spellEnd"/>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2019)</w:t>
            </w:r>
            <w:r w:rsidRPr="00AF6B82">
              <w:rPr>
                <w:rFonts w:ascii="Times New Roman" w:hAnsi="Times New Roman" w:cs="Times New Roman"/>
                <w:color w:val="000000"/>
                <w:szCs w:val="21"/>
              </w:rPr>
              <w:t xml:space="preserve"> van </w:t>
            </w:r>
            <w:proofErr w:type="spellStart"/>
            <w:r w:rsidRPr="00AF6B82">
              <w:rPr>
                <w:rFonts w:ascii="Times New Roman" w:hAnsi="Times New Roman" w:cs="Times New Roman"/>
                <w:color w:val="000000"/>
                <w:szCs w:val="21"/>
              </w:rPr>
              <w:t>Wanrooij</w:t>
            </w:r>
            <w:proofErr w:type="spellEnd"/>
            <w:r w:rsidRPr="00AF6B82">
              <w:rPr>
                <w:rFonts w:ascii="Times New Roman" w:hAnsi="Times New Roman" w:cs="Times New Roman"/>
                <w:color w:val="000000"/>
                <w:szCs w:val="21"/>
                <w:vertAlign w:val="superscript"/>
              </w:rPr>
              <w:t xml:space="preserve">(2019) </w:t>
            </w:r>
            <w:r w:rsidRPr="00AF6B82">
              <w:rPr>
                <w:rFonts w:ascii="Times New Roman" w:hAnsi="Times New Roman" w:cs="Times New Roman"/>
                <w:color w:val="000000"/>
                <w:szCs w:val="21"/>
              </w:rPr>
              <w:t>Slot</w:t>
            </w:r>
            <w:r w:rsidRPr="00AF6B82">
              <w:rPr>
                <w:rFonts w:ascii="Times New Roman" w:hAnsi="Times New Roman" w:cs="Times New Roman"/>
                <w:color w:val="000000"/>
                <w:szCs w:val="21"/>
                <w:vertAlign w:val="superscript"/>
              </w:rPr>
              <w:t xml:space="preserve">(2018) </w:t>
            </w:r>
            <w:proofErr w:type="spellStart"/>
            <w:r w:rsidRPr="00AF6B82">
              <w:rPr>
                <w:rFonts w:ascii="Times New Roman" w:hAnsi="Times New Roman" w:cs="Times New Roman"/>
                <w:color w:val="000000"/>
                <w:szCs w:val="21"/>
              </w:rPr>
              <w:t>Tomata</w:t>
            </w:r>
            <w:proofErr w:type="spellEnd"/>
            <w:r w:rsidRPr="00AF6B82">
              <w:rPr>
                <w:rFonts w:ascii="Times New Roman" w:hAnsi="Times New Roman" w:cs="Times New Roman"/>
                <w:color w:val="000000"/>
                <w:szCs w:val="21"/>
                <w:vertAlign w:val="superscript"/>
              </w:rPr>
              <w:t xml:space="preserve">(2017) </w:t>
            </w:r>
            <w:r w:rsidRPr="00AF6B82">
              <w:rPr>
                <w:rFonts w:ascii="Times New Roman" w:hAnsi="Times New Roman" w:cs="Times New Roman"/>
                <w:color w:val="000000"/>
                <w:szCs w:val="21"/>
              </w:rPr>
              <w:t>Donovan</w:t>
            </w:r>
            <w:r w:rsidRPr="00AF6B82">
              <w:rPr>
                <w:rFonts w:ascii="Times New Roman" w:hAnsi="Times New Roman" w:cs="Times New Roman"/>
                <w:color w:val="000000"/>
                <w:szCs w:val="21"/>
                <w:vertAlign w:val="superscript"/>
              </w:rPr>
              <w:t xml:space="preserve">(2014) </w:t>
            </w:r>
            <w:r w:rsidRPr="00AF6B82">
              <w:rPr>
                <w:rFonts w:ascii="Times New Roman" w:hAnsi="Times New Roman" w:cs="Times New Roman"/>
                <w:color w:val="000000"/>
                <w:szCs w:val="21"/>
              </w:rPr>
              <w:t xml:space="preserve"> Verdelho</w:t>
            </w:r>
            <w:r w:rsidRPr="00AF6B82">
              <w:rPr>
                <w:rFonts w:ascii="Times New Roman" w:hAnsi="Times New Roman" w:cs="Times New Roman"/>
                <w:color w:val="000000"/>
                <w:szCs w:val="21"/>
                <w:vertAlign w:val="superscript"/>
              </w:rPr>
              <w:t xml:space="preserve">(2013) </w:t>
            </w:r>
            <w:r w:rsidRPr="00AF6B82">
              <w:rPr>
                <w:rFonts w:ascii="Times New Roman" w:hAnsi="Times New Roman" w:cs="Times New Roman"/>
                <w:color w:val="000000"/>
                <w:szCs w:val="21"/>
              </w:rPr>
              <w:t>Nunes</w:t>
            </w:r>
            <w:r w:rsidRPr="00AF6B82">
              <w:rPr>
                <w:rFonts w:ascii="Times New Roman" w:hAnsi="Times New Roman" w:cs="Times New Roman"/>
                <w:color w:val="000000"/>
                <w:szCs w:val="21"/>
                <w:vertAlign w:val="superscript"/>
              </w:rPr>
              <w:t xml:space="preserve">(2010) </w:t>
            </w:r>
            <w:r w:rsidRPr="00AF6B82">
              <w:rPr>
                <w:rFonts w:ascii="Times New Roman" w:hAnsi="Times New Roman" w:cs="Times New Roman"/>
                <w:color w:val="000000"/>
                <w:szCs w:val="21"/>
              </w:rPr>
              <w:t>Reisberg</w:t>
            </w:r>
            <w:r w:rsidRPr="00AF6B82">
              <w:rPr>
                <w:rFonts w:ascii="Times New Roman" w:hAnsi="Times New Roman" w:cs="Times New Roman"/>
                <w:color w:val="000000"/>
                <w:szCs w:val="21"/>
                <w:vertAlign w:val="superscript"/>
              </w:rPr>
              <w:t xml:space="preserve">(2010) </w:t>
            </w:r>
            <w:r w:rsidRPr="00AF6B82">
              <w:rPr>
                <w:rFonts w:ascii="Times New Roman" w:hAnsi="Times New Roman" w:cs="Times New Roman"/>
                <w:color w:val="000000"/>
                <w:szCs w:val="21"/>
              </w:rPr>
              <w:t>St John</w:t>
            </w:r>
            <w:r w:rsidRPr="00AF6B82">
              <w:rPr>
                <w:rFonts w:ascii="Times New Roman" w:hAnsi="Times New Roman" w:cs="Times New Roman"/>
                <w:color w:val="000000"/>
                <w:szCs w:val="21"/>
                <w:vertAlign w:val="superscript"/>
              </w:rPr>
              <w:t>(2002)</w:t>
            </w:r>
          </w:p>
        </w:tc>
        <w:tc>
          <w:tcPr>
            <w:tcW w:w="1984" w:type="dxa"/>
          </w:tcPr>
          <w:p w14:paraId="390F330D" w14:textId="77777777" w:rsidR="002E753E" w:rsidRPr="00AF6B82" w:rsidRDefault="002E753E"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2.10 (1.44-3.05)</w:t>
            </w:r>
          </w:p>
        </w:tc>
        <w:tc>
          <w:tcPr>
            <w:tcW w:w="993" w:type="dxa"/>
          </w:tcPr>
          <w:p w14:paraId="172650F1" w14:textId="77777777" w:rsidR="002E753E" w:rsidRPr="00AF6B82" w:rsidRDefault="002E753E"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85</w:t>
            </w:r>
          </w:p>
        </w:tc>
        <w:tc>
          <w:tcPr>
            <w:tcW w:w="1984" w:type="dxa"/>
          </w:tcPr>
          <w:p w14:paraId="33FBF183" w14:textId="77777777" w:rsidR="002E753E" w:rsidRPr="00AF6B82" w:rsidRDefault="002E753E"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&lt; 0.01</w:t>
            </w:r>
          </w:p>
        </w:tc>
      </w:tr>
      <w:tr w:rsidR="00A9107D" w:rsidRPr="00AF6B82" w14:paraId="7C03670F"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802" w:type="dxa"/>
          </w:tcPr>
          <w:p w14:paraId="67766650" w14:textId="71295C6C" w:rsidR="00A9107D" w:rsidRPr="00AF6B82" w:rsidRDefault="00A9107D" w:rsidP="00625382">
            <w:pPr>
              <w:jc w:val="left"/>
              <w:rPr>
                <w:rFonts w:ascii="Times New Roman" w:hAnsi="Times New Roman" w:cs="Times New Roman"/>
                <w:color w:val="000000"/>
                <w:szCs w:val="21"/>
              </w:rPr>
            </w:pPr>
            <w:r>
              <w:rPr>
                <w:rFonts w:ascii="Times New Roman" w:hAnsi="Times New Roman" w:cs="Times New Roman"/>
                <w:color w:val="000000"/>
                <w:szCs w:val="21"/>
              </w:rPr>
              <w:t>E</w:t>
            </w:r>
            <w:r w:rsidRPr="004B3CA7">
              <w:rPr>
                <w:rFonts w:ascii="Times New Roman" w:hAnsi="Times New Roman" w:cs="Times New Roman"/>
                <w:color w:val="000000"/>
                <w:szCs w:val="21"/>
              </w:rPr>
              <w:t>ducation</w:t>
            </w:r>
            <w:r>
              <w:rPr>
                <w:rFonts w:ascii="Times New Roman" w:hAnsi="Times New Roman" w:cs="Times New Roman"/>
                <w:color w:val="000000"/>
                <w:szCs w:val="21"/>
              </w:rPr>
              <w:t xml:space="preserve">: </w:t>
            </w:r>
            <w:r w:rsidRPr="004B3CA7">
              <w:rPr>
                <w:rFonts w:ascii="Times New Roman" w:eastAsia="等线" w:hAnsi="Times New Roman" w:cs="Times New Roman"/>
                <w:color w:val="000000"/>
                <w:szCs w:val="21"/>
              </w:rPr>
              <w:t>≤</w:t>
            </w:r>
            <w:r w:rsidRPr="004B3CA7">
              <w:rPr>
                <w:rFonts w:ascii="Times New Roman" w:hAnsi="Times New Roman" w:cs="Times New Roman"/>
                <w:color w:val="000000"/>
                <w:szCs w:val="21"/>
              </w:rPr>
              <w:t>15years</w:t>
            </w:r>
          </w:p>
        </w:tc>
        <w:tc>
          <w:tcPr>
            <w:tcW w:w="6095" w:type="dxa"/>
          </w:tcPr>
          <w:p w14:paraId="44400558"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proofErr w:type="gramStart"/>
            <w:r w:rsidRPr="00AF6B82">
              <w:rPr>
                <w:rFonts w:ascii="Times New Roman" w:hAnsi="Times New Roman" w:cs="Times New Roman"/>
                <w:color w:val="000000"/>
                <w:szCs w:val="21"/>
              </w:rPr>
              <w:t>Slot</w:t>
            </w:r>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2018)</w:t>
            </w:r>
            <w:r w:rsidRPr="00AF6B82">
              <w:rPr>
                <w:rFonts w:ascii="Times New Roman" w:hAnsi="Times New Roman" w:cs="Times New Roman"/>
                <w:color w:val="000000"/>
                <w:szCs w:val="21"/>
              </w:rPr>
              <w:t xml:space="preserve"> Verdelho</w:t>
            </w:r>
            <w:r w:rsidRPr="00AF6B82">
              <w:rPr>
                <w:rFonts w:ascii="Times New Roman" w:hAnsi="Times New Roman" w:cs="Times New Roman"/>
                <w:color w:val="000000"/>
                <w:szCs w:val="21"/>
                <w:vertAlign w:val="superscript"/>
              </w:rPr>
              <w:t xml:space="preserve">(2013) </w:t>
            </w:r>
            <w:r w:rsidRPr="00AF6B82">
              <w:rPr>
                <w:rFonts w:ascii="Times New Roman" w:hAnsi="Times New Roman" w:cs="Times New Roman"/>
                <w:color w:val="000000"/>
                <w:szCs w:val="21"/>
              </w:rPr>
              <w:t>Nunes</w:t>
            </w:r>
            <w:r w:rsidRPr="00AF6B82">
              <w:rPr>
                <w:rFonts w:ascii="Times New Roman" w:hAnsi="Times New Roman" w:cs="Times New Roman"/>
                <w:color w:val="000000"/>
                <w:szCs w:val="21"/>
                <w:vertAlign w:val="superscript"/>
              </w:rPr>
              <w:t>(2010)</w:t>
            </w:r>
            <w:r w:rsidRPr="00AF6B82">
              <w:rPr>
                <w:rFonts w:ascii="Times New Roman" w:hAnsi="Times New Roman" w:cs="Times New Roman"/>
                <w:color w:val="000000"/>
                <w:szCs w:val="21"/>
              </w:rPr>
              <w:t xml:space="preserve"> St John</w:t>
            </w:r>
            <w:r w:rsidRPr="00AF6B82">
              <w:rPr>
                <w:rFonts w:ascii="Times New Roman" w:hAnsi="Times New Roman" w:cs="Times New Roman"/>
                <w:color w:val="000000"/>
                <w:szCs w:val="21"/>
                <w:vertAlign w:val="superscript"/>
              </w:rPr>
              <w:t xml:space="preserve">(2002) </w:t>
            </w:r>
            <w:proofErr w:type="spellStart"/>
            <w:r w:rsidRPr="00AF6B82">
              <w:rPr>
                <w:rFonts w:ascii="Times New Roman" w:hAnsi="Times New Roman" w:cs="Times New Roman"/>
                <w:color w:val="000000"/>
                <w:szCs w:val="21"/>
              </w:rPr>
              <w:t>Tsutsumimoto</w:t>
            </w:r>
            <w:proofErr w:type="spellEnd"/>
            <w:r w:rsidRPr="00AF6B82">
              <w:rPr>
                <w:rFonts w:ascii="Times New Roman" w:hAnsi="Times New Roman" w:cs="Times New Roman"/>
                <w:color w:val="000000"/>
                <w:szCs w:val="21"/>
                <w:vertAlign w:val="superscript"/>
              </w:rPr>
              <w:t>(2017)</w:t>
            </w:r>
          </w:p>
        </w:tc>
        <w:tc>
          <w:tcPr>
            <w:tcW w:w="1984" w:type="dxa"/>
          </w:tcPr>
          <w:p w14:paraId="6719EB97"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1.84 (1.12-3.03)</w:t>
            </w:r>
          </w:p>
        </w:tc>
        <w:tc>
          <w:tcPr>
            <w:tcW w:w="993" w:type="dxa"/>
          </w:tcPr>
          <w:p w14:paraId="686FEBE6"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69</w:t>
            </w:r>
          </w:p>
        </w:tc>
        <w:tc>
          <w:tcPr>
            <w:tcW w:w="1984" w:type="dxa"/>
          </w:tcPr>
          <w:p w14:paraId="28B9D3E9"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 0.01</w:t>
            </w:r>
          </w:p>
        </w:tc>
      </w:tr>
      <w:tr w:rsidR="00A9107D" w:rsidRPr="00AF6B82" w14:paraId="3C4EA98B"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802" w:type="dxa"/>
          </w:tcPr>
          <w:p w14:paraId="2995AD5A" w14:textId="4C767322" w:rsidR="00A9107D" w:rsidRPr="00AF6B82" w:rsidRDefault="00A9107D" w:rsidP="00625382">
            <w:pPr>
              <w:jc w:val="left"/>
              <w:rPr>
                <w:rFonts w:ascii="Times New Roman" w:hAnsi="Times New Roman" w:cs="Times New Roman"/>
                <w:color w:val="000000"/>
                <w:szCs w:val="21"/>
              </w:rPr>
            </w:pPr>
            <w:r>
              <w:rPr>
                <w:rFonts w:ascii="Times New Roman" w:hAnsi="Times New Roman" w:cs="Times New Roman"/>
                <w:color w:val="000000"/>
                <w:szCs w:val="21"/>
              </w:rPr>
              <w:t>E</w:t>
            </w:r>
            <w:r w:rsidRPr="004B3CA7">
              <w:rPr>
                <w:rFonts w:ascii="Times New Roman" w:hAnsi="Times New Roman" w:cs="Times New Roman"/>
                <w:color w:val="000000"/>
                <w:szCs w:val="21"/>
              </w:rPr>
              <w:t>ducation</w:t>
            </w:r>
            <w:r>
              <w:rPr>
                <w:rFonts w:ascii="Times New Roman" w:hAnsi="Times New Roman" w:cs="Times New Roman"/>
                <w:color w:val="000000"/>
                <w:szCs w:val="21"/>
              </w:rPr>
              <w:t xml:space="preserve">: </w:t>
            </w:r>
            <w:r w:rsidRPr="004B3CA7">
              <w:rPr>
                <w:rFonts w:ascii="Times New Roman" w:hAnsi="Times New Roman" w:cs="Times New Roman"/>
                <w:color w:val="000000"/>
                <w:szCs w:val="21"/>
              </w:rPr>
              <w:t>&gt;15years</w:t>
            </w:r>
          </w:p>
        </w:tc>
        <w:tc>
          <w:tcPr>
            <w:tcW w:w="6095" w:type="dxa"/>
          </w:tcPr>
          <w:p w14:paraId="6E2815C2"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proofErr w:type="gramStart"/>
            <w:r w:rsidRPr="00AF6B82">
              <w:rPr>
                <w:rFonts w:ascii="Times New Roman" w:hAnsi="Times New Roman" w:cs="Times New Roman"/>
                <w:color w:val="000000"/>
                <w:szCs w:val="21"/>
              </w:rPr>
              <w:t>Donovan</w:t>
            </w:r>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 xml:space="preserve">2014) </w:t>
            </w:r>
            <w:r w:rsidRPr="00AF6B82">
              <w:rPr>
                <w:rFonts w:ascii="Times New Roman" w:hAnsi="Times New Roman" w:cs="Times New Roman"/>
                <w:color w:val="000000"/>
                <w:szCs w:val="21"/>
              </w:rPr>
              <w:t>Reisberg</w:t>
            </w:r>
            <w:r w:rsidRPr="00AF6B82">
              <w:rPr>
                <w:rFonts w:ascii="Times New Roman" w:hAnsi="Times New Roman" w:cs="Times New Roman"/>
                <w:color w:val="000000"/>
                <w:szCs w:val="21"/>
                <w:vertAlign w:val="superscript"/>
              </w:rPr>
              <w:t xml:space="preserve">(2010) </w:t>
            </w:r>
          </w:p>
        </w:tc>
        <w:tc>
          <w:tcPr>
            <w:tcW w:w="1984" w:type="dxa"/>
          </w:tcPr>
          <w:p w14:paraId="12D798EF"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3.58 (0.98-13.09)</w:t>
            </w:r>
          </w:p>
        </w:tc>
        <w:tc>
          <w:tcPr>
            <w:tcW w:w="993" w:type="dxa"/>
          </w:tcPr>
          <w:p w14:paraId="7412BA33"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0</w:t>
            </w:r>
          </w:p>
        </w:tc>
        <w:tc>
          <w:tcPr>
            <w:tcW w:w="1984" w:type="dxa"/>
          </w:tcPr>
          <w:p w14:paraId="0D7E2B45"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 0.33</w:t>
            </w:r>
          </w:p>
        </w:tc>
      </w:tr>
      <w:tr w:rsidR="00A9107D" w:rsidRPr="00AF6B82" w14:paraId="527986D2"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802" w:type="dxa"/>
          </w:tcPr>
          <w:p w14:paraId="30CB0B2B" w14:textId="619D934B" w:rsidR="00A9107D" w:rsidRPr="00AF6B82" w:rsidRDefault="00A9107D"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F</w:t>
            </w:r>
            <w:r>
              <w:rPr>
                <w:rFonts w:ascii="Times New Roman" w:hAnsi="Times New Roman" w:cs="Times New Roman"/>
                <w:color w:val="000000"/>
                <w:szCs w:val="21"/>
              </w:rPr>
              <w:t xml:space="preserve">ollow-up: </w:t>
            </w:r>
            <w:r w:rsidRPr="004B3CA7">
              <w:rPr>
                <w:rFonts w:ascii="Times New Roman" w:eastAsia="等线" w:hAnsi="Times New Roman" w:cs="Times New Roman"/>
                <w:color w:val="000000"/>
                <w:szCs w:val="21"/>
              </w:rPr>
              <w:t>≤</w:t>
            </w:r>
            <w:r w:rsidRPr="004B3CA7">
              <w:rPr>
                <w:rFonts w:ascii="Times New Roman" w:hAnsi="Times New Roman" w:cs="Times New Roman"/>
                <w:color w:val="000000"/>
                <w:szCs w:val="21"/>
              </w:rPr>
              <w:t>3years</w:t>
            </w:r>
          </w:p>
        </w:tc>
        <w:tc>
          <w:tcPr>
            <w:tcW w:w="6095" w:type="dxa"/>
          </w:tcPr>
          <w:p w14:paraId="78784A02"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proofErr w:type="spellStart"/>
            <w:proofErr w:type="gramStart"/>
            <w:r w:rsidRPr="00AF6B82">
              <w:rPr>
                <w:rFonts w:ascii="Times New Roman" w:hAnsi="Times New Roman" w:cs="Times New Roman"/>
                <w:color w:val="000000"/>
                <w:szCs w:val="21"/>
              </w:rPr>
              <w:t>Tsutsumimoto</w:t>
            </w:r>
            <w:proofErr w:type="spellEnd"/>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2017)</w:t>
            </w:r>
            <w:r w:rsidRPr="00AF6B82">
              <w:rPr>
                <w:rFonts w:ascii="Times New Roman" w:hAnsi="Times New Roman" w:cs="Times New Roman"/>
                <w:color w:val="000000"/>
                <w:szCs w:val="21"/>
              </w:rPr>
              <w:t xml:space="preserve"> Donovan</w:t>
            </w:r>
            <w:r w:rsidRPr="00AF6B82">
              <w:rPr>
                <w:rFonts w:ascii="Times New Roman" w:hAnsi="Times New Roman" w:cs="Times New Roman"/>
                <w:color w:val="000000"/>
                <w:szCs w:val="21"/>
                <w:vertAlign w:val="superscript"/>
              </w:rPr>
              <w:t xml:space="preserve">(2014) </w:t>
            </w:r>
            <w:r w:rsidRPr="00AF6B82">
              <w:rPr>
                <w:rFonts w:ascii="Times New Roman" w:hAnsi="Times New Roman" w:cs="Times New Roman"/>
                <w:color w:val="000000"/>
                <w:szCs w:val="21"/>
              </w:rPr>
              <w:t>Verdelho</w:t>
            </w:r>
            <w:r w:rsidRPr="00AF6B82">
              <w:rPr>
                <w:rFonts w:ascii="Times New Roman" w:hAnsi="Times New Roman" w:cs="Times New Roman"/>
                <w:color w:val="000000"/>
                <w:szCs w:val="21"/>
                <w:vertAlign w:val="superscript"/>
              </w:rPr>
              <w:t>(2013)</w:t>
            </w:r>
          </w:p>
        </w:tc>
        <w:tc>
          <w:tcPr>
            <w:tcW w:w="1984" w:type="dxa"/>
          </w:tcPr>
          <w:p w14:paraId="39BC2351"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3.40 (1.46-7.89)</w:t>
            </w:r>
          </w:p>
        </w:tc>
        <w:tc>
          <w:tcPr>
            <w:tcW w:w="993" w:type="dxa"/>
          </w:tcPr>
          <w:p w14:paraId="01A3A62F"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34</w:t>
            </w:r>
          </w:p>
        </w:tc>
        <w:tc>
          <w:tcPr>
            <w:tcW w:w="1984" w:type="dxa"/>
          </w:tcPr>
          <w:p w14:paraId="7E2AFEAF"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 0.22</w:t>
            </w:r>
          </w:p>
        </w:tc>
      </w:tr>
      <w:tr w:rsidR="00A9107D" w:rsidRPr="00AF6B82" w14:paraId="20DF4EEB"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802" w:type="dxa"/>
          </w:tcPr>
          <w:p w14:paraId="1B36066D" w14:textId="2F1D90C9" w:rsidR="00A9107D" w:rsidRPr="00AF6B82" w:rsidRDefault="00A9107D" w:rsidP="00625382">
            <w:pPr>
              <w:jc w:val="left"/>
              <w:rPr>
                <w:rFonts w:ascii="Times New Roman" w:hAnsi="Times New Roman" w:cs="Times New Roman"/>
                <w:color w:val="000000"/>
                <w:szCs w:val="21"/>
              </w:rPr>
            </w:pPr>
            <w:r w:rsidRPr="004B3CA7">
              <w:rPr>
                <w:rFonts w:ascii="Times New Roman" w:hAnsi="Times New Roman" w:cs="Times New Roman"/>
                <w:color w:val="000000"/>
                <w:szCs w:val="21"/>
              </w:rPr>
              <w:t>F</w:t>
            </w:r>
            <w:r>
              <w:rPr>
                <w:rFonts w:ascii="Times New Roman" w:hAnsi="Times New Roman" w:cs="Times New Roman"/>
                <w:color w:val="000000"/>
                <w:szCs w:val="21"/>
              </w:rPr>
              <w:t xml:space="preserve">ollow-up: </w:t>
            </w:r>
            <w:r w:rsidRPr="004B3CA7">
              <w:rPr>
                <w:rFonts w:ascii="Times New Roman" w:hAnsi="Times New Roman" w:cs="Times New Roman"/>
                <w:color w:val="000000"/>
                <w:szCs w:val="21"/>
              </w:rPr>
              <w:t>&gt;3years</w:t>
            </w:r>
          </w:p>
        </w:tc>
        <w:tc>
          <w:tcPr>
            <w:tcW w:w="6095" w:type="dxa"/>
          </w:tcPr>
          <w:p w14:paraId="7E0CC299" w14:textId="5A6F15B5" w:rsidR="00A9107D" w:rsidRPr="00AB5F69"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vertAlign w:val="superscript"/>
              </w:rPr>
            </w:pPr>
            <w:proofErr w:type="spellStart"/>
            <w:proofErr w:type="gramStart"/>
            <w:r w:rsidRPr="00AF6B82">
              <w:rPr>
                <w:rFonts w:ascii="Times New Roman" w:hAnsi="Times New Roman" w:cs="Times New Roman"/>
                <w:color w:val="000000"/>
                <w:szCs w:val="21"/>
              </w:rPr>
              <w:t>Heser</w:t>
            </w:r>
            <w:proofErr w:type="spellEnd"/>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 xml:space="preserve">2019) </w:t>
            </w:r>
            <w:r w:rsidRPr="00AF6B82">
              <w:rPr>
                <w:rFonts w:ascii="Times New Roman" w:hAnsi="Times New Roman" w:cs="Times New Roman"/>
                <w:color w:val="000000"/>
                <w:szCs w:val="21"/>
              </w:rPr>
              <w:t xml:space="preserve">van </w:t>
            </w:r>
            <w:proofErr w:type="spellStart"/>
            <w:r w:rsidRPr="00AF6B82">
              <w:rPr>
                <w:rFonts w:ascii="Times New Roman" w:hAnsi="Times New Roman" w:cs="Times New Roman"/>
                <w:color w:val="000000"/>
                <w:szCs w:val="21"/>
              </w:rPr>
              <w:t>Wanrooij</w:t>
            </w:r>
            <w:proofErr w:type="spellEnd"/>
            <w:r w:rsidRPr="00AF6B82">
              <w:rPr>
                <w:rFonts w:ascii="Times New Roman" w:hAnsi="Times New Roman" w:cs="Times New Roman"/>
                <w:color w:val="000000"/>
                <w:szCs w:val="21"/>
                <w:vertAlign w:val="superscript"/>
              </w:rPr>
              <w:t xml:space="preserve">(2019) </w:t>
            </w:r>
            <w:r w:rsidRPr="00AF6B82">
              <w:rPr>
                <w:rFonts w:ascii="Times New Roman" w:hAnsi="Times New Roman" w:cs="Times New Roman"/>
                <w:color w:val="000000"/>
                <w:szCs w:val="21"/>
              </w:rPr>
              <w:t>Slot</w:t>
            </w:r>
            <w:r w:rsidRPr="00AF6B82">
              <w:rPr>
                <w:rFonts w:ascii="Times New Roman" w:hAnsi="Times New Roman" w:cs="Times New Roman"/>
                <w:color w:val="000000"/>
                <w:szCs w:val="21"/>
                <w:vertAlign w:val="superscript"/>
              </w:rPr>
              <w:t xml:space="preserve">(2018) </w:t>
            </w:r>
            <w:proofErr w:type="spellStart"/>
            <w:r w:rsidRPr="00AF6B82">
              <w:rPr>
                <w:rFonts w:ascii="Times New Roman" w:hAnsi="Times New Roman" w:cs="Times New Roman"/>
                <w:color w:val="000000"/>
                <w:szCs w:val="21"/>
              </w:rPr>
              <w:t>Tomata</w:t>
            </w:r>
            <w:proofErr w:type="spellEnd"/>
            <w:r w:rsidRPr="00AF6B82">
              <w:rPr>
                <w:rFonts w:ascii="Times New Roman" w:hAnsi="Times New Roman" w:cs="Times New Roman"/>
                <w:color w:val="000000"/>
                <w:szCs w:val="21"/>
                <w:vertAlign w:val="superscript"/>
              </w:rPr>
              <w:t>(2017)</w:t>
            </w:r>
            <w:r w:rsidRPr="00AF6B82">
              <w:rPr>
                <w:rFonts w:ascii="Times New Roman" w:hAnsi="Times New Roman" w:cs="Times New Roman"/>
                <w:color w:val="000000"/>
                <w:szCs w:val="21"/>
              </w:rPr>
              <w:t xml:space="preserve"> Nunes</w:t>
            </w:r>
            <w:r w:rsidRPr="00AF6B82">
              <w:rPr>
                <w:rFonts w:ascii="Times New Roman" w:hAnsi="Times New Roman" w:cs="Times New Roman"/>
                <w:color w:val="000000"/>
                <w:szCs w:val="21"/>
                <w:vertAlign w:val="superscript"/>
              </w:rPr>
              <w:t>(2010)</w:t>
            </w:r>
            <w:r w:rsidRPr="00AF6B82">
              <w:rPr>
                <w:rFonts w:ascii="Times New Roman" w:hAnsi="Times New Roman" w:cs="Times New Roman"/>
                <w:color w:val="000000"/>
                <w:szCs w:val="21"/>
              </w:rPr>
              <w:t xml:space="preserve"> Reisberg</w:t>
            </w:r>
            <w:r w:rsidRPr="00AF6B82">
              <w:rPr>
                <w:rFonts w:ascii="Times New Roman" w:hAnsi="Times New Roman" w:cs="Times New Roman"/>
                <w:color w:val="000000"/>
                <w:szCs w:val="21"/>
                <w:vertAlign w:val="superscript"/>
              </w:rPr>
              <w:t xml:space="preserve">(2010) </w:t>
            </w:r>
            <w:r w:rsidRPr="00AF6B82">
              <w:rPr>
                <w:rFonts w:ascii="Times New Roman" w:hAnsi="Times New Roman" w:cs="Times New Roman"/>
                <w:color w:val="000000"/>
                <w:szCs w:val="21"/>
              </w:rPr>
              <w:t>St John</w:t>
            </w:r>
            <w:r w:rsidRPr="00AF6B82">
              <w:rPr>
                <w:rFonts w:ascii="Times New Roman" w:hAnsi="Times New Roman" w:cs="Times New Roman"/>
                <w:color w:val="000000"/>
                <w:szCs w:val="21"/>
                <w:vertAlign w:val="superscript"/>
              </w:rPr>
              <w:t xml:space="preserve">(2002) </w:t>
            </w:r>
            <w:proofErr w:type="spellStart"/>
            <w:r w:rsidRPr="00AF6B82">
              <w:rPr>
                <w:rFonts w:ascii="Times New Roman" w:hAnsi="Times New Roman" w:cs="Times New Roman"/>
                <w:color w:val="000000"/>
                <w:szCs w:val="21"/>
              </w:rPr>
              <w:t>Geerlings</w:t>
            </w:r>
            <w:proofErr w:type="spellEnd"/>
            <w:r w:rsidRPr="00AF6B82">
              <w:rPr>
                <w:rFonts w:ascii="Times New Roman" w:hAnsi="Times New Roman" w:cs="Times New Roman"/>
                <w:color w:val="000000"/>
                <w:szCs w:val="21"/>
                <w:vertAlign w:val="superscript"/>
              </w:rPr>
              <w:t>(1999)</w:t>
            </w:r>
          </w:p>
        </w:tc>
        <w:tc>
          <w:tcPr>
            <w:tcW w:w="1984" w:type="dxa"/>
          </w:tcPr>
          <w:p w14:paraId="4A925547"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2.02 (1.48-2.74)</w:t>
            </w:r>
          </w:p>
        </w:tc>
        <w:tc>
          <w:tcPr>
            <w:tcW w:w="993" w:type="dxa"/>
          </w:tcPr>
          <w:p w14:paraId="6ADE72B6"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86</w:t>
            </w:r>
          </w:p>
        </w:tc>
        <w:tc>
          <w:tcPr>
            <w:tcW w:w="1984" w:type="dxa"/>
          </w:tcPr>
          <w:p w14:paraId="72E39BDC"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&lt; 0.01</w:t>
            </w:r>
          </w:p>
        </w:tc>
      </w:tr>
      <w:tr w:rsidR="00A9107D" w:rsidRPr="00AF6B82" w14:paraId="7625B73A"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802" w:type="dxa"/>
          </w:tcPr>
          <w:p w14:paraId="31E35AEC" w14:textId="77777777" w:rsidR="00A9107D" w:rsidRPr="00AF6B82" w:rsidRDefault="00A9107D" w:rsidP="00625382">
            <w:pPr>
              <w:jc w:val="left"/>
              <w:rPr>
                <w:rFonts w:ascii="Times New Roman" w:hAnsi="Times New Roman" w:cs="Times New Roman"/>
                <w:color w:val="000000"/>
                <w:szCs w:val="21"/>
              </w:rPr>
            </w:pPr>
            <w:r w:rsidRPr="00AF6B82">
              <w:rPr>
                <w:rFonts w:ascii="Times New Roman" w:hAnsi="Times New Roman" w:cs="Times New Roman"/>
                <w:color w:val="000000"/>
                <w:szCs w:val="21"/>
              </w:rPr>
              <w:t>Source clinic</w:t>
            </w:r>
          </w:p>
        </w:tc>
        <w:tc>
          <w:tcPr>
            <w:tcW w:w="6095" w:type="dxa"/>
          </w:tcPr>
          <w:p w14:paraId="7A23E97F"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proofErr w:type="spellStart"/>
            <w:proofErr w:type="gramStart"/>
            <w:r w:rsidRPr="00AF6B82">
              <w:rPr>
                <w:rFonts w:ascii="Times New Roman" w:hAnsi="Times New Roman" w:cs="Times New Roman"/>
                <w:color w:val="000000"/>
                <w:szCs w:val="21"/>
              </w:rPr>
              <w:t>Heser</w:t>
            </w:r>
            <w:proofErr w:type="spellEnd"/>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2019)</w:t>
            </w:r>
            <w:r>
              <w:rPr>
                <w:rFonts w:ascii="Times New Roman" w:hAnsi="Times New Roman" w:cs="Times New Roman"/>
                <w:color w:val="000000"/>
                <w:szCs w:val="21"/>
                <w:vertAlign w:val="superscript"/>
              </w:rPr>
              <w:t xml:space="preserve"> </w:t>
            </w:r>
            <w:r w:rsidRPr="00AF6B82">
              <w:rPr>
                <w:rFonts w:ascii="Times New Roman" w:hAnsi="Times New Roman" w:cs="Times New Roman"/>
                <w:color w:val="000000"/>
                <w:szCs w:val="21"/>
              </w:rPr>
              <w:t>Nunes</w:t>
            </w:r>
            <w:r w:rsidRPr="00AF6B82">
              <w:rPr>
                <w:rFonts w:ascii="Times New Roman" w:hAnsi="Times New Roman" w:cs="Times New Roman"/>
                <w:color w:val="000000"/>
                <w:szCs w:val="21"/>
                <w:vertAlign w:val="superscript"/>
              </w:rPr>
              <w:t>(2010)</w:t>
            </w:r>
          </w:p>
        </w:tc>
        <w:tc>
          <w:tcPr>
            <w:tcW w:w="1984" w:type="dxa"/>
          </w:tcPr>
          <w:p w14:paraId="4EC19E34"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Pr>
                <w:rFonts w:ascii="Times New Roman" w:hAnsi="Times New Roman" w:cs="Times New Roman"/>
                <w:color w:val="000000"/>
                <w:szCs w:val="21"/>
              </w:rPr>
              <w:t>1.77</w:t>
            </w:r>
            <w:r w:rsidRPr="00AF6B82">
              <w:rPr>
                <w:rFonts w:ascii="Times New Roman" w:hAnsi="Times New Roman" w:cs="Times New Roman"/>
                <w:color w:val="000000"/>
                <w:szCs w:val="21"/>
              </w:rPr>
              <w:t xml:space="preserve"> (</w:t>
            </w:r>
            <w:r>
              <w:rPr>
                <w:rFonts w:ascii="Times New Roman" w:hAnsi="Times New Roman" w:cs="Times New Roman"/>
                <w:color w:val="000000"/>
                <w:szCs w:val="21"/>
              </w:rPr>
              <w:t>1.41</w:t>
            </w:r>
            <w:r w:rsidRPr="00AF6B82">
              <w:rPr>
                <w:rFonts w:ascii="Times New Roman" w:hAnsi="Times New Roman" w:cs="Times New Roman"/>
                <w:color w:val="000000"/>
                <w:szCs w:val="21"/>
              </w:rPr>
              <w:t>-</w:t>
            </w:r>
            <w:r>
              <w:rPr>
                <w:rFonts w:ascii="Times New Roman" w:hAnsi="Times New Roman" w:cs="Times New Roman"/>
                <w:color w:val="000000"/>
                <w:szCs w:val="21"/>
              </w:rPr>
              <w:t>2.22</w:t>
            </w:r>
            <w:r w:rsidRPr="00AF6B82">
              <w:rPr>
                <w:rFonts w:ascii="Times New Roman" w:hAnsi="Times New Roman" w:cs="Times New Roman"/>
                <w:color w:val="000000"/>
                <w:szCs w:val="21"/>
              </w:rPr>
              <w:t>)</w:t>
            </w:r>
          </w:p>
        </w:tc>
        <w:tc>
          <w:tcPr>
            <w:tcW w:w="993" w:type="dxa"/>
          </w:tcPr>
          <w:p w14:paraId="74DF0E79"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Pr>
                <w:rFonts w:ascii="Times New Roman" w:hAnsi="Times New Roman" w:cs="Times New Roman"/>
                <w:color w:val="000000"/>
                <w:szCs w:val="21"/>
              </w:rPr>
              <w:t>0</w:t>
            </w:r>
          </w:p>
        </w:tc>
        <w:tc>
          <w:tcPr>
            <w:tcW w:w="1984" w:type="dxa"/>
          </w:tcPr>
          <w:p w14:paraId="2C3B3324"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 0.</w:t>
            </w:r>
            <w:r>
              <w:rPr>
                <w:rFonts w:ascii="Times New Roman" w:hAnsi="Times New Roman" w:cs="Times New Roman"/>
                <w:color w:val="000000"/>
                <w:szCs w:val="21"/>
              </w:rPr>
              <w:t>62</w:t>
            </w:r>
          </w:p>
        </w:tc>
      </w:tr>
      <w:tr w:rsidR="00A9107D" w:rsidRPr="00AF6B82" w14:paraId="4EC7DCA9"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802" w:type="dxa"/>
          </w:tcPr>
          <w:p w14:paraId="1FF33365" w14:textId="77777777" w:rsidR="00A9107D" w:rsidRPr="00AF6B82" w:rsidRDefault="00A9107D" w:rsidP="00625382">
            <w:pPr>
              <w:jc w:val="left"/>
              <w:rPr>
                <w:rFonts w:ascii="Times New Roman" w:hAnsi="Times New Roman" w:cs="Times New Roman"/>
                <w:color w:val="000000"/>
                <w:szCs w:val="21"/>
              </w:rPr>
            </w:pPr>
            <w:r w:rsidRPr="00AF6B82">
              <w:rPr>
                <w:rFonts w:ascii="Times New Roman" w:hAnsi="Times New Roman" w:cs="Times New Roman"/>
                <w:color w:val="000000"/>
                <w:szCs w:val="21"/>
              </w:rPr>
              <w:t>Source community</w:t>
            </w:r>
          </w:p>
        </w:tc>
        <w:tc>
          <w:tcPr>
            <w:tcW w:w="6095" w:type="dxa"/>
          </w:tcPr>
          <w:p w14:paraId="15E687F3" w14:textId="77777777" w:rsidR="00A9107D"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vertAlign w:val="superscript"/>
              </w:rPr>
            </w:pPr>
            <w:r w:rsidRPr="00AF6B82">
              <w:rPr>
                <w:rFonts w:ascii="Times New Roman" w:hAnsi="Times New Roman" w:cs="Times New Roman"/>
                <w:color w:val="000000"/>
                <w:szCs w:val="21"/>
              </w:rPr>
              <w:t xml:space="preserve">van </w:t>
            </w:r>
            <w:proofErr w:type="spellStart"/>
            <w:proofErr w:type="gramStart"/>
            <w:r w:rsidRPr="00AF6B82">
              <w:rPr>
                <w:rFonts w:ascii="Times New Roman" w:hAnsi="Times New Roman" w:cs="Times New Roman"/>
                <w:color w:val="000000"/>
                <w:szCs w:val="21"/>
              </w:rPr>
              <w:t>Wanrooij</w:t>
            </w:r>
            <w:proofErr w:type="spellEnd"/>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2019)</w:t>
            </w:r>
            <w:r w:rsidRPr="00AF6B82">
              <w:rPr>
                <w:rFonts w:ascii="Times New Roman" w:hAnsi="Times New Roman" w:cs="Times New Roman"/>
                <w:color w:val="000000"/>
                <w:szCs w:val="21"/>
              </w:rPr>
              <w:t xml:space="preserve"> </w:t>
            </w:r>
            <w:proofErr w:type="spellStart"/>
            <w:r w:rsidRPr="00AF6B82">
              <w:rPr>
                <w:rFonts w:ascii="Times New Roman" w:hAnsi="Times New Roman" w:cs="Times New Roman"/>
                <w:color w:val="000000"/>
                <w:szCs w:val="21"/>
              </w:rPr>
              <w:t>Tomata</w:t>
            </w:r>
            <w:proofErr w:type="spellEnd"/>
            <w:r w:rsidRPr="00AF6B82">
              <w:rPr>
                <w:rFonts w:ascii="Times New Roman" w:hAnsi="Times New Roman" w:cs="Times New Roman"/>
                <w:color w:val="000000"/>
                <w:szCs w:val="21"/>
                <w:vertAlign w:val="superscript"/>
              </w:rPr>
              <w:t>(2017)</w:t>
            </w:r>
            <w:r w:rsidRPr="00AF6B82">
              <w:rPr>
                <w:rFonts w:ascii="Times New Roman" w:hAnsi="Times New Roman" w:cs="Times New Roman"/>
                <w:color w:val="000000"/>
                <w:szCs w:val="21"/>
              </w:rPr>
              <w:t xml:space="preserve"> </w:t>
            </w:r>
            <w:proofErr w:type="spellStart"/>
            <w:r w:rsidRPr="00AF6B82">
              <w:rPr>
                <w:rFonts w:ascii="Times New Roman" w:hAnsi="Times New Roman" w:cs="Times New Roman"/>
                <w:color w:val="000000"/>
                <w:szCs w:val="21"/>
              </w:rPr>
              <w:t>Tsutsumimoto</w:t>
            </w:r>
            <w:proofErr w:type="spellEnd"/>
            <w:r w:rsidRPr="00AF6B82">
              <w:rPr>
                <w:rFonts w:ascii="Times New Roman" w:hAnsi="Times New Roman" w:cs="Times New Roman"/>
                <w:color w:val="000000"/>
                <w:szCs w:val="21"/>
                <w:vertAlign w:val="superscript"/>
              </w:rPr>
              <w:t xml:space="preserve">(2017) </w:t>
            </w:r>
            <w:r w:rsidRPr="00AF6B82">
              <w:rPr>
                <w:rFonts w:ascii="Times New Roman" w:hAnsi="Times New Roman" w:cs="Times New Roman"/>
                <w:color w:val="000000"/>
                <w:szCs w:val="21"/>
              </w:rPr>
              <w:t>Reisberg</w:t>
            </w:r>
            <w:r w:rsidRPr="00AF6B82">
              <w:rPr>
                <w:rFonts w:ascii="Times New Roman" w:hAnsi="Times New Roman" w:cs="Times New Roman"/>
                <w:color w:val="000000"/>
                <w:szCs w:val="21"/>
                <w:vertAlign w:val="superscript"/>
              </w:rPr>
              <w:t xml:space="preserve">(2010) </w:t>
            </w:r>
          </w:p>
          <w:p w14:paraId="50075EF7" w14:textId="3049AFB5"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 xml:space="preserve">St </w:t>
            </w:r>
            <w:proofErr w:type="gramStart"/>
            <w:r w:rsidRPr="00AF6B82">
              <w:rPr>
                <w:rFonts w:ascii="Times New Roman" w:hAnsi="Times New Roman" w:cs="Times New Roman"/>
                <w:color w:val="000000"/>
                <w:szCs w:val="21"/>
              </w:rPr>
              <w:t>John</w:t>
            </w:r>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 xml:space="preserve">2002) </w:t>
            </w:r>
            <w:proofErr w:type="spellStart"/>
            <w:r w:rsidRPr="00AF6B82">
              <w:rPr>
                <w:rFonts w:ascii="Times New Roman" w:hAnsi="Times New Roman" w:cs="Times New Roman"/>
                <w:color w:val="000000"/>
                <w:szCs w:val="21"/>
              </w:rPr>
              <w:t>Geerlings</w:t>
            </w:r>
            <w:proofErr w:type="spellEnd"/>
            <w:r w:rsidRPr="00AF6B82">
              <w:rPr>
                <w:rFonts w:ascii="Times New Roman" w:hAnsi="Times New Roman" w:cs="Times New Roman"/>
                <w:color w:val="000000"/>
                <w:szCs w:val="21"/>
                <w:vertAlign w:val="superscript"/>
              </w:rPr>
              <w:t>(1999)</w:t>
            </w:r>
          </w:p>
        </w:tc>
        <w:tc>
          <w:tcPr>
            <w:tcW w:w="1984" w:type="dxa"/>
          </w:tcPr>
          <w:p w14:paraId="45D30930"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2.57 (2.22-2.99)</w:t>
            </w:r>
          </w:p>
        </w:tc>
        <w:tc>
          <w:tcPr>
            <w:tcW w:w="993" w:type="dxa"/>
          </w:tcPr>
          <w:p w14:paraId="4C146003"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17</w:t>
            </w:r>
          </w:p>
        </w:tc>
        <w:tc>
          <w:tcPr>
            <w:tcW w:w="1984" w:type="dxa"/>
          </w:tcPr>
          <w:p w14:paraId="44B42A4E"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 0.30</w:t>
            </w:r>
          </w:p>
        </w:tc>
      </w:tr>
      <w:tr w:rsidR="00A9107D" w:rsidRPr="00AF6B82" w14:paraId="6870AA9E"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802" w:type="dxa"/>
          </w:tcPr>
          <w:p w14:paraId="64690F91" w14:textId="77777777" w:rsidR="00A9107D" w:rsidRPr="00AF6B82" w:rsidRDefault="00A9107D" w:rsidP="00625382">
            <w:pPr>
              <w:jc w:val="left"/>
              <w:rPr>
                <w:rFonts w:ascii="Times New Roman" w:hAnsi="Times New Roman" w:cs="Times New Roman"/>
                <w:color w:val="000000"/>
                <w:szCs w:val="21"/>
              </w:rPr>
            </w:pPr>
            <w:r w:rsidRPr="00AF6B82">
              <w:rPr>
                <w:rFonts w:ascii="Times New Roman" w:hAnsi="Times New Roman" w:cs="Times New Roman"/>
                <w:color w:val="000000"/>
                <w:szCs w:val="21"/>
              </w:rPr>
              <w:t>Source population</w:t>
            </w:r>
          </w:p>
        </w:tc>
        <w:tc>
          <w:tcPr>
            <w:tcW w:w="6095" w:type="dxa"/>
          </w:tcPr>
          <w:p w14:paraId="2D871527"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proofErr w:type="gramStart"/>
            <w:r w:rsidRPr="00AF6B82">
              <w:rPr>
                <w:rFonts w:ascii="Times New Roman" w:hAnsi="Times New Roman" w:cs="Times New Roman"/>
                <w:color w:val="000000"/>
                <w:szCs w:val="21"/>
              </w:rPr>
              <w:t>Slot</w:t>
            </w:r>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2018)</w:t>
            </w:r>
            <w:r w:rsidRPr="00AF6B82">
              <w:rPr>
                <w:rFonts w:ascii="Times New Roman" w:hAnsi="Times New Roman" w:cs="Times New Roman"/>
                <w:color w:val="000000"/>
                <w:szCs w:val="21"/>
              </w:rPr>
              <w:t xml:space="preserve"> Donovan</w:t>
            </w:r>
            <w:r w:rsidRPr="00AF6B82">
              <w:rPr>
                <w:rFonts w:ascii="Times New Roman" w:hAnsi="Times New Roman" w:cs="Times New Roman"/>
                <w:color w:val="000000"/>
                <w:szCs w:val="21"/>
                <w:vertAlign w:val="superscript"/>
              </w:rPr>
              <w:t>(2014)</w:t>
            </w:r>
            <w:r w:rsidRPr="00AF6B82">
              <w:rPr>
                <w:rFonts w:ascii="Times New Roman" w:hAnsi="Times New Roman" w:cs="Times New Roman"/>
                <w:color w:val="000000"/>
                <w:szCs w:val="21"/>
              </w:rPr>
              <w:t xml:space="preserve"> Verdelho</w:t>
            </w:r>
            <w:r w:rsidRPr="00AF6B82">
              <w:rPr>
                <w:rFonts w:ascii="Times New Roman" w:hAnsi="Times New Roman" w:cs="Times New Roman"/>
                <w:color w:val="000000"/>
                <w:szCs w:val="21"/>
                <w:vertAlign w:val="superscript"/>
              </w:rPr>
              <w:t xml:space="preserve">(2013) </w:t>
            </w:r>
          </w:p>
        </w:tc>
        <w:tc>
          <w:tcPr>
            <w:tcW w:w="1984" w:type="dxa"/>
          </w:tcPr>
          <w:p w14:paraId="32434D17"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1.66 (0.77-3.57)</w:t>
            </w:r>
          </w:p>
        </w:tc>
        <w:tc>
          <w:tcPr>
            <w:tcW w:w="993" w:type="dxa"/>
          </w:tcPr>
          <w:p w14:paraId="5AF12F9D"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71</w:t>
            </w:r>
          </w:p>
        </w:tc>
        <w:tc>
          <w:tcPr>
            <w:tcW w:w="1984" w:type="dxa"/>
          </w:tcPr>
          <w:p w14:paraId="71BC8614"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 0.03</w:t>
            </w:r>
          </w:p>
        </w:tc>
      </w:tr>
      <w:tr w:rsidR="00A9107D" w:rsidRPr="00AF6B82" w14:paraId="1CB87FD7"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802" w:type="dxa"/>
          </w:tcPr>
          <w:p w14:paraId="454E6B41" w14:textId="77777777" w:rsidR="00A9107D" w:rsidRPr="00AF6B82" w:rsidRDefault="00A9107D" w:rsidP="00625382">
            <w:pPr>
              <w:jc w:val="left"/>
              <w:rPr>
                <w:rFonts w:ascii="Times New Roman" w:hAnsi="Times New Roman" w:cs="Times New Roman"/>
                <w:color w:val="000000"/>
                <w:szCs w:val="21"/>
              </w:rPr>
            </w:pPr>
            <w:r w:rsidRPr="00AF6B82">
              <w:rPr>
                <w:rFonts w:ascii="Times New Roman" w:hAnsi="Times New Roman" w:cs="Times New Roman"/>
                <w:color w:val="000000"/>
                <w:szCs w:val="21"/>
              </w:rPr>
              <w:t>AD</w:t>
            </w:r>
          </w:p>
        </w:tc>
        <w:tc>
          <w:tcPr>
            <w:tcW w:w="6095" w:type="dxa"/>
          </w:tcPr>
          <w:p w14:paraId="6C75801E"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proofErr w:type="gramStart"/>
            <w:r w:rsidRPr="00AF6B82">
              <w:rPr>
                <w:rFonts w:ascii="Times New Roman" w:hAnsi="Times New Roman" w:cs="Times New Roman"/>
                <w:color w:val="000000"/>
                <w:szCs w:val="21"/>
              </w:rPr>
              <w:t>Slot</w:t>
            </w:r>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2018)</w:t>
            </w:r>
            <w:r w:rsidRPr="00AF6B82">
              <w:rPr>
                <w:rFonts w:ascii="Times New Roman" w:hAnsi="Times New Roman" w:cs="Times New Roman"/>
                <w:color w:val="000000"/>
                <w:szCs w:val="21"/>
              </w:rPr>
              <w:t xml:space="preserve"> Donovan</w:t>
            </w:r>
            <w:r w:rsidRPr="00AF6B82">
              <w:rPr>
                <w:rFonts w:ascii="Times New Roman" w:hAnsi="Times New Roman" w:cs="Times New Roman"/>
                <w:color w:val="000000"/>
                <w:szCs w:val="21"/>
                <w:vertAlign w:val="superscript"/>
              </w:rPr>
              <w:t>(2014)</w:t>
            </w:r>
            <w:r w:rsidRPr="00AF6B82">
              <w:rPr>
                <w:rFonts w:ascii="Times New Roman" w:hAnsi="Times New Roman" w:cs="Times New Roman"/>
                <w:color w:val="000000"/>
                <w:szCs w:val="21"/>
              </w:rPr>
              <w:t xml:space="preserve"> Verdelho</w:t>
            </w:r>
            <w:r w:rsidRPr="00AF6B82">
              <w:rPr>
                <w:rFonts w:ascii="Times New Roman" w:hAnsi="Times New Roman" w:cs="Times New Roman"/>
                <w:color w:val="000000"/>
                <w:szCs w:val="21"/>
                <w:vertAlign w:val="superscript"/>
              </w:rPr>
              <w:t xml:space="preserve">(2013) </w:t>
            </w:r>
            <w:r w:rsidRPr="00AF6B82">
              <w:rPr>
                <w:rFonts w:ascii="Times New Roman" w:hAnsi="Times New Roman" w:cs="Times New Roman"/>
                <w:color w:val="000000"/>
                <w:szCs w:val="21"/>
              </w:rPr>
              <w:t>Reisberg</w:t>
            </w:r>
            <w:r w:rsidRPr="00AF6B82">
              <w:rPr>
                <w:rFonts w:ascii="Times New Roman" w:hAnsi="Times New Roman" w:cs="Times New Roman"/>
                <w:color w:val="000000"/>
                <w:szCs w:val="21"/>
                <w:vertAlign w:val="superscript"/>
              </w:rPr>
              <w:t xml:space="preserve">(2010) </w:t>
            </w:r>
            <w:proofErr w:type="spellStart"/>
            <w:r w:rsidRPr="00AF6B82">
              <w:rPr>
                <w:rFonts w:ascii="Times New Roman" w:hAnsi="Times New Roman" w:cs="Times New Roman"/>
                <w:color w:val="000000"/>
                <w:szCs w:val="21"/>
              </w:rPr>
              <w:t>Geerlings</w:t>
            </w:r>
            <w:proofErr w:type="spellEnd"/>
            <w:r w:rsidRPr="00AF6B82">
              <w:rPr>
                <w:rFonts w:ascii="Times New Roman" w:hAnsi="Times New Roman" w:cs="Times New Roman"/>
                <w:color w:val="000000"/>
                <w:szCs w:val="21"/>
                <w:vertAlign w:val="superscript"/>
              </w:rPr>
              <w:t xml:space="preserve">(1999) </w:t>
            </w:r>
          </w:p>
        </w:tc>
        <w:tc>
          <w:tcPr>
            <w:tcW w:w="1984" w:type="dxa"/>
          </w:tcPr>
          <w:p w14:paraId="72C0E120"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2.39 (1.00-5.74)</w:t>
            </w:r>
          </w:p>
        </w:tc>
        <w:tc>
          <w:tcPr>
            <w:tcW w:w="993" w:type="dxa"/>
          </w:tcPr>
          <w:p w14:paraId="6C898DEC"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76</w:t>
            </w:r>
          </w:p>
        </w:tc>
        <w:tc>
          <w:tcPr>
            <w:tcW w:w="1984" w:type="dxa"/>
          </w:tcPr>
          <w:p w14:paraId="741675F7" w14:textId="77777777" w:rsidR="00A9107D" w:rsidRPr="00AF6B82" w:rsidRDefault="00A9107D" w:rsidP="00625382">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&lt; 0.01</w:t>
            </w:r>
          </w:p>
        </w:tc>
      </w:tr>
      <w:tr w:rsidR="00A9107D" w:rsidRPr="00AF6B82" w14:paraId="07810C66"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2802" w:type="dxa"/>
            <w:tcBorders>
              <w:bottom w:val="single" w:sz="4" w:space="0" w:color="auto"/>
            </w:tcBorders>
          </w:tcPr>
          <w:p w14:paraId="6D0D1F5D" w14:textId="77777777" w:rsidR="00A9107D" w:rsidRPr="00AF6B82" w:rsidRDefault="00A9107D" w:rsidP="00625382">
            <w:pPr>
              <w:jc w:val="left"/>
              <w:rPr>
                <w:rFonts w:ascii="Times New Roman" w:hAnsi="Times New Roman" w:cs="Times New Roman"/>
                <w:color w:val="000000"/>
                <w:szCs w:val="21"/>
              </w:rPr>
            </w:pPr>
            <w:r w:rsidRPr="00AF6B82">
              <w:rPr>
                <w:rFonts w:ascii="Times New Roman" w:hAnsi="Times New Roman" w:cs="Times New Roman"/>
                <w:color w:val="000000"/>
                <w:szCs w:val="21"/>
              </w:rPr>
              <w:t>Non-AD</w:t>
            </w:r>
          </w:p>
        </w:tc>
        <w:tc>
          <w:tcPr>
            <w:tcW w:w="6095" w:type="dxa"/>
            <w:tcBorders>
              <w:bottom w:val="single" w:sz="4" w:space="0" w:color="auto"/>
            </w:tcBorders>
          </w:tcPr>
          <w:p w14:paraId="2B791ED5"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proofErr w:type="gramStart"/>
            <w:r w:rsidRPr="00AF6B82">
              <w:rPr>
                <w:rFonts w:ascii="Times New Roman" w:hAnsi="Times New Roman" w:cs="Times New Roman"/>
                <w:color w:val="000000"/>
                <w:szCs w:val="21"/>
              </w:rPr>
              <w:t>Slot</w:t>
            </w:r>
            <w:r w:rsidRPr="00AF6B82">
              <w:rPr>
                <w:rFonts w:ascii="Times New Roman" w:hAnsi="Times New Roman" w:cs="Times New Roman"/>
                <w:color w:val="000000"/>
                <w:szCs w:val="21"/>
                <w:vertAlign w:val="superscript"/>
              </w:rPr>
              <w:t>(</w:t>
            </w:r>
            <w:proofErr w:type="gramEnd"/>
            <w:r w:rsidRPr="00AF6B82">
              <w:rPr>
                <w:rFonts w:ascii="Times New Roman" w:hAnsi="Times New Roman" w:cs="Times New Roman"/>
                <w:color w:val="000000"/>
                <w:szCs w:val="21"/>
                <w:vertAlign w:val="superscript"/>
              </w:rPr>
              <w:t>2018)</w:t>
            </w:r>
            <w:r w:rsidRPr="00AF6B82">
              <w:rPr>
                <w:rFonts w:ascii="Times New Roman" w:hAnsi="Times New Roman" w:cs="Times New Roman"/>
                <w:color w:val="000000"/>
                <w:szCs w:val="21"/>
              </w:rPr>
              <w:t xml:space="preserve"> Verdelho</w:t>
            </w:r>
            <w:r w:rsidRPr="00AF6B82">
              <w:rPr>
                <w:rFonts w:ascii="Times New Roman" w:hAnsi="Times New Roman" w:cs="Times New Roman"/>
                <w:color w:val="000000"/>
                <w:szCs w:val="21"/>
                <w:vertAlign w:val="superscript"/>
              </w:rPr>
              <w:t xml:space="preserve">(2013) </w:t>
            </w:r>
            <w:r w:rsidRPr="00AF6B82">
              <w:rPr>
                <w:rFonts w:ascii="Times New Roman" w:hAnsi="Times New Roman" w:cs="Times New Roman"/>
                <w:color w:val="000000"/>
                <w:szCs w:val="21"/>
              </w:rPr>
              <w:t>Reisberg</w:t>
            </w:r>
            <w:r w:rsidRPr="00AF6B82">
              <w:rPr>
                <w:rFonts w:ascii="Times New Roman" w:hAnsi="Times New Roman" w:cs="Times New Roman"/>
                <w:color w:val="000000"/>
                <w:szCs w:val="21"/>
                <w:vertAlign w:val="superscript"/>
              </w:rPr>
              <w:t>(2010)</w:t>
            </w:r>
          </w:p>
        </w:tc>
        <w:tc>
          <w:tcPr>
            <w:tcW w:w="1984" w:type="dxa"/>
            <w:tcBorders>
              <w:bottom w:val="single" w:sz="4" w:space="0" w:color="auto"/>
            </w:tcBorders>
          </w:tcPr>
          <w:p w14:paraId="60A0A885"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1.37 (0.93-2.03)</w:t>
            </w:r>
          </w:p>
        </w:tc>
        <w:tc>
          <w:tcPr>
            <w:tcW w:w="993" w:type="dxa"/>
            <w:tcBorders>
              <w:bottom w:val="single" w:sz="4" w:space="0" w:color="auto"/>
            </w:tcBorders>
          </w:tcPr>
          <w:p w14:paraId="0E6DD9AD"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0</w:t>
            </w:r>
          </w:p>
        </w:tc>
        <w:tc>
          <w:tcPr>
            <w:tcW w:w="1984" w:type="dxa"/>
            <w:tcBorders>
              <w:bottom w:val="single" w:sz="4" w:space="0" w:color="auto"/>
            </w:tcBorders>
          </w:tcPr>
          <w:p w14:paraId="27446FC8" w14:textId="77777777" w:rsidR="00A9107D" w:rsidRPr="00AF6B82" w:rsidRDefault="00A9107D" w:rsidP="00625382">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1"/>
              </w:rPr>
            </w:pPr>
            <w:r w:rsidRPr="00AF6B82">
              <w:rPr>
                <w:rFonts w:ascii="Times New Roman" w:hAnsi="Times New Roman" w:cs="Times New Roman"/>
                <w:color w:val="000000"/>
                <w:szCs w:val="21"/>
              </w:rPr>
              <w:t>P = 0.73</w:t>
            </w:r>
          </w:p>
        </w:tc>
      </w:tr>
    </w:tbl>
    <w:p w14:paraId="7CC55621" w14:textId="51ACA583" w:rsidR="00AE6F54" w:rsidRPr="00FB6C6C" w:rsidRDefault="00AE6F54" w:rsidP="00AE6F54">
      <w:pPr>
        <w:widowControl/>
        <w:jc w:val="left"/>
        <w:rPr>
          <w:rFonts w:ascii="Times New Roman" w:eastAsia="宋体" w:hAnsi="Times New Roman" w:cs="Times New Roman"/>
          <w:szCs w:val="21"/>
        </w:rPr>
      </w:pPr>
      <w:r>
        <w:rPr>
          <w:rFonts w:ascii="Times New Roman" w:eastAsia="宋体" w:hAnsi="Times New Roman" w:cs="Times New Roman" w:hint="eastAsia"/>
          <w:szCs w:val="21"/>
        </w:rPr>
        <w:t xml:space="preserve">RR: relative risk; CI: </w:t>
      </w:r>
      <w:r>
        <w:rPr>
          <w:rFonts w:ascii="Times New Roman" w:eastAsia="宋体" w:hAnsi="Times New Roman" w:cs="Times New Roman"/>
          <w:szCs w:val="21"/>
          <w:lang w:bidi="ar"/>
        </w:rPr>
        <w:t>confidence intervals</w:t>
      </w:r>
      <w:r>
        <w:rPr>
          <w:rFonts w:ascii="Times New Roman" w:eastAsia="宋体" w:hAnsi="Times New Roman" w:cs="Times New Roman" w:hint="eastAsia"/>
          <w:szCs w:val="21"/>
          <w:lang w:bidi="ar"/>
        </w:rPr>
        <w:t>;</w:t>
      </w:r>
      <w:r w:rsidR="00AB5F69">
        <w:rPr>
          <w:rFonts w:ascii="Times New Roman" w:eastAsia="宋体" w:hAnsi="Times New Roman" w:cs="Times New Roman"/>
          <w:szCs w:val="21"/>
          <w:lang w:bidi="ar"/>
        </w:rPr>
        <w:t xml:space="preserve"> AD: Alzheimer’s disease</w:t>
      </w:r>
    </w:p>
    <w:p w14:paraId="39862F38" w14:textId="77777777" w:rsidR="00AE6F54" w:rsidRDefault="00AE6F54" w:rsidP="00AE6F54">
      <w:pPr>
        <w:widowControl/>
        <w:jc w:val="left"/>
        <w:rPr>
          <w:rFonts w:ascii="Times New Roman" w:eastAsia="宋体" w:hAnsi="Times New Roman" w:cs="Times New Roman"/>
          <w:szCs w:val="21"/>
        </w:rPr>
      </w:pPr>
    </w:p>
    <w:p w14:paraId="200E252C" w14:textId="47117BEF" w:rsidR="00B22E9E" w:rsidRDefault="00B22E9E" w:rsidP="00AE6F54">
      <w:pPr>
        <w:widowControl/>
        <w:jc w:val="left"/>
        <w:rPr>
          <w:rFonts w:ascii="Times New Roman" w:eastAsia="宋体" w:hAnsi="Times New Roman" w:cs="Times New Roman"/>
          <w:szCs w:val="21"/>
        </w:rPr>
      </w:pPr>
    </w:p>
    <w:p w14:paraId="04CC4F67" w14:textId="77777777" w:rsidR="00B22E9E" w:rsidRDefault="00B22E9E" w:rsidP="00AE6F54">
      <w:pPr>
        <w:widowControl/>
        <w:jc w:val="left"/>
        <w:rPr>
          <w:rFonts w:ascii="Times New Roman" w:eastAsia="宋体" w:hAnsi="Times New Roman" w:cs="Times New Roman"/>
          <w:szCs w:val="21"/>
        </w:rPr>
      </w:pPr>
    </w:p>
    <w:tbl>
      <w:tblPr>
        <w:tblStyle w:val="4"/>
        <w:tblpPr w:leftFromText="180" w:rightFromText="180" w:vertAnchor="text" w:horzAnchor="page" w:tblpX="1368" w:tblpY="185"/>
        <w:tblW w:w="10580" w:type="dxa"/>
        <w:tblLayout w:type="fixed"/>
        <w:tblLook w:val="04A0" w:firstRow="1" w:lastRow="0" w:firstColumn="1" w:lastColumn="0" w:noHBand="0" w:noVBand="1"/>
      </w:tblPr>
      <w:tblGrid>
        <w:gridCol w:w="3142"/>
        <w:gridCol w:w="2039"/>
        <w:gridCol w:w="3783"/>
        <w:gridCol w:w="1616"/>
      </w:tblGrid>
      <w:tr w:rsidR="00AE6F54" w:rsidRPr="007C0DF4" w14:paraId="7B58CE0C" w14:textId="77777777" w:rsidTr="00625382">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0580" w:type="dxa"/>
            <w:gridSpan w:val="4"/>
            <w:tcBorders>
              <w:bottom w:val="single" w:sz="4" w:space="0" w:color="auto"/>
            </w:tcBorders>
            <w:noWrap/>
          </w:tcPr>
          <w:p w14:paraId="018235DB" w14:textId="77777777" w:rsidR="00AE6F54" w:rsidRPr="007C0DF4" w:rsidRDefault="00AE6F54" w:rsidP="00625382">
            <w:pPr>
              <w:widowControl/>
              <w:jc w:val="left"/>
              <w:textAlignment w:val="center"/>
              <w:rPr>
                <w:rFonts w:ascii="Times New Roman" w:eastAsia="宋体" w:hAnsi="Times New Roman" w:cs="Times New Roman"/>
                <w:color w:val="000000"/>
                <w:szCs w:val="21"/>
                <w:lang w:bidi="ar"/>
              </w:rPr>
            </w:pPr>
            <w:proofErr w:type="spellStart"/>
            <w:r w:rsidRPr="007C0DF4">
              <w:rPr>
                <w:rFonts w:ascii="Times New Roman" w:eastAsia="宋体" w:hAnsi="Times New Roman" w:cs="Times New Roman"/>
                <w:color w:val="000000"/>
                <w:szCs w:val="21"/>
                <w:lang w:bidi="ar"/>
              </w:rPr>
              <w:t>eTable</w:t>
            </w:r>
            <w:proofErr w:type="spellEnd"/>
            <w:r w:rsidRPr="007C0DF4">
              <w:rPr>
                <w:rFonts w:ascii="Times New Roman" w:eastAsia="宋体" w:hAnsi="Times New Roman" w:cs="Times New Roman"/>
                <w:color w:val="000000"/>
                <w:szCs w:val="21"/>
                <w:lang w:bidi="ar"/>
              </w:rPr>
              <w:t xml:space="preserve"> 7. The results of meta-regression analysis</w:t>
            </w:r>
          </w:p>
        </w:tc>
      </w:tr>
      <w:tr w:rsidR="00AE6F54" w:rsidRPr="007C0DF4" w14:paraId="650A6DC1"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142" w:type="dxa"/>
            <w:tcBorders>
              <w:top w:val="single" w:sz="4" w:space="0" w:color="auto"/>
              <w:bottom w:val="single" w:sz="4" w:space="0" w:color="auto"/>
            </w:tcBorders>
            <w:noWrap/>
          </w:tcPr>
          <w:p w14:paraId="18E5AB1B" w14:textId="77777777" w:rsidR="00AE6F54" w:rsidRPr="007C0DF4" w:rsidRDefault="00AE6F54" w:rsidP="00625382">
            <w:pPr>
              <w:widowControl/>
              <w:jc w:val="left"/>
              <w:textAlignment w:val="center"/>
              <w:rPr>
                <w:rFonts w:ascii="Times New Roman" w:eastAsia="宋体" w:hAnsi="Times New Roman" w:cs="Times New Roman"/>
                <w:color w:val="000000"/>
                <w:szCs w:val="21"/>
              </w:rPr>
            </w:pPr>
            <w:r w:rsidRPr="007C0DF4">
              <w:rPr>
                <w:rFonts w:ascii="Times New Roman" w:eastAsia="宋体" w:hAnsi="Times New Roman" w:cs="Times New Roman"/>
                <w:color w:val="000000"/>
                <w:szCs w:val="21"/>
                <w:lang w:bidi="ar"/>
              </w:rPr>
              <w:t>Factors</w:t>
            </w:r>
          </w:p>
        </w:tc>
        <w:tc>
          <w:tcPr>
            <w:tcW w:w="2039" w:type="dxa"/>
            <w:tcBorders>
              <w:top w:val="single" w:sz="4" w:space="0" w:color="auto"/>
              <w:bottom w:val="single" w:sz="4" w:space="0" w:color="auto"/>
            </w:tcBorders>
            <w:noWrap/>
          </w:tcPr>
          <w:p w14:paraId="3DE1FCDB" w14:textId="77777777" w:rsidR="00AE6F54" w:rsidRPr="007C0DF4" w:rsidRDefault="00AE6F54"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color w:val="000000"/>
                <w:szCs w:val="21"/>
              </w:rPr>
            </w:pPr>
            <w:r w:rsidRPr="007C0DF4">
              <w:rPr>
                <w:rFonts w:ascii="Times New Roman" w:eastAsia="宋体" w:hAnsi="Times New Roman" w:cs="Times New Roman"/>
                <w:b/>
                <w:bCs/>
                <w:color w:val="000000"/>
                <w:szCs w:val="21"/>
                <w:lang w:bidi="ar"/>
              </w:rPr>
              <w:t>P values</w:t>
            </w:r>
          </w:p>
        </w:tc>
        <w:tc>
          <w:tcPr>
            <w:tcW w:w="3783" w:type="dxa"/>
            <w:tcBorders>
              <w:top w:val="single" w:sz="4" w:space="0" w:color="auto"/>
              <w:bottom w:val="single" w:sz="4" w:space="0" w:color="auto"/>
            </w:tcBorders>
            <w:noWrap/>
          </w:tcPr>
          <w:p w14:paraId="21AE336E" w14:textId="77777777" w:rsidR="00AE6F54" w:rsidRPr="007C0DF4" w:rsidRDefault="00AE6F54"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color w:val="000000"/>
                <w:szCs w:val="21"/>
              </w:rPr>
            </w:pPr>
            <w:r w:rsidRPr="007C0DF4">
              <w:rPr>
                <w:rFonts w:ascii="Times New Roman" w:eastAsia="宋体" w:hAnsi="Times New Roman" w:cs="Times New Roman"/>
                <w:b/>
                <w:bCs/>
                <w:color w:val="000000"/>
                <w:szCs w:val="21"/>
                <w:lang w:bidi="ar"/>
              </w:rPr>
              <w:t>95% CI</w:t>
            </w:r>
          </w:p>
        </w:tc>
        <w:tc>
          <w:tcPr>
            <w:tcW w:w="1616" w:type="dxa"/>
            <w:tcBorders>
              <w:top w:val="single" w:sz="4" w:space="0" w:color="auto"/>
              <w:bottom w:val="single" w:sz="4" w:space="0" w:color="auto"/>
            </w:tcBorders>
            <w:noWrap/>
          </w:tcPr>
          <w:p w14:paraId="32F7BC95" w14:textId="77777777" w:rsidR="00AE6F54" w:rsidRPr="007C0DF4" w:rsidRDefault="00AE6F54"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b/>
                <w:bCs/>
                <w:color w:val="000000"/>
                <w:szCs w:val="21"/>
              </w:rPr>
            </w:pPr>
            <w:r w:rsidRPr="007C0DF4">
              <w:rPr>
                <w:rFonts w:ascii="Times New Roman" w:eastAsia="宋体" w:hAnsi="Times New Roman" w:cs="Times New Roman"/>
                <w:b/>
                <w:bCs/>
                <w:color w:val="000000"/>
                <w:szCs w:val="21"/>
              </w:rPr>
              <w:t>τ</w:t>
            </w:r>
            <w:r w:rsidRPr="007C0DF4">
              <w:rPr>
                <w:rFonts w:ascii="Times New Roman" w:eastAsia="宋体" w:hAnsi="Times New Roman" w:cs="Times New Roman"/>
                <w:b/>
                <w:bCs/>
                <w:color w:val="000000"/>
                <w:szCs w:val="21"/>
                <w:vertAlign w:val="superscript"/>
                <w:lang w:bidi="ar"/>
              </w:rPr>
              <w:t>2</w:t>
            </w:r>
          </w:p>
        </w:tc>
      </w:tr>
      <w:tr w:rsidR="00AE6F54" w:rsidRPr="00CA78D6" w14:paraId="5F1465D9"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3142" w:type="dxa"/>
            <w:tcBorders>
              <w:top w:val="single" w:sz="4" w:space="0" w:color="auto"/>
            </w:tcBorders>
            <w:noWrap/>
          </w:tcPr>
          <w:p w14:paraId="5C2165D8" w14:textId="77777777" w:rsidR="00AE6F54" w:rsidRPr="00CA78D6" w:rsidRDefault="00AE6F54" w:rsidP="00625382">
            <w:pPr>
              <w:widowControl/>
              <w:jc w:val="left"/>
              <w:textAlignment w:val="center"/>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Age</w:t>
            </w:r>
          </w:p>
        </w:tc>
        <w:tc>
          <w:tcPr>
            <w:tcW w:w="2039" w:type="dxa"/>
            <w:tcBorders>
              <w:top w:val="single" w:sz="4" w:space="0" w:color="auto"/>
            </w:tcBorders>
            <w:noWrap/>
          </w:tcPr>
          <w:p w14:paraId="084CFC6B" w14:textId="77777777" w:rsidR="00AE6F54" w:rsidRPr="00CA78D6" w:rsidRDefault="00AE6F54"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0.</w:t>
            </w:r>
            <w:r>
              <w:rPr>
                <w:rFonts w:ascii="Times New Roman" w:eastAsia="宋体" w:hAnsi="Times New Roman" w:cs="Times New Roman"/>
                <w:color w:val="000000"/>
                <w:szCs w:val="21"/>
                <w:lang w:bidi="ar"/>
              </w:rPr>
              <w:t>163</w:t>
            </w:r>
          </w:p>
        </w:tc>
        <w:tc>
          <w:tcPr>
            <w:tcW w:w="3783" w:type="dxa"/>
            <w:tcBorders>
              <w:top w:val="single" w:sz="4" w:space="0" w:color="auto"/>
            </w:tcBorders>
            <w:noWrap/>
          </w:tcPr>
          <w:p w14:paraId="0C7C4C65" w14:textId="77777777" w:rsidR="00AE6F54" w:rsidRPr="00CA78D6" w:rsidRDefault="00AE6F54"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Pr>
                <w:rFonts w:ascii="Times New Roman" w:eastAsia="宋体" w:hAnsi="Times New Roman" w:cs="Times New Roman"/>
                <w:color w:val="000000"/>
                <w:szCs w:val="21"/>
                <w:lang w:bidi="ar"/>
              </w:rPr>
              <w:t>(</w:t>
            </w:r>
            <w:bookmarkStart w:id="13" w:name="_Hlk42299601"/>
            <w:r w:rsidRPr="00CA78D6">
              <w:rPr>
                <w:rFonts w:ascii="Times New Roman" w:eastAsia="宋体" w:hAnsi="Times New Roman" w:cs="Times New Roman"/>
                <w:color w:val="000000"/>
                <w:szCs w:val="21"/>
                <w:lang w:bidi="ar"/>
              </w:rPr>
              <w:t>-0.1</w:t>
            </w:r>
            <w:r>
              <w:rPr>
                <w:rFonts w:ascii="Times New Roman" w:eastAsia="宋体" w:hAnsi="Times New Roman" w:cs="Times New Roman"/>
                <w:color w:val="000000"/>
                <w:szCs w:val="21"/>
                <w:lang w:bidi="ar"/>
              </w:rPr>
              <w:t>00238</w:t>
            </w:r>
            <w:bookmarkEnd w:id="13"/>
            <w:r>
              <w:rPr>
                <w:rFonts w:ascii="Times New Roman" w:eastAsia="宋体" w:hAnsi="Times New Roman" w:cs="Times New Roman"/>
                <w:color w:val="000000"/>
                <w:szCs w:val="21"/>
                <w:lang w:bidi="ar"/>
              </w:rPr>
              <w:t xml:space="preserve">, </w:t>
            </w:r>
            <w:r w:rsidRPr="00CA78D6">
              <w:rPr>
                <w:rFonts w:ascii="Times New Roman" w:eastAsia="宋体" w:hAnsi="Times New Roman" w:cs="Times New Roman"/>
                <w:color w:val="000000"/>
                <w:szCs w:val="21"/>
                <w:lang w:bidi="ar"/>
              </w:rPr>
              <w:t>0.0</w:t>
            </w:r>
            <w:r>
              <w:rPr>
                <w:rFonts w:ascii="Times New Roman" w:eastAsia="宋体" w:hAnsi="Times New Roman" w:cs="Times New Roman"/>
                <w:color w:val="000000"/>
                <w:szCs w:val="21"/>
                <w:lang w:bidi="ar"/>
              </w:rPr>
              <w:t>181451)</w:t>
            </w:r>
          </w:p>
        </w:tc>
        <w:tc>
          <w:tcPr>
            <w:tcW w:w="1616" w:type="dxa"/>
            <w:tcBorders>
              <w:top w:val="single" w:sz="4" w:space="0" w:color="auto"/>
            </w:tcBorders>
            <w:noWrap/>
          </w:tcPr>
          <w:p w14:paraId="178B8906" w14:textId="77777777" w:rsidR="00AE6F54" w:rsidRPr="00CA78D6" w:rsidRDefault="00AE6F54"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0.</w:t>
            </w:r>
            <w:r>
              <w:rPr>
                <w:rFonts w:ascii="Times New Roman" w:eastAsia="宋体" w:hAnsi="Times New Roman" w:cs="Times New Roman"/>
                <w:color w:val="000000"/>
                <w:szCs w:val="21"/>
                <w:lang w:bidi="ar"/>
              </w:rPr>
              <w:t>1979</w:t>
            </w:r>
          </w:p>
        </w:tc>
      </w:tr>
      <w:tr w:rsidR="00AE6F54" w:rsidRPr="00CA78D6" w14:paraId="7D440D8D"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142" w:type="dxa"/>
            <w:noWrap/>
          </w:tcPr>
          <w:p w14:paraId="2C94184A" w14:textId="5DB36CAB" w:rsidR="00AE6F54" w:rsidRPr="00CA78D6" w:rsidRDefault="00AE6F54" w:rsidP="00625382">
            <w:pPr>
              <w:widowControl/>
              <w:jc w:val="left"/>
              <w:textAlignment w:val="center"/>
              <w:rPr>
                <w:rFonts w:ascii="Times New Roman" w:eastAsia="宋体" w:hAnsi="Times New Roman" w:cs="Times New Roman"/>
                <w:color w:val="000000"/>
                <w:szCs w:val="21"/>
                <w:lang w:bidi="ar"/>
              </w:rPr>
            </w:pPr>
            <w:r>
              <w:rPr>
                <w:rFonts w:ascii="Times New Roman" w:eastAsia="宋体" w:hAnsi="Times New Roman" w:cs="Times New Roman"/>
                <w:color w:val="000000"/>
                <w:szCs w:val="21"/>
                <w:lang w:bidi="ar"/>
              </w:rPr>
              <w:t>S</w:t>
            </w:r>
            <w:r>
              <w:rPr>
                <w:rFonts w:ascii="Times New Roman" w:eastAsia="宋体" w:hAnsi="Times New Roman" w:cs="Times New Roman" w:hint="eastAsia"/>
                <w:color w:val="000000"/>
                <w:szCs w:val="21"/>
                <w:lang w:bidi="ar"/>
              </w:rPr>
              <w:t>ex</w:t>
            </w:r>
            <w:r w:rsidR="006A023D">
              <w:rPr>
                <w:rFonts w:ascii="Times New Roman" w:eastAsia="宋体" w:hAnsi="Times New Roman" w:cs="Times New Roman"/>
                <w:color w:val="000000"/>
                <w:szCs w:val="21"/>
                <w:lang w:bidi="ar"/>
              </w:rPr>
              <w:t xml:space="preserve"> (Female proportion)</w:t>
            </w:r>
          </w:p>
        </w:tc>
        <w:tc>
          <w:tcPr>
            <w:tcW w:w="2039" w:type="dxa"/>
            <w:noWrap/>
          </w:tcPr>
          <w:p w14:paraId="48749C49" w14:textId="77777777" w:rsidR="00AE6F54" w:rsidRPr="00CA78D6" w:rsidRDefault="00AE6F54"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color w:val="000000"/>
                <w:szCs w:val="21"/>
                <w:lang w:bidi="ar"/>
              </w:rPr>
              <w:t>0.</w:t>
            </w:r>
            <w:r>
              <w:rPr>
                <w:rFonts w:ascii="Times New Roman" w:eastAsia="宋体" w:hAnsi="Times New Roman" w:cs="Times New Roman"/>
                <w:color w:val="000000"/>
                <w:szCs w:val="21"/>
                <w:lang w:bidi="ar"/>
              </w:rPr>
              <w:t>271</w:t>
            </w:r>
          </w:p>
        </w:tc>
        <w:tc>
          <w:tcPr>
            <w:tcW w:w="3783" w:type="dxa"/>
            <w:noWrap/>
          </w:tcPr>
          <w:p w14:paraId="3C9C6859" w14:textId="77777777" w:rsidR="00AE6F54" w:rsidRPr="00CA78D6" w:rsidRDefault="00AE6F54"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lang w:bidi="ar"/>
              </w:rPr>
            </w:pPr>
            <w:r>
              <w:rPr>
                <w:rFonts w:ascii="Times New Roman" w:eastAsia="宋体" w:hAnsi="Times New Roman" w:cs="Times New Roman"/>
                <w:color w:val="000000"/>
                <w:szCs w:val="21"/>
                <w:lang w:bidi="ar"/>
              </w:rPr>
              <w:t>(</w:t>
            </w:r>
            <w:r w:rsidRPr="00CA78D6">
              <w:rPr>
                <w:rFonts w:ascii="Times New Roman" w:eastAsia="宋体" w:hAnsi="Times New Roman" w:cs="Times New Roman"/>
                <w:color w:val="000000"/>
                <w:szCs w:val="21"/>
                <w:lang w:bidi="ar"/>
              </w:rPr>
              <w:t>-</w:t>
            </w:r>
            <w:r>
              <w:rPr>
                <w:rFonts w:ascii="Times New Roman" w:eastAsia="宋体" w:hAnsi="Times New Roman" w:cs="Times New Roman"/>
                <w:color w:val="000000"/>
                <w:szCs w:val="21"/>
                <w:lang w:bidi="ar"/>
              </w:rPr>
              <w:t xml:space="preserve">3.221842, </w:t>
            </w:r>
            <w:r w:rsidRPr="00CA78D6">
              <w:rPr>
                <w:rFonts w:ascii="Times New Roman" w:eastAsia="宋体" w:hAnsi="Times New Roman" w:cs="Times New Roman"/>
                <w:color w:val="000000"/>
                <w:szCs w:val="21"/>
                <w:lang w:bidi="ar"/>
              </w:rPr>
              <w:t>0.</w:t>
            </w:r>
            <w:r>
              <w:rPr>
                <w:rFonts w:ascii="Times New Roman" w:eastAsia="宋体" w:hAnsi="Times New Roman" w:cs="Times New Roman"/>
                <w:color w:val="000000"/>
                <w:szCs w:val="21"/>
                <w:lang w:bidi="ar"/>
              </w:rPr>
              <w:t>9562178)</w:t>
            </w:r>
          </w:p>
        </w:tc>
        <w:tc>
          <w:tcPr>
            <w:tcW w:w="1616" w:type="dxa"/>
            <w:noWrap/>
          </w:tcPr>
          <w:p w14:paraId="575BF147" w14:textId="77777777" w:rsidR="00AE6F54" w:rsidRPr="00CA78D6" w:rsidRDefault="00AE6F54"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lang w:bidi="ar"/>
              </w:rPr>
            </w:pPr>
            <w:r w:rsidRPr="00CA78D6">
              <w:rPr>
                <w:rFonts w:ascii="Times New Roman" w:eastAsia="宋体" w:hAnsi="Times New Roman" w:cs="Times New Roman"/>
                <w:color w:val="000000"/>
                <w:szCs w:val="21"/>
                <w:lang w:bidi="ar"/>
              </w:rPr>
              <w:t>0.</w:t>
            </w:r>
            <w:r>
              <w:rPr>
                <w:rFonts w:ascii="Times New Roman" w:eastAsia="宋体" w:hAnsi="Times New Roman" w:cs="Times New Roman"/>
                <w:color w:val="000000"/>
                <w:szCs w:val="21"/>
                <w:lang w:bidi="ar"/>
              </w:rPr>
              <w:t>2041</w:t>
            </w:r>
          </w:p>
        </w:tc>
      </w:tr>
      <w:tr w:rsidR="00AE6F54" w:rsidRPr="00CA78D6" w14:paraId="34254689"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3142" w:type="dxa"/>
            <w:noWrap/>
          </w:tcPr>
          <w:p w14:paraId="36C8D57B" w14:textId="77777777" w:rsidR="00AE6F54" w:rsidRPr="00CA78D6" w:rsidRDefault="00AE6F54" w:rsidP="00625382">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lang w:bidi="ar"/>
              </w:rPr>
              <w:t>Education</w:t>
            </w:r>
          </w:p>
        </w:tc>
        <w:tc>
          <w:tcPr>
            <w:tcW w:w="2039" w:type="dxa"/>
            <w:noWrap/>
          </w:tcPr>
          <w:p w14:paraId="51B2A1E1" w14:textId="77777777" w:rsidR="00AE6F54" w:rsidRPr="00CA78D6" w:rsidRDefault="00AE6F54"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0.3</w:t>
            </w:r>
            <w:r>
              <w:rPr>
                <w:rFonts w:ascii="Times New Roman" w:eastAsia="宋体" w:hAnsi="Times New Roman" w:cs="Times New Roman"/>
                <w:color w:val="000000"/>
                <w:szCs w:val="21"/>
                <w:lang w:bidi="ar"/>
              </w:rPr>
              <w:t>29</w:t>
            </w:r>
          </w:p>
        </w:tc>
        <w:tc>
          <w:tcPr>
            <w:tcW w:w="3783" w:type="dxa"/>
            <w:noWrap/>
          </w:tcPr>
          <w:p w14:paraId="4CF9188B" w14:textId="77777777" w:rsidR="00AE6F54" w:rsidRPr="00CA78D6" w:rsidRDefault="00AE6F54"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Pr>
                <w:rFonts w:ascii="Times New Roman" w:eastAsia="宋体" w:hAnsi="Times New Roman" w:cs="Times New Roman"/>
                <w:color w:val="000000"/>
                <w:szCs w:val="21"/>
                <w:lang w:bidi="ar"/>
              </w:rPr>
              <w:t>(</w:t>
            </w:r>
            <w:r w:rsidRPr="00CA78D6">
              <w:rPr>
                <w:rFonts w:ascii="Times New Roman" w:eastAsia="宋体" w:hAnsi="Times New Roman" w:cs="Times New Roman"/>
                <w:color w:val="000000"/>
                <w:szCs w:val="21"/>
                <w:lang w:bidi="ar"/>
              </w:rPr>
              <w:t>-0.</w:t>
            </w:r>
            <w:r>
              <w:rPr>
                <w:rFonts w:ascii="Times New Roman" w:eastAsia="宋体" w:hAnsi="Times New Roman" w:cs="Times New Roman"/>
                <w:color w:val="000000"/>
                <w:szCs w:val="21"/>
                <w:lang w:bidi="ar"/>
              </w:rPr>
              <w:t>068722, 0.1892374)</w:t>
            </w:r>
          </w:p>
        </w:tc>
        <w:tc>
          <w:tcPr>
            <w:tcW w:w="1616" w:type="dxa"/>
            <w:noWrap/>
          </w:tcPr>
          <w:p w14:paraId="0B2F643E" w14:textId="77777777" w:rsidR="00AE6F54" w:rsidRPr="00CA78D6" w:rsidRDefault="00AE6F54"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0.3</w:t>
            </w:r>
            <w:r>
              <w:rPr>
                <w:rFonts w:ascii="Times New Roman" w:eastAsia="宋体" w:hAnsi="Times New Roman" w:cs="Times New Roman"/>
                <w:color w:val="000000"/>
                <w:szCs w:val="21"/>
                <w:lang w:bidi="ar"/>
              </w:rPr>
              <w:t>314</w:t>
            </w:r>
          </w:p>
        </w:tc>
      </w:tr>
      <w:tr w:rsidR="00AE6F54" w:rsidRPr="00CA78D6" w14:paraId="0302E253"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142" w:type="dxa"/>
            <w:noWrap/>
          </w:tcPr>
          <w:p w14:paraId="150FCF76" w14:textId="77777777" w:rsidR="00AE6F54" w:rsidRPr="00CA78D6" w:rsidRDefault="00AE6F54" w:rsidP="00625382">
            <w:pPr>
              <w:widowControl/>
              <w:jc w:val="left"/>
              <w:textAlignment w:val="center"/>
              <w:rPr>
                <w:rFonts w:ascii="Times New Roman" w:eastAsia="宋体" w:hAnsi="Times New Roman" w:cs="Times New Roman"/>
                <w:color w:val="000000"/>
                <w:szCs w:val="21"/>
                <w:lang w:bidi="ar"/>
              </w:rPr>
            </w:pPr>
            <w:r>
              <w:rPr>
                <w:rFonts w:ascii="Times New Roman" w:eastAsia="宋体" w:hAnsi="Times New Roman" w:cs="Times New Roman" w:hint="eastAsia"/>
                <w:color w:val="000000"/>
                <w:szCs w:val="21"/>
                <w:lang w:bidi="ar"/>
              </w:rPr>
              <w:t>F</w:t>
            </w:r>
            <w:r>
              <w:rPr>
                <w:rFonts w:ascii="Times New Roman" w:eastAsia="宋体" w:hAnsi="Times New Roman" w:cs="Times New Roman"/>
                <w:color w:val="000000"/>
                <w:szCs w:val="21"/>
                <w:lang w:bidi="ar"/>
              </w:rPr>
              <w:t>ollow-up years</w:t>
            </w:r>
          </w:p>
        </w:tc>
        <w:tc>
          <w:tcPr>
            <w:tcW w:w="2039" w:type="dxa"/>
            <w:noWrap/>
          </w:tcPr>
          <w:p w14:paraId="1A96A59B" w14:textId="77777777" w:rsidR="00AE6F54" w:rsidRPr="00CA78D6" w:rsidRDefault="00AE6F54"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lang w:bidi="ar"/>
              </w:rPr>
            </w:pPr>
            <w:r>
              <w:rPr>
                <w:rFonts w:ascii="Times New Roman" w:eastAsia="宋体" w:hAnsi="Times New Roman" w:cs="Times New Roman" w:hint="eastAsia"/>
                <w:color w:val="000000"/>
                <w:szCs w:val="21"/>
                <w:lang w:bidi="ar"/>
              </w:rPr>
              <w:t>0</w:t>
            </w:r>
            <w:r>
              <w:rPr>
                <w:rFonts w:ascii="Times New Roman" w:eastAsia="宋体" w:hAnsi="Times New Roman" w:cs="Times New Roman"/>
                <w:color w:val="000000"/>
                <w:szCs w:val="21"/>
                <w:lang w:bidi="ar"/>
              </w:rPr>
              <w:t>.231</w:t>
            </w:r>
          </w:p>
        </w:tc>
        <w:tc>
          <w:tcPr>
            <w:tcW w:w="3783" w:type="dxa"/>
            <w:noWrap/>
          </w:tcPr>
          <w:p w14:paraId="205BE694" w14:textId="77777777" w:rsidR="00AE6F54" w:rsidRPr="00CA78D6" w:rsidRDefault="00AE6F54"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lang w:bidi="ar"/>
              </w:rPr>
            </w:pPr>
            <w:r>
              <w:rPr>
                <w:rFonts w:ascii="Times New Roman" w:eastAsia="宋体" w:hAnsi="Times New Roman" w:cs="Times New Roman"/>
                <w:color w:val="000000"/>
                <w:szCs w:val="21"/>
                <w:lang w:bidi="ar"/>
              </w:rPr>
              <w:t>(</w:t>
            </w:r>
            <w:r>
              <w:rPr>
                <w:rFonts w:ascii="Times New Roman" w:eastAsia="宋体" w:hAnsi="Times New Roman" w:cs="Times New Roman" w:hint="eastAsia"/>
                <w:color w:val="000000"/>
                <w:szCs w:val="21"/>
                <w:lang w:bidi="ar"/>
              </w:rPr>
              <w:t>-</w:t>
            </w:r>
            <w:r>
              <w:rPr>
                <w:rFonts w:ascii="Times New Roman" w:eastAsia="宋体" w:hAnsi="Times New Roman" w:cs="Times New Roman"/>
                <w:color w:val="000000"/>
                <w:szCs w:val="21"/>
                <w:lang w:bidi="ar"/>
              </w:rPr>
              <w:t>0.0968754, 0.0248457)</w:t>
            </w:r>
          </w:p>
        </w:tc>
        <w:tc>
          <w:tcPr>
            <w:tcW w:w="1616" w:type="dxa"/>
            <w:noWrap/>
          </w:tcPr>
          <w:p w14:paraId="00A9893F" w14:textId="77777777" w:rsidR="00AE6F54" w:rsidRPr="00CA78D6" w:rsidRDefault="00AE6F54"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lang w:bidi="ar"/>
              </w:rPr>
            </w:pPr>
            <w:r>
              <w:rPr>
                <w:rFonts w:ascii="Times New Roman" w:eastAsia="宋体" w:hAnsi="Times New Roman" w:cs="Times New Roman" w:hint="eastAsia"/>
                <w:color w:val="000000"/>
                <w:szCs w:val="21"/>
                <w:lang w:bidi="ar"/>
              </w:rPr>
              <w:t>0</w:t>
            </w:r>
            <w:r>
              <w:rPr>
                <w:rFonts w:ascii="Times New Roman" w:eastAsia="宋体" w:hAnsi="Times New Roman" w:cs="Times New Roman"/>
                <w:color w:val="000000"/>
                <w:szCs w:val="21"/>
                <w:lang w:bidi="ar"/>
              </w:rPr>
              <w:t>.1917</w:t>
            </w:r>
          </w:p>
        </w:tc>
      </w:tr>
      <w:tr w:rsidR="00AE6F54" w:rsidRPr="00CA78D6" w14:paraId="6AEA4585"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3142" w:type="dxa"/>
            <w:noWrap/>
          </w:tcPr>
          <w:p w14:paraId="20B1329E" w14:textId="77777777" w:rsidR="00AE6F54" w:rsidRPr="00CA78D6" w:rsidRDefault="00AE6F54" w:rsidP="00625382">
            <w:pPr>
              <w:widowControl/>
              <w:jc w:val="left"/>
              <w:textAlignment w:val="center"/>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Loss of follow-up</w:t>
            </w:r>
          </w:p>
        </w:tc>
        <w:tc>
          <w:tcPr>
            <w:tcW w:w="2039" w:type="dxa"/>
            <w:noWrap/>
          </w:tcPr>
          <w:p w14:paraId="48EF99AC" w14:textId="77777777" w:rsidR="00AE6F54" w:rsidRPr="00CA78D6" w:rsidRDefault="00AE6F54"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0.5</w:t>
            </w:r>
            <w:r>
              <w:rPr>
                <w:rFonts w:ascii="Times New Roman" w:eastAsia="宋体" w:hAnsi="Times New Roman" w:cs="Times New Roman"/>
                <w:color w:val="000000"/>
                <w:szCs w:val="21"/>
                <w:lang w:bidi="ar"/>
              </w:rPr>
              <w:t>38</w:t>
            </w:r>
          </w:p>
        </w:tc>
        <w:tc>
          <w:tcPr>
            <w:tcW w:w="3783" w:type="dxa"/>
            <w:noWrap/>
          </w:tcPr>
          <w:p w14:paraId="2AE72481" w14:textId="77777777" w:rsidR="00AE6F54" w:rsidRPr="00CA78D6" w:rsidRDefault="00AE6F54"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Pr>
                <w:rFonts w:ascii="Times New Roman" w:eastAsia="宋体" w:hAnsi="Times New Roman" w:cs="Times New Roman"/>
                <w:color w:val="000000"/>
                <w:szCs w:val="21"/>
                <w:lang w:bidi="ar"/>
              </w:rPr>
              <w:t>(</w:t>
            </w:r>
            <w:r w:rsidRPr="00CA78D6">
              <w:rPr>
                <w:rFonts w:ascii="Times New Roman" w:eastAsia="宋体" w:hAnsi="Times New Roman" w:cs="Times New Roman"/>
                <w:color w:val="000000"/>
                <w:szCs w:val="21"/>
                <w:lang w:bidi="ar"/>
              </w:rPr>
              <w:t>-</w:t>
            </w:r>
            <w:r>
              <w:rPr>
                <w:rFonts w:ascii="Times New Roman" w:eastAsia="宋体" w:hAnsi="Times New Roman" w:cs="Times New Roman"/>
                <w:color w:val="000000"/>
                <w:szCs w:val="21"/>
                <w:lang w:bidi="ar"/>
              </w:rPr>
              <w:t>1.261244, 2.343589)</w:t>
            </w:r>
          </w:p>
        </w:tc>
        <w:tc>
          <w:tcPr>
            <w:tcW w:w="1616" w:type="dxa"/>
            <w:noWrap/>
          </w:tcPr>
          <w:p w14:paraId="00702FE6" w14:textId="77777777" w:rsidR="00AE6F54" w:rsidRPr="00CA78D6" w:rsidRDefault="00AE6F54"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0.</w:t>
            </w:r>
            <w:r>
              <w:rPr>
                <w:rFonts w:ascii="Times New Roman" w:eastAsia="宋体" w:hAnsi="Times New Roman" w:cs="Times New Roman"/>
                <w:color w:val="000000"/>
                <w:szCs w:val="21"/>
                <w:lang w:bidi="ar"/>
              </w:rPr>
              <w:t>1938</w:t>
            </w:r>
          </w:p>
        </w:tc>
      </w:tr>
      <w:tr w:rsidR="00AE6F54" w:rsidRPr="00CA78D6" w14:paraId="530FA448"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142" w:type="dxa"/>
            <w:noWrap/>
          </w:tcPr>
          <w:p w14:paraId="3879FDA6" w14:textId="77777777" w:rsidR="00AE6F54" w:rsidRPr="00CA78D6" w:rsidRDefault="00AE6F54" w:rsidP="00625382">
            <w:pPr>
              <w:widowControl/>
              <w:jc w:val="left"/>
              <w:textAlignment w:val="center"/>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Subjects</w:t>
            </w:r>
          </w:p>
        </w:tc>
        <w:tc>
          <w:tcPr>
            <w:tcW w:w="2039" w:type="dxa"/>
            <w:noWrap/>
          </w:tcPr>
          <w:p w14:paraId="3B0491C3" w14:textId="77777777" w:rsidR="00AE6F54" w:rsidRPr="00CA78D6" w:rsidRDefault="00AE6F54"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0.</w:t>
            </w:r>
            <w:r>
              <w:rPr>
                <w:rFonts w:ascii="Times New Roman" w:eastAsia="宋体" w:hAnsi="Times New Roman" w:cs="Times New Roman"/>
                <w:color w:val="000000"/>
                <w:szCs w:val="21"/>
                <w:lang w:bidi="ar"/>
              </w:rPr>
              <w:t>928</w:t>
            </w:r>
          </w:p>
        </w:tc>
        <w:tc>
          <w:tcPr>
            <w:tcW w:w="3783" w:type="dxa"/>
            <w:noWrap/>
          </w:tcPr>
          <w:p w14:paraId="3958B21E" w14:textId="77777777" w:rsidR="00AE6F54" w:rsidRPr="00CA78D6" w:rsidRDefault="00AE6F54"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rPr>
            </w:pPr>
            <w:r>
              <w:rPr>
                <w:rFonts w:ascii="Times New Roman" w:eastAsia="宋体" w:hAnsi="Times New Roman" w:cs="Times New Roman"/>
                <w:color w:val="000000"/>
                <w:szCs w:val="21"/>
                <w:lang w:bidi="ar"/>
              </w:rPr>
              <w:t>(</w:t>
            </w:r>
            <w:r w:rsidRPr="00CA78D6">
              <w:rPr>
                <w:rFonts w:ascii="Times New Roman" w:eastAsia="宋体" w:hAnsi="Times New Roman" w:cs="Times New Roman"/>
                <w:color w:val="000000"/>
                <w:szCs w:val="21"/>
                <w:lang w:bidi="ar"/>
              </w:rPr>
              <w:t>-0.</w:t>
            </w:r>
            <w:r>
              <w:rPr>
                <w:rFonts w:ascii="Times New Roman" w:eastAsia="宋体" w:hAnsi="Times New Roman" w:cs="Times New Roman"/>
                <w:color w:val="000000"/>
                <w:szCs w:val="21"/>
                <w:lang w:bidi="ar"/>
              </w:rPr>
              <w:t>0000809, 0.0000742)</w:t>
            </w:r>
          </w:p>
        </w:tc>
        <w:tc>
          <w:tcPr>
            <w:tcW w:w="1616" w:type="dxa"/>
            <w:noWrap/>
          </w:tcPr>
          <w:p w14:paraId="1AB5FF4B" w14:textId="77777777" w:rsidR="00AE6F54" w:rsidRPr="00CA78D6" w:rsidRDefault="00AE6F54"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0.</w:t>
            </w:r>
            <w:r>
              <w:rPr>
                <w:rFonts w:ascii="Times New Roman" w:eastAsia="宋体" w:hAnsi="Times New Roman" w:cs="Times New Roman"/>
                <w:color w:val="000000"/>
                <w:szCs w:val="21"/>
                <w:lang w:bidi="ar"/>
              </w:rPr>
              <w:t>2107</w:t>
            </w:r>
          </w:p>
        </w:tc>
      </w:tr>
      <w:tr w:rsidR="00AE6F54" w:rsidRPr="00CA78D6" w14:paraId="1449559A"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3142" w:type="dxa"/>
            <w:noWrap/>
          </w:tcPr>
          <w:p w14:paraId="1A1E354D" w14:textId="77777777" w:rsidR="00AE6F54" w:rsidRPr="00CA78D6" w:rsidRDefault="00AE6F54" w:rsidP="00625382">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szCs w:val="21"/>
                <w:lang w:bidi="ar"/>
              </w:rPr>
              <w:t>Race</w:t>
            </w:r>
          </w:p>
        </w:tc>
        <w:tc>
          <w:tcPr>
            <w:tcW w:w="2039" w:type="dxa"/>
            <w:noWrap/>
          </w:tcPr>
          <w:p w14:paraId="13EF87F8" w14:textId="77777777" w:rsidR="00AE6F54" w:rsidRPr="00CA78D6" w:rsidRDefault="00AE6F54"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0</w:t>
            </w:r>
            <w:r>
              <w:rPr>
                <w:rFonts w:ascii="Times New Roman" w:eastAsia="宋体" w:hAnsi="Times New Roman" w:cs="Times New Roman"/>
                <w:color w:val="000000"/>
                <w:szCs w:val="21"/>
              </w:rPr>
              <w:t>.793</w:t>
            </w:r>
          </w:p>
        </w:tc>
        <w:tc>
          <w:tcPr>
            <w:tcW w:w="3783" w:type="dxa"/>
            <w:noWrap/>
          </w:tcPr>
          <w:p w14:paraId="673FE306" w14:textId="77777777" w:rsidR="00AE6F54" w:rsidRPr="00CA78D6" w:rsidRDefault="00AE6F54"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Pr>
                <w:rFonts w:ascii="Times New Roman" w:eastAsia="宋体" w:hAnsi="Times New Roman" w:cs="Times New Roman"/>
                <w:color w:val="000000"/>
                <w:szCs w:val="21"/>
              </w:rPr>
              <w:t>(</w:t>
            </w:r>
            <w:r>
              <w:rPr>
                <w:rFonts w:ascii="Times New Roman" w:eastAsia="宋体" w:hAnsi="Times New Roman" w:cs="Times New Roman" w:hint="eastAsia"/>
                <w:color w:val="000000"/>
                <w:szCs w:val="21"/>
              </w:rPr>
              <w:t>-</w:t>
            </w:r>
            <w:r>
              <w:rPr>
                <w:rFonts w:ascii="Times New Roman" w:eastAsia="宋体" w:hAnsi="Times New Roman" w:cs="Times New Roman"/>
                <w:color w:val="000000"/>
                <w:szCs w:val="21"/>
              </w:rPr>
              <w:t>0.4158872, 0.3220337)</w:t>
            </w:r>
          </w:p>
        </w:tc>
        <w:tc>
          <w:tcPr>
            <w:tcW w:w="1616" w:type="dxa"/>
            <w:noWrap/>
          </w:tcPr>
          <w:p w14:paraId="18F54449" w14:textId="77777777" w:rsidR="00AE6F54" w:rsidRPr="00CA78D6" w:rsidRDefault="00AE6F54"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0</w:t>
            </w:r>
            <w:r>
              <w:rPr>
                <w:rFonts w:ascii="Times New Roman" w:eastAsia="宋体" w:hAnsi="Times New Roman" w:cs="Times New Roman"/>
                <w:color w:val="000000"/>
                <w:szCs w:val="21"/>
              </w:rPr>
              <w:t>.2042</w:t>
            </w:r>
          </w:p>
        </w:tc>
      </w:tr>
      <w:tr w:rsidR="00AE6F54" w:rsidRPr="00CA78D6" w14:paraId="036B5314" w14:textId="77777777" w:rsidTr="0062538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142" w:type="dxa"/>
            <w:noWrap/>
          </w:tcPr>
          <w:p w14:paraId="5C65A772" w14:textId="77777777" w:rsidR="00AE6F54" w:rsidRPr="00CA78D6" w:rsidRDefault="00AE6F54" w:rsidP="00625382">
            <w:pPr>
              <w:widowControl/>
              <w:jc w:val="left"/>
              <w:textAlignment w:val="center"/>
              <w:rPr>
                <w:rFonts w:ascii="Times New Roman" w:eastAsia="宋体" w:hAnsi="Times New Roman" w:cs="Times New Roman"/>
                <w:color w:val="000000"/>
                <w:szCs w:val="21"/>
              </w:rPr>
            </w:pPr>
            <w:r w:rsidRPr="00CA78D6">
              <w:rPr>
                <w:rFonts w:ascii="Times New Roman" w:eastAsia="宋体" w:hAnsi="Times New Roman" w:cs="Times New Roman"/>
                <w:color w:val="000000"/>
                <w:szCs w:val="21"/>
              </w:rPr>
              <w:t>Source</w:t>
            </w:r>
          </w:p>
        </w:tc>
        <w:tc>
          <w:tcPr>
            <w:tcW w:w="2039" w:type="dxa"/>
            <w:noWrap/>
          </w:tcPr>
          <w:p w14:paraId="42D5AA96" w14:textId="77777777" w:rsidR="00AE6F54" w:rsidRPr="00CA78D6" w:rsidRDefault="00AE6F54"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0</w:t>
            </w:r>
            <w:r>
              <w:rPr>
                <w:rFonts w:ascii="Times New Roman" w:eastAsia="宋体" w:hAnsi="Times New Roman" w:cs="Times New Roman"/>
                <w:color w:val="000000"/>
                <w:szCs w:val="21"/>
              </w:rPr>
              <w:t>.072</w:t>
            </w:r>
          </w:p>
        </w:tc>
        <w:tc>
          <w:tcPr>
            <w:tcW w:w="3783" w:type="dxa"/>
            <w:noWrap/>
          </w:tcPr>
          <w:p w14:paraId="19FE2518" w14:textId="77777777" w:rsidR="00AE6F54" w:rsidRPr="00CA78D6" w:rsidRDefault="00AE6F54"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rPr>
            </w:pPr>
            <w:r>
              <w:rPr>
                <w:rFonts w:ascii="Times New Roman" w:eastAsia="宋体" w:hAnsi="Times New Roman" w:cs="Times New Roman"/>
                <w:color w:val="000000"/>
                <w:szCs w:val="21"/>
              </w:rPr>
              <w:t>(</w:t>
            </w:r>
            <w:r>
              <w:rPr>
                <w:rFonts w:ascii="Times New Roman" w:eastAsia="宋体" w:hAnsi="Times New Roman" w:cs="Times New Roman" w:hint="eastAsia"/>
                <w:color w:val="000000"/>
                <w:szCs w:val="21"/>
              </w:rPr>
              <w:t>-</w:t>
            </w:r>
            <w:r>
              <w:rPr>
                <w:rFonts w:ascii="Times New Roman" w:eastAsia="宋体" w:hAnsi="Times New Roman" w:cs="Times New Roman"/>
                <w:color w:val="000000"/>
                <w:szCs w:val="21"/>
              </w:rPr>
              <w:t>0.691696, 0.0328663)</w:t>
            </w:r>
          </w:p>
        </w:tc>
        <w:tc>
          <w:tcPr>
            <w:tcW w:w="1616" w:type="dxa"/>
            <w:noWrap/>
          </w:tcPr>
          <w:p w14:paraId="45E1D313" w14:textId="77777777" w:rsidR="00AE6F54" w:rsidRPr="00CA78D6" w:rsidRDefault="00AE6F54" w:rsidP="00625382">
            <w:pPr>
              <w:widowControl/>
              <w:jc w:val="left"/>
              <w:textAlignment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0</w:t>
            </w:r>
            <w:r>
              <w:rPr>
                <w:rFonts w:ascii="Times New Roman" w:eastAsia="宋体" w:hAnsi="Times New Roman" w:cs="Times New Roman"/>
                <w:color w:val="000000"/>
                <w:szCs w:val="21"/>
              </w:rPr>
              <w:t>.1704</w:t>
            </w:r>
          </w:p>
        </w:tc>
      </w:tr>
      <w:tr w:rsidR="00AE6F54" w:rsidRPr="00CA78D6" w14:paraId="6F3C4F61" w14:textId="77777777" w:rsidTr="00625382">
        <w:trPr>
          <w:trHeight w:val="374"/>
        </w:trPr>
        <w:tc>
          <w:tcPr>
            <w:cnfStyle w:val="001000000000" w:firstRow="0" w:lastRow="0" w:firstColumn="1" w:lastColumn="0" w:oddVBand="0" w:evenVBand="0" w:oddHBand="0" w:evenHBand="0" w:firstRowFirstColumn="0" w:firstRowLastColumn="0" w:lastRowFirstColumn="0" w:lastRowLastColumn="0"/>
            <w:tcW w:w="3142" w:type="dxa"/>
            <w:tcBorders>
              <w:bottom w:val="single" w:sz="4" w:space="0" w:color="auto"/>
            </w:tcBorders>
            <w:noWrap/>
          </w:tcPr>
          <w:p w14:paraId="475ECB35" w14:textId="77777777" w:rsidR="00AE6F54" w:rsidRPr="00CA78D6" w:rsidRDefault="00AE6F54" w:rsidP="00625382">
            <w:pPr>
              <w:widowControl/>
              <w:jc w:val="left"/>
              <w:textAlignment w:val="center"/>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Score</w:t>
            </w:r>
          </w:p>
        </w:tc>
        <w:tc>
          <w:tcPr>
            <w:tcW w:w="2039" w:type="dxa"/>
            <w:tcBorders>
              <w:bottom w:val="single" w:sz="4" w:space="0" w:color="auto"/>
            </w:tcBorders>
            <w:noWrap/>
          </w:tcPr>
          <w:p w14:paraId="1AA678C9" w14:textId="77777777" w:rsidR="00AE6F54" w:rsidRPr="00CA78D6" w:rsidRDefault="00AE6F54"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0.</w:t>
            </w:r>
            <w:r>
              <w:rPr>
                <w:rFonts w:ascii="Times New Roman" w:eastAsia="宋体" w:hAnsi="Times New Roman" w:cs="Times New Roman"/>
                <w:color w:val="000000"/>
                <w:szCs w:val="21"/>
                <w:lang w:bidi="ar"/>
              </w:rPr>
              <w:t>876</w:t>
            </w:r>
          </w:p>
        </w:tc>
        <w:tc>
          <w:tcPr>
            <w:tcW w:w="3783" w:type="dxa"/>
            <w:tcBorders>
              <w:bottom w:val="single" w:sz="4" w:space="0" w:color="auto"/>
            </w:tcBorders>
            <w:noWrap/>
          </w:tcPr>
          <w:p w14:paraId="7F748A43" w14:textId="77777777" w:rsidR="00AE6F54" w:rsidRPr="00CA78D6" w:rsidRDefault="00AE6F54"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Pr>
                <w:rFonts w:ascii="Times New Roman" w:eastAsia="宋体" w:hAnsi="Times New Roman" w:cs="Times New Roman"/>
                <w:color w:val="000000"/>
                <w:szCs w:val="21"/>
                <w:lang w:bidi="ar"/>
              </w:rPr>
              <w:t>(-0.408947, 0.3515059)</w:t>
            </w:r>
          </w:p>
        </w:tc>
        <w:tc>
          <w:tcPr>
            <w:tcW w:w="1616" w:type="dxa"/>
            <w:tcBorders>
              <w:bottom w:val="single" w:sz="4" w:space="0" w:color="auto"/>
            </w:tcBorders>
            <w:noWrap/>
          </w:tcPr>
          <w:p w14:paraId="34E924FA" w14:textId="77777777" w:rsidR="00AE6F54" w:rsidRPr="00CA78D6" w:rsidRDefault="00AE6F54" w:rsidP="00625382">
            <w:pPr>
              <w:widowControl/>
              <w:jc w:val="left"/>
              <w:textAlignment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color w:val="000000"/>
                <w:szCs w:val="21"/>
              </w:rPr>
            </w:pPr>
            <w:r w:rsidRPr="00CA78D6">
              <w:rPr>
                <w:rFonts w:ascii="Times New Roman" w:eastAsia="宋体" w:hAnsi="Times New Roman" w:cs="Times New Roman"/>
                <w:color w:val="000000"/>
                <w:szCs w:val="21"/>
                <w:lang w:bidi="ar"/>
              </w:rPr>
              <w:t>0.2</w:t>
            </w:r>
            <w:r>
              <w:rPr>
                <w:rFonts w:ascii="Times New Roman" w:eastAsia="宋体" w:hAnsi="Times New Roman" w:cs="Times New Roman"/>
                <w:color w:val="000000"/>
                <w:szCs w:val="21"/>
                <w:lang w:bidi="ar"/>
              </w:rPr>
              <w:t>043</w:t>
            </w:r>
          </w:p>
        </w:tc>
      </w:tr>
    </w:tbl>
    <w:p w14:paraId="77BE1DCB" w14:textId="77777777" w:rsidR="00AE6F54" w:rsidRDefault="00AE6F54" w:rsidP="00AE6F54">
      <w:pPr>
        <w:widowControl/>
        <w:jc w:val="left"/>
        <w:rPr>
          <w:rFonts w:ascii="Times New Roman" w:eastAsia="宋体" w:hAnsi="Times New Roman" w:cs="Times New Roman"/>
          <w:szCs w:val="21"/>
        </w:rPr>
      </w:pPr>
    </w:p>
    <w:p w14:paraId="5389E1C4" w14:textId="77777777" w:rsidR="00AE6F54" w:rsidRDefault="00AE6F54" w:rsidP="00AE6F54">
      <w:pPr>
        <w:widowControl/>
        <w:jc w:val="left"/>
        <w:rPr>
          <w:rFonts w:ascii="Times New Roman" w:eastAsia="宋体" w:hAnsi="Times New Roman" w:cs="Times New Roman"/>
          <w:szCs w:val="21"/>
        </w:rPr>
      </w:pPr>
    </w:p>
    <w:p w14:paraId="6BA70121" w14:textId="77777777" w:rsidR="00AE6F54" w:rsidRDefault="00AE6F54" w:rsidP="00AE6F54">
      <w:pPr>
        <w:widowControl/>
        <w:jc w:val="left"/>
        <w:rPr>
          <w:rFonts w:ascii="Times New Roman" w:eastAsia="宋体" w:hAnsi="Times New Roman" w:cs="Times New Roman"/>
          <w:szCs w:val="21"/>
        </w:rPr>
      </w:pPr>
    </w:p>
    <w:p w14:paraId="00E34288" w14:textId="77777777" w:rsidR="00AE6F54" w:rsidRDefault="00AE6F54" w:rsidP="00AE6F54">
      <w:pPr>
        <w:widowControl/>
        <w:jc w:val="left"/>
        <w:rPr>
          <w:rFonts w:ascii="Times New Roman" w:eastAsia="宋体" w:hAnsi="Times New Roman" w:cs="Times New Roman"/>
          <w:szCs w:val="21"/>
        </w:rPr>
      </w:pPr>
    </w:p>
    <w:p w14:paraId="297C127B" w14:textId="77777777" w:rsidR="00AE6F54" w:rsidRDefault="00AE6F54" w:rsidP="00AE6F54">
      <w:pPr>
        <w:widowControl/>
        <w:jc w:val="left"/>
        <w:rPr>
          <w:rFonts w:ascii="Times New Roman" w:eastAsia="宋体" w:hAnsi="Times New Roman" w:cs="Times New Roman"/>
          <w:szCs w:val="21"/>
        </w:rPr>
      </w:pPr>
    </w:p>
    <w:p w14:paraId="17DDBF92" w14:textId="77777777" w:rsidR="00AE6F54" w:rsidRDefault="00AE6F54" w:rsidP="00AE6F54">
      <w:pPr>
        <w:widowControl/>
        <w:jc w:val="left"/>
        <w:rPr>
          <w:rFonts w:ascii="Times New Roman" w:eastAsia="宋体" w:hAnsi="Times New Roman" w:cs="Times New Roman"/>
          <w:szCs w:val="21"/>
        </w:rPr>
      </w:pPr>
    </w:p>
    <w:p w14:paraId="310AFC93" w14:textId="77777777" w:rsidR="00AE6F54" w:rsidRDefault="00AE6F54" w:rsidP="00AE6F54">
      <w:pPr>
        <w:widowControl/>
        <w:jc w:val="left"/>
        <w:rPr>
          <w:rFonts w:ascii="Times New Roman" w:eastAsia="宋体" w:hAnsi="Times New Roman" w:cs="Times New Roman"/>
          <w:szCs w:val="21"/>
        </w:rPr>
      </w:pPr>
    </w:p>
    <w:p w14:paraId="0D885BE6" w14:textId="77777777" w:rsidR="00AE6F54" w:rsidRDefault="00AE6F54" w:rsidP="00AE6F54">
      <w:pPr>
        <w:widowControl/>
        <w:jc w:val="left"/>
        <w:rPr>
          <w:rFonts w:ascii="Times New Roman" w:eastAsia="宋体" w:hAnsi="Times New Roman" w:cs="Times New Roman"/>
          <w:szCs w:val="21"/>
        </w:rPr>
      </w:pPr>
    </w:p>
    <w:p w14:paraId="433A4322" w14:textId="77777777" w:rsidR="00AE6F54" w:rsidRDefault="00AE6F54" w:rsidP="00AE6F54">
      <w:pPr>
        <w:widowControl/>
        <w:jc w:val="left"/>
        <w:rPr>
          <w:rFonts w:ascii="Times New Roman" w:eastAsia="宋体" w:hAnsi="Times New Roman" w:cs="Times New Roman"/>
          <w:szCs w:val="21"/>
        </w:rPr>
      </w:pPr>
    </w:p>
    <w:p w14:paraId="2D2E56DE" w14:textId="77777777" w:rsidR="00AE6F54" w:rsidRDefault="00AE6F54" w:rsidP="00AE6F54">
      <w:pPr>
        <w:widowControl/>
        <w:jc w:val="left"/>
        <w:rPr>
          <w:rFonts w:ascii="Times New Roman" w:eastAsia="宋体" w:hAnsi="Times New Roman" w:cs="Times New Roman"/>
          <w:szCs w:val="21"/>
        </w:rPr>
      </w:pPr>
    </w:p>
    <w:p w14:paraId="65C746D5" w14:textId="77777777" w:rsidR="00AE6F54" w:rsidRDefault="00AE6F54" w:rsidP="00AE6F54">
      <w:pPr>
        <w:widowControl/>
        <w:jc w:val="left"/>
        <w:rPr>
          <w:rFonts w:ascii="Times New Roman" w:eastAsia="宋体" w:hAnsi="Times New Roman" w:cs="Times New Roman"/>
          <w:szCs w:val="21"/>
        </w:rPr>
      </w:pPr>
    </w:p>
    <w:p w14:paraId="28F53E75" w14:textId="77777777" w:rsidR="00AE6F54" w:rsidRDefault="00AE6F54" w:rsidP="00AE6F54">
      <w:pPr>
        <w:widowControl/>
        <w:jc w:val="left"/>
        <w:rPr>
          <w:rFonts w:ascii="Times New Roman" w:eastAsia="宋体" w:hAnsi="Times New Roman" w:cs="Times New Roman"/>
          <w:szCs w:val="21"/>
        </w:rPr>
      </w:pPr>
    </w:p>
    <w:p w14:paraId="6369E99D" w14:textId="77777777" w:rsidR="00AE6F54" w:rsidRDefault="00AE6F54" w:rsidP="00AE6F54">
      <w:pPr>
        <w:widowControl/>
        <w:jc w:val="left"/>
        <w:rPr>
          <w:rFonts w:ascii="Times New Roman" w:eastAsia="宋体" w:hAnsi="Times New Roman" w:cs="Times New Roman"/>
          <w:szCs w:val="21"/>
        </w:rPr>
      </w:pPr>
    </w:p>
    <w:p w14:paraId="71342770" w14:textId="77777777" w:rsidR="00AE6F54" w:rsidRDefault="00AE6F54" w:rsidP="00AE6F54">
      <w:pPr>
        <w:widowControl/>
        <w:jc w:val="left"/>
        <w:rPr>
          <w:rFonts w:ascii="Times New Roman" w:eastAsia="宋体" w:hAnsi="Times New Roman" w:cs="Times New Roman"/>
          <w:szCs w:val="21"/>
        </w:rPr>
      </w:pPr>
    </w:p>
    <w:p w14:paraId="5D5CD8EA" w14:textId="77777777" w:rsidR="00AE6F54" w:rsidRDefault="00AE6F54" w:rsidP="00AE6F54">
      <w:pPr>
        <w:widowControl/>
        <w:jc w:val="left"/>
        <w:rPr>
          <w:rFonts w:ascii="Times New Roman" w:eastAsia="宋体" w:hAnsi="Times New Roman" w:cs="Times New Roman"/>
          <w:szCs w:val="21"/>
        </w:rPr>
      </w:pPr>
      <w:r>
        <w:rPr>
          <w:rFonts w:ascii="Times New Roman" w:eastAsia="宋体" w:hAnsi="Times New Roman" w:cs="Times New Roman" w:hint="eastAsia"/>
          <w:szCs w:val="21"/>
        </w:rPr>
        <w:t xml:space="preserve">CI: </w:t>
      </w:r>
      <w:r>
        <w:rPr>
          <w:rFonts w:ascii="Times New Roman" w:eastAsia="宋体" w:hAnsi="Times New Roman" w:cs="Times New Roman"/>
          <w:szCs w:val="21"/>
          <w:lang w:bidi="ar"/>
        </w:rPr>
        <w:t>confidence intervals</w:t>
      </w:r>
    </w:p>
    <w:p w14:paraId="4DFA73A1" w14:textId="77777777" w:rsidR="00AE6F54" w:rsidRDefault="00AE6F54" w:rsidP="00AE6F54">
      <w:pPr>
        <w:widowControl/>
        <w:jc w:val="left"/>
        <w:rPr>
          <w:rFonts w:ascii="Times New Roman" w:eastAsia="宋体" w:hAnsi="Times New Roman" w:cs="Times New Roman"/>
          <w:szCs w:val="21"/>
        </w:rPr>
      </w:pPr>
    </w:p>
    <w:p w14:paraId="1C32D38A" w14:textId="77777777" w:rsidR="00AE6F54" w:rsidRDefault="00AE6F54" w:rsidP="00AE6F54">
      <w:pPr>
        <w:widowControl/>
        <w:jc w:val="left"/>
        <w:rPr>
          <w:rFonts w:ascii="Times New Roman" w:eastAsia="宋体" w:hAnsi="Times New Roman" w:cs="Times New Roman"/>
          <w:szCs w:val="21"/>
        </w:rPr>
      </w:pPr>
    </w:p>
    <w:p w14:paraId="64EA05C2" w14:textId="77777777" w:rsidR="00AE6F54" w:rsidRDefault="00AE6F54" w:rsidP="00AE6F54">
      <w:pPr>
        <w:widowControl/>
        <w:jc w:val="left"/>
        <w:rPr>
          <w:rFonts w:ascii="Times New Roman" w:eastAsia="宋体" w:hAnsi="Times New Roman" w:cs="Times New Roman"/>
          <w:szCs w:val="21"/>
        </w:rPr>
      </w:pPr>
    </w:p>
    <w:p w14:paraId="00EBDF43" w14:textId="77777777" w:rsidR="00AE6F54" w:rsidRDefault="00AE6F54" w:rsidP="00AE6F54">
      <w:pPr>
        <w:widowControl/>
        <w:jc w:val="left"/>
        <w:rPr>
          <w:rFonts w:ascii="Times New Roman" w:eastAsia="宋体" w:hAnsi="Times New Roman" w:cs="Times New Roman"/>
          <w:szCs w:val="21"/>
        </w:rPr>
      </w:pPr>
    </w:p>
    <w:p w14:paraId="73E0C383" w14:textId="77777777" w:rsidR="00AE6F54" w:rsidRDefault="00AE6F54" w:rsidP="00AE6F54">
      <w:pPr>
        <w:widowControl/>
        <w:jc w:val="left"/>
        <w:rPr>
          <w:rFonts w:ascii="Times New Roman" w:eastAsia="宋体" w:hAnsi="Times New Roman" w:cs="Times New Roman"/>
          <w:szCs w:val="21"/>
        </w:rPr>
      </w:pPr>
    </w:p>
    <w:p w14:paraId="10B95EF2" w14:textId="77777777" w:rsidR="00AE6F54" w:rsidRDefault="00AE6F54" w:rsidP="00AE6F54">
      <w:pPr>
        <w:widowControl/>
        <w:jc w:val="left"/>
        <w:rPr>
          <w:rFonts w:ascii="Times New Roman" w:eastAsia="宋体" w:hAnsi="Times New Roman" w:cs="Times New Roman"/>
          <w:szCs w:val="21"/>
        </w:rPr>
      </w:pPr>
    </w:p>
    <w:p w14:paraId="327C2D93" w14:textId="77777777" w:rsidR="00AE6F54" w:rsidRDefault="00AE6F54" w:rsidP="00AE6F54">
      <w:pPr>
        <w:widowControl/>
        <w:jc w:val="left"/>
        <w:rPr>
          <w:rFonts w:ascii="Times New Roman" w:eastAsia="宋体" w:hAnsi="Times New Roman" w:cs="Times New Roman"/>
          <w:szCs w:val="21"/>
        </w:rPr>
      </w:pPr>
    </w:p>
    <w:p w14:paraId="07FFCCC7" w14:textId="77777777" w:rsidR="00AE6F54" w:rsidRDefault="00AE6F54" w:rsidP="00AE6F54">
      <w:pPr>
        <w:widowControl/>
        <w:jc w:val="left"/>
        <w:rPr>
          <w:rFonts w:ascii="Times New Roman" w:eastAsia="宋体" w:hAnsi="Times New Roman" w:cs="Times New Roman"/>
          <w:szCs w:val="21"/>
        </w:rPr>
      </w:pPr>
    </w:p>
    <w:p w14:paraId="7B5F9A59" w14:textId="77777777" w:rsidR="00AE6F54" w:rsidRDefault="00AE6F54" w:rsidP="00AE6F54">
      <w:pPr>
        <w:widowControl/>
        <w:jc w:val="center"/>
        <w:rPr>
          <w:rFonts w:ascii="Times New Roman" w:eastAsia="宋体" w:hAnsi="Times New Roman" w:cs="Times New Roman"/>
          <w:szCs w:val="21"/>
        </w:rPr>
      </w:pPr>
      <w:r>
        <w:rPr>
          <w:rFonts w:ascii="Times New Roman" w:eastAsia="宋体" w:hAnsi="Times New Roman" w:cs="Times New Roman" w:hint="eastAsia"/>
          <w:noProof/>
          <w:szCs w:val="21"/>
        </w:rPr>
        <w:lastRenderedPageBreak/>
        <w:drawing>
          <wp:inline distT="0" distB="0" distL="0" distR="0" wp14:anchorId="08237D2C" wp14:editId="2421A3A7">
            <wp:extent cx="5819900" cy="4860925"/>
            <wp:effectExtent l="0" t="0" r="952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F1A.AGE.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82910" cy="4913553"/>
                    </a:xfrm>
                    <a:prstGeom prst="rect">
                      <a:avLst/>
                    </a:prstGeom>
                  </pic:spPr>
                </pic:pic>
              </a:graphicData>
            </a:graphic>
          </wp:inline>
        </w:drawing>
      </w:r>
    </w:p>
    <w:p w14:paraId="1DB1410B" w14:textId="43D4DBC4" w:rsidR="00AE6F54" w:rsidRPr="00ED53F1" w:rsidRDefault="00AE6F54" w:rsidP="00AE6F54">
      <w:pPr>
        <w:widowControl/>
        <w:jc w:val="center"/>
        <w:rPr>
          <w:rFonts w:ascii="Times New Roman" w:eastAsia="宋体" w:hAnsi="Times New Roman" w:cs="Times New Roman"/>
          <w:szCs w:val="21"/>
        </w:rPr>
      </w:pPr>
      <w:r>
        <w:rPr>
          <w:rFonts w:ascii="Times New Roman" w:eastAsia="宋体" w:hAnsi="Times New Roman" w:cs="Times New Roman" w:hint="eastAsia"/>
          <w:b/>
          <w:color w:val="000000"/>
          <w:kern w:val="0"/>
          <w:sz w:val="20"/>
          <w:szCs w:val="20"/>
        </w:rPr>
        <w:t>eFig</w:t>
      </w:r>
      <w:r>
        <w:rPr>
          <w:rFonts w:ascii="Times New Roman" w:eastAsia="宋体" w:hAnsi="Times New Roman" w:cs="Times New Roman"/>
          <w:b/>
          <w:color w:val="000000"/>
          <w:kern w:val="0"/>
          <w:sz w:val="20"/>
          <w:szCs w:val="20"/>
        </w:rPr>
        <w:t>.</w:t>
      </w:r>
      <w:r>
        <w:rPr>
          <w:rFonts w:ascii="Times New Roman" w:eastAsia="宋体" w:hAnsi="Times New Roman" w:cs="Times New Roman" w:hint="eastAsia"/>
          <w:b/>
          <w:color w:val="000000"/>
          <w:kern w:val="0"/>
          <w:sz w:val="20"/>
          <w:szCs w:val="20"/>
        </w:rPr>
        <w:t>1</w:t>
      </w:r>
      <w:r w:rsidR="00414B9F">
        <w:rPr>
          <w:rFonts w:ascii="Times New Roman" w:eastAsia="宋体" w:hAnsi="Times New Roman" w:cs="Times New Roman"/>
          <w:b/>
          <w:color w:val="000000"/>
          <w:kern w:val="0"/>
          <w:sz w:val="20"/>
          <w:szCs w:val="20"/>
        </w:rPr>
        <w:t xml:space="preserve"> The result of s</w:t>
      </w:r>
      <w:r>
        <w:rPr>
          <w:rFonts w:ascii="Times New Roman" w:eastAsia="宋体" w:hAnsi="Times New Roman" w:cs="Times New Roman"/>
          <w:b/>
          <w:color w:val="000000"/>
          <w:kern w:val="0"/>
          <w:sz w:val="20"/>
          <w:szCs w:val="20"/>
        </w:rPr>
        <w:t xml:space="preserve">ubgroup analysis </w:t>
      </w:r>
      <w:r w:rsidR="00414B9F">
        <w:rPr>
          <w:rFonts w:ascii="Times New Roman" w:eastAsia="宋体" w:hAnsi="Times New Roman" w:cs="Times New Roman"/>
          <w:b/>
          <w:color w:val="000000"/>
          <w:kern w:val="0"/>
          <w:sz w:val="20"/>
          <w:szCs w:val="20"/>
        </w:rPr>
        <w:t xml:space="preserve">stratified by age on the risk of cognitive disorders in </w:t>
      </w:r>
      <w:r>
        <w:rPr>
          <w:rFonts w:ascii="Times New Roman" w:eastAsia="宋体" w:hAnsi="Times New Roman" w:cs="Times New Roman"/>
          <w:b/>
          <w:color w:val="000000"/>
          <w:kern w:val="0"/>
          <w:sz w:val="20"/>
          <w:szCs w:val="20"/>
        </w:rPr>
        <w:t xml:space="preserve">SCD individuals compared with those without. </w:t>
      </w:r>
    </w:p>
    <w:p w14:paraId="34190E73" w14:textId="77777777" w:rsidR="00AE6F54" w:rsidRDefault="00AE6F54" w:rsidP="00AE6F54">
      <w:pPr>
        <w:widowControl/>
        <w:ind w:firstLineChars="950" w:firstLine="1995"/>
        <w:jc w:val="left"/>
        <w:rPr>
          <w:rFonts w:ascii="Times New Roman" w:eastAsia="宋体" w:hAnsi="Times New Roman" w:cs="Times New Roman"/>
          <w:szCs w:val="21"/>
        </w:rPr>
        <w:sectPr w:rsidR="00AE6F54">
          <w:pgSz w:w="16783" w:h="11850" w:orient="landscape"/>
          <w:pgMar w:top="1803" w:right="1440" w:bottom="1803" w:left="1440" w:header="851" w:footer="992" w:gutter="0"/>
          <w:cols w:space="0"/>
          <w:docGrid w:type="lines" w:linePitch="319"/>
        </w:sectPr>
      </w:pPr>
    </w:p>
    <w:p w14:paraId="404C283F" w14:textId="77777777" w:rsidR="00AE6F54" w:rsidRDefault="00AE6F54" w:rsidP="00AE6F54">
      <w:pPr>
        <w:spacing w:line="480" w:lineRule="auto"/>
        <w:jc w:val="center"/>
        <w:rPr>
          <w:rFonts w:ascii="Times New Roman" w:eastAsia="宋体" w:hAnsi="Times New Roman" w:cs="Times New Roman"/>
          <w:b/>
          <w:color w:val="000000"/>
          <w:kern w:val="0"/>
          <w:sz w:val="20"/>
          <w:szCs w:val="20"/>
        </w:rPr>
      </w:pPr>
      <w:r>
        <w:rPr>
          <w:rFonts w:ascii="Times New Roman" w:eastAsia="宋体" w:hAnsi="Times New Roman" w:cs="Times New Roman" w:hint="eastAsia"/>
          <w:b/>
          <w:noProof/>
          <w:color w:val="000000"/>
          <w:kern w:val="0"/>
          <w:sz w:val="20"/>
          <w:szCs w:val="20"/>
        </w:rPr>
        <w:lastRenderedPageBreak/>
        <w:drawing>
          <wp:inline distT="0" distB="0" distL="0" distR="0" wp14:anchorId="25EAC140" wp14:editId="0F175B75">
            <wp:extent cx="5948685" cy="4906107"/>
            <wp:effectExtent l="0" t="0" r="0"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F1B.SEX.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78912" cy="4931036"/>
                    </a:xfrm>
                    <a:prstGeom prst="rect">
                      <a:avLst/>
                    </a:prstGeom>
                  </pic:spPr>
                </pic:pic>
              </a:graphicData>
            </a:graphic>
          </wp:inline>
        </w:drawing>
      </w:r>
    </w:p>
    <w:p w14:paraId="44B0C3E4" w14:textId="1C0C05FF" w:rsidR="00AE6F54" w:rsidRDefault="00AE6F54" w:rsidP="00AE6F54">
      <w:pPr>
        <w:spacing w:line="480" w:lineRule="auto"/>
        <w:jc w:val="center"/>
        <w:rPr>
          <w:rFonts w:ascii="Times New Roman" w:eastAsia="宋体" w:hAnsi="Times New Roman" w:cs="Times New Roman"/>
          <w:szCs w:val="21"/>
        </w:rPr>
      </w:pPr>
      <w:r>
        <w:rPr>
          <w:rFonts w:ascii="Times New Roman" w:eastAsia="宋体" w:hAnsi="Times New Roman" w:cs="Times New Roman" w:hint="eastAsia"/>
          <w:b/>
          <w:color w:val="000000"/>
          <w:kern w:val="0"/>
          <w:sz w:val="20"/>
          <w:szCs w:val="20"/>
        </w:rPr>
        <w:t>eFig</w:t>
      </w:r>
      <w:r>
        <w:rPr>
          <w:rFonts w:ascii="Times New Roman" w:eastAsia="宋体" w:hAnsi="Times New Roman" w:cs="Times New Roman"/>
          <w:b/>
          <w:color w:val="000000"/>
          <w:kern w:val="0"/>
          <w:sz w:val="20"/>
          <w:szCs w:val="20"/>
        </w:rPr>
        <w:t>.</w:t>
      </w:r>
      <w:r w:rsidR="00D95B0D">
        <w:rPr>
          <w:rFonts w:ascii="Times New Roman" w:eastAsia="宋体" w:hAnsi="Times New Roman" w:cs="Times New Roman"/>
          <w:b/>
          <w:color w:val="000000"/>
          <w:kern w:val="0"/>
          <w:sz w:val="20"/>
          <w:szCs w:val="20"/>
        </w:rPr>
        <w:t>2</w:t>
      </w:r>
      <w:r>
        <w:rPr>
          <w:rFonts w:ascii="Times New Roman" w:eastAsia="宋体" w:hAnsi="Times New Roman" w:cs="Times New Roman"/>
          <w:b/>
          <w:color w:val="000000"/>
          <w:kern w:val="0"/>
          <w:sz w:val="20"/>
          <w:szCs w:val="20"/>
        </w:rPr>
        <w:t xml:space="preserve"> </w:t>
      </w:r>
      <w:r w:rsidR="00517928">
        <w:rPr>
          <w:rFonts w:ascii="Times New Roman" w:eastAsia="宋体" w:hAnsi="Times New Roman" w:cs="Times New Roman"/>
          <w:b/>
          <w:color w:val="000000"/>
          <w:kern w:val="0"/>
          <w:sz w:val="20"/>
          <w:szCs w:val="20"/>
        </w:rPr>
        <w:t>The result of subgroup analysis stratified by female proportion on the risk of cognitive disorders in SCD individuals compared with those without.</w:t>
      </w:r>
    </w:p>
    <w:p w14:paraId="4C57D4D9" w14:textId="77777777" w:rsidR="00AE6F54" w:rsidRDefault="00AE6F54" w:rsidP="00AE6F54">
      <w:pPr>
        <w:widowControl/>
        <w:jc w:val="center"/>
        <w:rPr>
          <w:rFonts w:ascii="Times New Roman" w:eastAsia="宋体" w:hAnsi="Times New Roman" w:cs="Times New Roman"/>
          <w:szCs w:val="21"/>
        </w:rPr>
      </w:pPr>
      <w:r>
        <w:rPr>
          <w:rFonts w:ascii="Times New Roman" w:eastAsia="宋体" w:hAnsi="Times New Roman" w:cs="Times New Roman" w:hint="eastAsia"/>
          <w:noProof/>
          <w:szCs w:val="21"/>
        </w:rPr>
        <w:lastRenderedPageBreak/>
        <w:drawing>
          <wp:inline distT="0" distB="0" distL="0" distR="0" wp14:anchorId="5ADA64E4" wp14:editId="7760005F">
            <wp:extent cx="6108969" cy="4893128"/>
            <wp:effectExtent l="0" t="0" r="6350" b="31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F1C.EDUCATE.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31971" cy="4911552"/>
                    </a:xfrm>
                    <a:prstGeom prst="rect">
                      <a:avLst/>
                    </a:prstGeom>
                  </pic:spPr>
                </pic:pic>
              </a:graphicData>
            </a:graphic>
          </wp:inline>
        </w:drawing>
      </w:r>
    </w:p>
    <w:p w14:paraId="608D6C8F" w14:textId="5C76048A"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hint="eastAsia"/>
          <w:b/>
          <w:color w:val="000000"/>
          <w:kern w:val="0"/>
          <w:sz w:val="20"/>
          <w:szCs w:val="20"/>
        </w:rPr>
        <w:t>eFig</w:t>
      </w:r>
      <w:r>
        <w:rPr>
          <w:rFonts w:ascii="Times New Roman" w:eastAsia="宋体" w:hAnsi="Times New Roman" w:cs="Times New Roman"/>
          <w:b/>
          <w:color w:val="000000"/>
          <w:kern w:val="0"/>
          <w:sz w:val="20"/>
          <w:szCs w:val="20"/>
        </w:rPr>
        <w:t>.</w:t>
      </w:r>
      <w:r w:rsidR="00D95B0D">
        <w:rPr>
          <w:rFonts w:ascii="Times New Roman" w:eastAsia="宋体" w:hAnsi="Times New Roman" w:cs="Times New Roman"/>
          <w:b/>
          <w:color w:val="000000"/>
          <w:kern w:val="0"/>
          <w:sz w:val="20"/>
          <w:szCs w:val="20"/>
        </w:rPr>
        <w:t>3</w:t>
      </w:r>
      <w:r>
        <w:rPr>
          <w:rFonts w:ascii="Times New Roman" w:eastAsia="宋体" w:hAnsi="Times New Roman" w:cs="Times New Roman"/>
          <w:b/>
          <w:color w:val="000000"/>
          <w:kern w:val="0"/>
          <w:sz w:val="20"/>
          <w:szCs w:val="20"/>
        </w:rPr>
        <w:t xml:space="preserve"> </w:t>
      </w:r>
      <w:r w:rsidR="00517928">
        <w:rPr>
          <w:rFonts w:ascii="Times New Roman" w:eastAsia="宋体" w:hAnsi="Times New Roman" w:cs="Times New Roman"/>
          <w:b/>
          <w:color w:val="000000"/>
          <w:kern w:val="0"/>
          <w:sz w:val="20"/>
          <w:szCs w:val="20"/>
        </w:rPr>
        <w:t>The result of subgroup analysis stratified by education on the risk of cognitive disorders in SCD individuals compared with those without.</w:t>
      </w:r>
    </w:p>
    <w:p w14:paraId="2C8AA116" w14:textId="77777777"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hint="eastAsia"/>
          <w:b/>
          <w:noProof/>
          <w:color w:val="000000"/>
          <w:kern w:val="0"/>
          <w:sz w:val="20"/>
          <w:szCs w:val="20"/>
        </w:rPr>
        <w:lastRenderedPageBreak/>
        <w:drawing>
          <wp:inline distT="0" distB="0" distL="0" distR="0" wp14:anchorId="2330A905" wp14:editId="1167DFBC">
            <wp:extent cx="6217285" cy="4925786"/>
            <wp:effectExtent l="0" t="0" r="0" b="825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F1D.FU.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03499" cy="4994091"/>
                    </a:xfrm>
                    <a:prstGeom prst="rect">
                      <a:avLst/>
                    </a:prstGeom>
                  </pic:spPr>
                </pic:pic>
              </a:graphicData>
            </a:graphic>
          </wp:inline>
        </w:drawing>
      </w:r>
    </w:p>
    <w:p w14:paraId="5D529B7D" w14:textId="740B1E57"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hint="eastAsia"/>
          <w:b/>
          <w:color w:val="000000"/>
          <w:kern w:val="0"/>
          <w:sz w:val="20"/>
          <w:szCs w:val="20"/>
        </w:rPr>
        <w:t>eFig</w:t>
      </w:r>
      <w:r>
        <w:rPr>
          <w:rFonts w:ascii="Times New Roman" w:eastAsia="宋体" w:hAnsi="Times New Roman" w:cs="Times New Roman"/>
          <w:b/>
          <w:color w:val="000000"/>
          <w:kern w:val="0"/>
          <w:sz w:val="20"/>
          <w:szCs w:val="20"/>
        </w:rPr>
        <w:t>.</w:t>
      </w:r>
      <w:r w:rsidR="00D95B0D">
        <w:rPr>
          <w:rFonts w:ascii="Times New Roman" w:eastAsia="宋体" w:hAnsi="Times New Roman" w:cs="Times New Roman"/>
          <w:b/>
          <w:color w:val="000000"/>
          <w:kern w:val="0"/>
          <w:sz w:val="20"/>
          <w:szCs w:val="20"/>
        </w:rPr>
        <w:t>4</w:t>
      </w:r>
      <w:r>
        <w:rPr>
          <w:rFonts w:ascii="Times New Roman" w:eastAsia="宋体" w:hAnsi="Times New Roman" w:cs="Times New Roman"/>
          <w:b/>
          <w:color w:val="000000"/>
          <w:kern w:val="0"/>
          <w:sz w:val="20"/>
          <w:szCs w:val="20"/>
        </w:rPr>
        <w:t xml:space="preserve"> </w:t>
      </w:r>
      <w:r w:rsidR="00517928">
        <w:rPr>
          <w:rFonts w:ascii="Times New Roman" w:eastAsia="宋体" w:hAnsi="Times New Roman" w:cs="Times New Roman"/>
          <w:b/>
          <w:color w:val="000000"/>
          <w:kern w:val="0"/>
          <w:sz w:val="20"/>
          <w:szCs w:val="20"/>
        </w:rPr>
        <w:t>The result of subgroup analysis stratified by follow-up years on the risk of cognitive disorders in SCD individuals compared with those without.</w:t>
      </w:r>
    </w:p>
    <w:p w14:paraId="4523E3BA" w14:textId="77777777"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hint="eastAsia"/>
          <w:b/>
          <w:noProof/>
          <w:color w:val="000000"/>
          <w:kern w:val="0"/>
          <w:sz w:val="20"/>
          <w:szCs w:val="20"/>
        </w:rPr>
        <w:lastRenderedPageBreak/>
        <w:drawing>
          <wp:inline distT="0" distB="0" distL="0" distR="0" wp14:anchorId="15007029" wp14:editId="136FAFE2">
            <wp:extent cx="5776259" cy="491998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F1E.SETTINGS.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76259" cy="4919980"/>
                    </a:xfrm>
                    <a:prstGeom prst="rect">
                      <a:avLst/>
                    </a:prstGeom>
                  </pic:spPr>
                </pic:pic>
              </a:graphicData>
            </a:graphic>
          </wp:inline>
        </w:drawing>
      </w:r>
    </w:p>
    <w:p w14:paraId="0CE41DD5" w14:textId="1E52AA1D"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hint="eastAsia"/>
          <w:b/>
          <w:color w:val="000000"/>
          <w:kern w:val="0"/>
          <w:sz w:val="20"/>
          <w:szCs w:val="20"/>
        </w:rPr>
        <w:t>eFig</w:t>
      </w:r>
      <w:r>
        <w:rPr>
          <w:rFonts w:ascii="Times New Roman" w:eastAsia="宋体" w:hAnsi="Times New Roman" w:cs="Times New Roman"/>
          <w:b/>
          <w:color w:val="000000"/>
          <w:kern w:val="0"/>
          <w:sz w:val="20"/>
          <w:szCs w:val="20"/>
        </w:rPr>
        <w:t>.</w:t>
      </w:r>
      <w:r w:rsidR="00D95B0D">
        <w:rPr>
          <w:rFonts w:ascii="Times New Roman" w:eastAsia="宋体" w:hAnsi="Times New Roman" w:cs="Times New Roman"/>
          <w:b/>
          <w:color w:val="000000"/>
          <w:kern w:val="0"/>
          <w:sz w:val="20"/>
          <w:szCs w:val="20"/>
        </w:rPr>
        <w:t>5</w:t>
      </w:r>
      <w:r w:rsidR="00517928" w:rsidRPr="00517928">
        <w:rPr>
          <w:rFonts w:ascii="Times New Roman" w:eastAsia="宋体" w:hAnsi="Times New Roman" w:cs="Times New Roman"/>
          <w:b/>
          <w:color w:val="000000"/>
          <w:kern w:val="0"/>
          <w:sz w:val="20"/>
          <w:szCs w:val="20"/>
        </w:rPr>
        <w:t xml:space="preserve"> </w:t>
      </w:r>
      <w:r w:rsidR="00517928">
        <w:rPr>
          <w:rFonts w:ascii="Times New Roman" w:eastAsia="宋体" w:hAnsi="Times New Roman" w:cs="Times New Roman"/>
          <w:b/>
          <w:color w:val="000000"/>
          <w:kern w:val="0"/>
          <w:sz w:val="20"/>
          <w:szCs w:val="20"/>
        </w:rPr>
        <w:t xml:space="preserve">The result of subgroup analysis stratified by </w:t>
      </w:r>
      <w:r w:rsidR="008B0DAF">
        <w:rPr>
          <w:rFonts w:ascii="Times New Roman" w:eastAsia="宋体" w:hAnsi="Times New Roman" w:cs="Times New Roman"/>
          <w:b/>
          <w:color w:val="000000"/>
          <w:kern w:val="0"/>
          <w:sz w:val="20"/>
          <w:szCs w:val="20"/>
        </w:rPr>
        <w:t xml:space="preserve">different </w:t>
      </w:r>
      <w:r w:rsidR="00517928">
        <w:rPr>
          <w:rFonts w:ascii="Times New Roman" w:eastAsia="宋体" w:hAnsi="Times New Roman" w:cs="Times New Roman"/>
          <w:b/>
          <w:color w:val="000000"/>
          <w:kern w:val="0"/>
          <w:sz w:val="20"/>
          <w:szCs w:val="20"/>
        </w:rPr>
        <w:t>sources on the risk of cognitive disorders in SCD individuals compared with those without.</w:t>
      </w:r>
    </w:p>
    <w:p w14:paraId="26591DE4" w14:textId="68FA7EDA" w:rsidR="00AE6F54" w:rsidRDefault="00770B0A"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b/>
          <w:noProof/>
          <w:color w:val="000000"/>
          <w:kern w:val="0"/>
          <w:sz w:val="20"/>
          <w:szCs w:val="20"/>
        </w:rPr>
        <w:lastRenderedPageBreak/>
        <w:drawing>
          <wp:inline distT="0" distB="0" distL="0" distR="0" wp14:anchorId="6CE15DC4" wp14:editId="1557C442">
            <wp:extent cx="6690558" cy="4855975"/>
            <wp:effectExtent l="0" t="0" r="0" b="19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总.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93726" cy="4858274"/>
                    </a:xfrm>
                    <a:prstGeom prst="rect">
                      <a:avLst/>
                    </a:prstGeom>
                  </pic:spPr>
                </pic:pic>
              </a:graphicData>
            </a:graphic>
          </wp:inline>
        </w:drawing>
      </w:r>
    </w:p>
    <w:p w14:paraId="43DC7F6E" w14:textId="22D3AA98"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b/>
          <w:color w:val="000000"/>
          <w:kern w:val="0"/>
          <w:sz w:val="20"/>
          <w:szCs w:val="20"/>
        </w:rPr>
        <w:t>eFig.</w:t>
      </w:r>
      <w:r w:rsidR="00D95B0D">
        <w:rPr>
          <w:rFonts w:ascii="Times New Roman" w:eastAsia="宋体" w:hAnsi="Times New Roman" w:cs="Times New Roman"/>
          <w:b/>
          <w:color w:val="000000"/>
          <w:kern w:val="0"/>
          <w:sz w:val="20"/>
          <w:szCs w:val="20"/>
        </w:rPr>
        <w:t>6</w:t>
      </w:r>
      <w:r>
        <w:rPr>
          <w:rFonts w:ascii="Times New Roman" w:eastAsia="宋体" w:hAnsi="Times New Roman" w:cs="Times New Roman"/>
          <w:b/>
          <w:color w:val="000000"/>
          <w:kern w:val="0"/>
          <w:sz w:val="20"/>
          <w:szCs w:val="20"/>
        </w:rPr>
        <w:t xml:space="preserve"> </w:t>
      </w:r>
      <w:r w:rsidR="00517928">
        <w:rPr>
          <w:rFonts w:ascii="Times New Roman" w:eastAsia="宋体" w:hAnsi="Times New Roman" w:cs="Times New Roman"/>
          <w:b/>
          <w:color w:val="000000"/>
          <w:kern w:val="0"/>
          <w:sz w:val="20"/>
          <w:szCs w:val="20"/>
        </w:rPr>
        <w:t>The summary of subgroup analysis stratified by basic information on the risk of cognitive disorders in SCD individuals compared with those without.</w:t>
      </w:r>
    </w:p>
    <w:p w14:paraId="4D77117D" w14:textId="77777777"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hint="eastAsia"/>
          <w:b/>
          <w:noProof/>
          <w:color w:val="000000"/>
          <w:kern w:val="0"/>
          <w:sz w:val="20"/>
          <w:szCs w:val="20"/>
        </w:rPr>
        <w:lastRenderedPageBreak/>
        <w:drawing>
          <wp:inline distT="0" distB="0" distL="0" distR="0" wp14:anchorId="6D1DB2C3" wp14:editId="4D3365CB">
            <wp:extent cx="6955507" cy="4942114"/>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I-SEX.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66832" cy="4950161"/>
                    </a:xfrm>
                    <a:prstGeom prst="rect">
                      <a:avLst/>
                    </a:prstGeom>
                  </pic:spPr>
                </pic:pic>
              </a:graphicData>
            </a:graphic>
          </wp:inline>
        </w:drawing>
      </w:r>
    </w:p>
    <w:p w14:paraId="6BE6CC10" w14:textId="5F674901"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hint="eastAsia"/>
          <w:b/>
          <w:color w:val="000000"/>
          <w:kern w:val="0"/>
          <w:sz w:val="20"/>
          <w:szCs w:val="20"/>
        </w:rPr>
        <w:t>eFig</w:t>
      </w:r>
      <w:r>
        <w:rPr>
          <w:rFonts w:ascii="Times New Roman" w:eastAsia="宋体" w:hAnsi="Times New Roman" w:cs="Times New Roman"/>
          <w:b/>
          <w:color w:val="000000"/>
          <w:kern w:val="0"/>
          <w:sz w:val="20"/>
          <w:szCs w:val="20"/>
        </w:rPr>
        <w:t>.</w:t>
      </w:r>
      <w:r w:rsidR="00D95B0D">
        <w:rPr>
          <w:rFonts w:ascii="Times New Roman" w:eastAsia="宋体" w:hAnsi="Times New Roman" w:cs="Times New Roman"/>
          <w:b/>
          <w:color w:val="000000"/>
          <w:kern w:val="0"/>
          <w:sz w:val="20"/>
          <w:szCs w:val="20"/>
        </w:rPr>
        <w:t>7</w:t>
      </w:r>
      <w:r>
        <w:rPr>
          <w:rFonts w:ascii="Times New Roman" w:eastAsia="宋体" w:hAnsi="Times New Roman" w:cs="Times New Roman"/>
          <w:b/>
          <w:color w:val="000000"/>
          <w:kern w:val="0"/>
          <w:sz w:val="20"/>
          <w:szCs w:val="20"/>
        </w:rPr>
        <w:t xml:space="preserve"> </w:t>
      </w:r>
      <w:r w:rsidR="00761959">
        <w:rPr>
          <w:rFonts w:ascii="Times New Roman" w:eastAsia="宋体" w:hAnsi="Times New Roman" w:cs="Times New Roman"/>
          <w:b/>
          <w:color w:val="000000"/>
          <w:kern w:val="0"/>
          <w:sz w:val="20"/>
          <w:szCs w:val="20"/>
        </w:rPr>
        <w:t xml:space="preserve">The result of subgroup analysis stratified by female proportion on the risk of </w:t>
      </w:r>
      <w:r w:rsidR="003D4F92">
        <w:rPr>
          <w:rFonts w:ascii="Times New Roman" w:eastAsia="宋体" w:hAnsi="Times New Roman" w:cs="Times New Roman"/>
          <w:b/>
          <w:color w:val="000000"/>
          <w:kern w:val="0"/>
          <w:sz w:val="20"/>
          <w:szCs w:val="20"/>
        </w:rPr>
        <w:t>cognitive impairment</w:t>
      </w:r>
      <w:r w:rsidR="00761959">
        <w:rPr>
          <w:rFonts w:ascii="Times New Roman" w:eastAsia="宋体" w:hAnsi="Times New Roman" w:cs="Times New Roman"/>
          <w:b/>
          <w:color w:val="000000"/>
          <w:kern w:val="0"/>
          <w:sz w:val="20"/>
          <w:szCs w:val="20"/>
        </w:rPr>
        <w:t xml:space="preserve"> in SCD individuals compared with those without.</w:t>
      </w:r>
    </w:p>
    <w:p w14:paraId="102F71FC" w14:textId="77777777"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b/>
          <w:noProof/>
          <w:color w:val="000000"/>
          <w:kern w:val="0"/>
          <w:sz w:val="20"/>
          <w:szCs w:val="20"/>
        </w:rPr>
        <w:lastRenderedPageBreak/>
        <w:drawing>
          <wp:inline distT="0" distB="0" distL="0" distR="0" wp14:anchorId="24B86D31" wp14:editId="5241C612">
            <wp:extent cx="6696456" cy="4535424"/>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I-EDUCATE.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696456" cy="4535424"/>
                    </a:xfrm>
                    <a:prstGeom prst="rect">
                      <a:avLst/>
                    </a:prstGeom>
                  </pic:spPr>
                </pic:pic>
              </a:graphicData>
            </a:graphic>
          </wp:inline>
        </w:drawing>
      </w:r>
    </w:p>
    <w:p w14:paraId="0440F14A" w14:textId="08A31F31"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hint="eastAsia"/>
          <w:b/>
          <w:color w:val="000000"/>
          <w:kern w:val="0"/>
          <w:sz w:val="20"/>
          <w:szCs w:val="20"/>
        </w:rPr>
        <w:t>eFig</w:t>
      </w:r>
      <w:r>
        <w:rPr>
          <w:rFonts w:ascii="Times New Roman" w:eastAsia="宋体" w:hAnsi="Times New Roman" w:cs="Times New Roman"/>
          <w:b/>
          <w:color w:val="000000"/>
          <w:kern w:val="0"/>
          <w:sz w:val="20"/>
          <w:szCs w:val="20"/>
        </w:rPr>
        <w:t>.</w:t>
      </w:r>
      <w:r w:rsidR="00D95B0D">
        <w:rPr>
          <w:rFonts w:ascii="Times New Roman" w:eastAsia="宋体" w:hAnsi="Times New Roman" w:cs="Times New Roman"/>
          <w:b/>
          <w:color w:val="000000"/>
          <w:kern w:val="0"/>
          <w:sz w:val="20"/>
          <w:szCs w:val="20"/>
        </w:rPr>
        <w:t xml:space="preserve">8 </w:t>
      </w:r>
      <w:r w:rsidR="00761959">
        <w:rPr>
          <w:rFonts w:ascii="Times New Roman" w:eastAsia="宋体" w:hAnsi="Times New Roman" w:cs="Times New Roman"/>
          <w:b/>
          <w:color w:val="000000"/>
          <w:kern w:val="0"/>
          <w:sz w:val="20"/>
          <w:szCs w:val="20"/>
        </w:rPr>
        <w:t>The result of subgroup analysis stratified by education on the risk of cognitive disorders in SCD individuals compared with those without.</w:t>
      </w:r>
    </w:p>
    <w:p w14:paraId="4A75442D" w14:textId="77777777" w:rsidR="00AE6F54" w:rsidRDefault="00AE6F54" w:rsidP="00AE6F54">
      <w:pPr>
        <w:widowControl/>
        <w:jc w:val="center"/>
        <w:rPr>
          <w:rFonts w:ascii="Times New Roman" w:eastAsia="宋体" w:hAnsi="Times New Roman" w:cs="Times New Roman"/>
          <w:b/>
          <w:color w:val="000000"/>
          <w:kern w:val="0"/>
          <w:sz w:val="20"/>
          <w:szCs w:val="20"/>
        </w:rPr>
      </w:pPr>
    </w:p>
    <w:p w14:paraId="4E6A7D34" w14:textId="77777777"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hint="eastAsia"/>
          <w:b/>
          <w:noProof/>
          <w:color w:val="000000"/>
          <w:kern w:val="0"/>
          <w:sz w:val="20"/>
          <w:szCs w:val="20"/>
        </w:rPr>
        <w:lastRenderedPageBreak/>
        <w:drawing>
          <wp:inline distT="0" distB="0" distL="0" distR="0" wp14:anchorId="742F0D89" wp14:editId="645E15D1">
            <wp:extent cx="7473785" cy="4931229"/>
            <wp:effectExtent l="0" t="0" r="0" b="317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POE.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492177" cy="4943364"/>
                    </a:xfrm>
                    <a:prstGeom prst="rect">
                      <a:avLst/>
                    </a:prstGeom>
                  </pic:spPr>
                </pic:pic>
              </a:graphicData>
            </a:graphic>
          </wp:inline>
        </w:drawing>
      </w:r>
    </w:p>
    <w:p w14:paraId="6652088F" w14:textId="7ED8F5E4"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hint="eastAsia"/>
          <w:b/>
          <w:color w:val="000000"/>
          <w:kern w:val="0"/>
          <w:sz w:val="20"/>
          <w:szCs w:val="20"/>
        </w:rPr>
        <w:t>eFig</w:t>
      </w:r>
      <w:r>
        <w:rPr>
          <w:rFonts w:ascii="Times New Roman" w:eastAsia="宋体" w:hAnsi="Times New Roman" w:cs="Times New Roman"/>
          <w:b/>
          <w:color w:val="000000"/>
          <w:kern w:val="0"/>
          <w:sz w:val="20"/>
          <w:szCs w:val="20"/>
        </w:rPr>
        <w:t>.</w:t>
      </w:r>
      <w:r w:rsidR="00D95B0D">
        <w:rPr>
          <w:rFonts w:ascii="Times New Roman" w:eastAsia="宋体" w:hAnsi="Times New Roman" w:cs="Times New Roman"/>
          <w:b/>
          <w:color w:val="000000"/>
          <w:kern w:val="0"/>
          <w:sz w:val="20"/>
          <w:szCs w:val="20"/>
        </w:rPr>
        <w:t>9</w:t>
      </w:r>
      <w:r>
        <w:rPr>
          <w:rFonts w:ascii="Times New Roman" w:eastAsia="宋体" w:hAnsi="Times New Roman" w:cs="Times New Roman"/>
          <w:b/>
          <w:color w:val="000000"/>
          <w:kern w:val="0"/>
          <w:sz w:val="20"/>
          <w:szCs w:val="20"/>
        </w:rPr>
        <w:t xml:space="preserve"> </w:t>
      </w:r>
      <w:r w:rsidR="00761959">
        <w:rPr>
          <w:rFonts w:ascii="Times New Roman" w:eastAsia="宋体" w:hAnsi="Times New Roman" w:cs="Times New Roman"/>
          <w:b/>
          <w:color w:val="000000"/>
          <w:kern w:val="0"/>
          <w:sz w:val="20"/>
          <w:szCs w:val="20"/>
        </w:rPr>
        <w:t xml:space="preserve">The result of subgroup analysis stratified by </w:t>
      </w:r>
      <w:r w:rsidR="00761959" w:rsidRPr="00E56634">
        <w:rPr>
          <w:rFonts w:ascii="Times New Roman" w:eastAsia="宋体" w:hAnsi="Times New Roman" w:cs="Times New Roman"/>
          <w:b/>
          <w:i/>
          <w:iCs/>
          <w:color w:val="000000"/>
          <w:kern w:val="0"/>
          <w:sz w:val="20"/>
          <w:szCs w:val="20"/>
        </w:rPr>
        <w:t xml:space="preserve">APOE </w:t>
      </w:r>
      <w:r w:rsidR="00761959" w:rsidRPr="00E56634">
        <w:rPr>
          <w:rFonts w:ascii="Calibri" w:eastAsia="宋体" w:hAnsi="Calibri" w:cs="Calibri"/>
          <w:b/>
          <w:i/>
          <w:iCs/>
          <w:color w:val="000000"/>
          <w:kern w:val="0"/>
          <w:sz w:val="20"/>
          <w:szCs w:val="20"/>
        </w:rPr>
        <w:t>ɛ</w:t>
      </w:r>
      <w:r w:rsidR="00761959" w:rsidRPr="00E56634">
        <w:rPr>
          <w:rFonts w:ascii="Times New Roman" w:eastAsia="宋体" w:hAnsi="Times New Roman" w:cs="Times New Roman"/>
          <w:b/>
          <w:i/>
          <w:iCs/>
          <w:color w:val="000000"/>
          <w:kern w:val="0"/>
          <w:sz w:val="20"/>
          <w:szCs w:val="20"/>
        </w:rPr>
        <w:t>4</w:t>
      </w:r>
      <w:r w:rsidR="00761959">
        <w:rPr>
          <w:rFonts w:ascii="Times New Roman" w:eastAsia="宋体" w:hAnsi="Times New Roman" w:cs="Times New Roman"/>
          <w:b/>
          <w:color w:val="000000"/>
          <w:kern w:val="0"/>
          <w:sz w:val="20"/>
          <w:szCs w:val="20"/>
        </w:rPr>
        <w:t xml:space="preserve"> on the risk of </w:t>
      </w:r>
      <w:r w:rsidR="003D4F92">
        <w:rPr>
          <w:rFonts w:ascii="Times New Roman" w:eastAsia="宋体" w:hAnsi="Times New Roman" w:cs="Times New Roman"/>
          <w:b/>
          <w:color w:val="000000"/>
          <w:kern w:val="0"/>
          <w:sz w:val="20"/>
          <w:szCs w:val="20"/>
        </w:rPr>
        <w:t>cognitive impairment</w:t>
      </w:r>
      <w:r w:rsidR="00761959">
        <w:rPr>
          <w:rFonts w:ascii="Times New Roman" w:eastAsia="宋体" w:hAnsi="Times New Roman" w:cs="Times New Roman"/>
          <w:b/>
          <w:color w:val="000000"/>
          <w:kern w:val="0"/>
          <w:sz w:val="20"/>
          <w:szCs w:val="20"/>
        </w:rPr>
        <w:t xml:space="preserve"> in SCD individuals compared with those without.</w:t>
      </w:r>
    </w:p>
    <w:p w14:paraId="741F3987" w14:textId="1638D8E9" w:rsidR="00AE6F54" w:rsidRDefault="00770B0A"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b/>
          <w:noProof/>
          <w:color w:val="000000"/>
          <w:kern w:val="0"/>
          <w:sz w:val="20"/>
          <w:szCs w:val="20"/>
        </w:rPr>
        <w:lastRenderedPageBreak/>
        <w:drawing>
          <wp:inline distT="0" distB="0" distL="0" distR="0" wp14:anchorId="1DE622B6" wp14:editId="342C1A2B">
            <wp:extent cx="6315607" cy="4891135"/>
            <wp:effectExtent l="0" t="0" r="9525"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CI.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321280" cy="4895529"/>
                    </a:xfrm>
                    <a:prstGeom prst="rect">
                      <a:avLst/>
                    </a:prstGeom>
                  </pic:spPr>
                </pic:pic>
              </a:graphicData>
            </a:graphic>
          </wp:inline>
        </w:drawing>
      </w:r>
    </w:p>
    <w:p w14:paraId="5CDCCED7" w14:textId="0DB1CABA" w:rsidR="00AE6F54" w:rsidRPr="00761959" w:rsidRDefault="00AE6F54" w:rsidP="00761959">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b/>
          <w:color w:val="000000"/>
          <w:kern w:val="0"/>
          <w:sz w:val="20"/>
          <w:szCs w:val="20"/>
        </w:rPr>
        <w:t>eFig.</w:t>
      </w:r>
      <w:r w:rsidR="00D95B0D">
        <w:rPr>
          <w:rFonts w:ascii="Times New Roman" w:eastAsia="宋体" w:hAnsi="Times New Roman" w:cs="Times New Roman"/>
          <w:b/>
          <w:color w:val="000000"/>
          <w:kern w:val="0"/>
          <w:sz w:val="20"/>
          <w:szCs w:val="20"/>
        </w:rPr>
        <w:t>10</w:t>
      </w:r>
      <w:r>
        <w:rPr>
          <w:rFonts w:ascii="Times New Roman" w:eastAsia="宋体" w:hAnsi="Times New Roman" w:cs="Times New Roman"/>
          <w:b/>
          <w:color w:val="000000"/>
          <w:kern w:val="0"/>
          <w:sz w:val="20"/>
          <w:szCs w:val="20"/>
        </w:rPr>
        <w:t xml:space="preserve"> </w:t>
      </w:r>
      <w:r w:rsidR="00761959">
        <w:rPr>
          <w:rFonts w:ascii="Times New Roman" w:eastAsia="宋体" w:hAnsi="Times New Roman" w:cs="Times New Roman"/>
          <w:b/>
          <w:color w:val="000000"/>
          <w:kern w:val="0"/>
          <w:sz w:val="20"/>
          <w:szCs w:val="20"/>
        </w:rPr>
        <w:t xml:space="preserve">The summary of subgroup analysis stratified by basic information on the risk of </w:t>
      </w:r>
      <w:r w:rsidR="003D4F92">
        <w:rPr>
          <w:rFonts w:ascii="Times New Roman" w:eastAsia="宋体" w:hAnsi="Times New Roman" w:cs="Times New Roman"/>
          <w:b/>
          <w:color w:val="000000"/>
          <w:kern w:val="0"/>
          <w:sz w:val="20"/>
          <w:szCs w:val="20"/>
        </w:rPr>
        <w:t>cognitive impairment</w:t>
      </w:r>
      <w:r w:rsidR="00761959">
        <w:rPr>
          <w:rFonts w:ascii="Times New Roman" w:eastAsia="宋体" w:hAnsi="Times New Roman" w:cs="Times New Roman"/>
          <w:b/>
          <w:color w:val="000000"/>
          <w:kern w:val="0"/>
          <w:sz w:val="20"/>
          <w:szCs w:val="20"/>
        </w:rPr>
        <w:t xml:space="preserve"> in SCD individuals compared with those without.</w:t>
      </w:r>
    </w:p>
    <w:p w14:paraId="1DF7F61C" w14:textId="77777777"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b/>
          <w:noProof/>
          <w:color w:val="000000"/>
          <w:kern w:val="0"/>
          <w:sz w:val="20"/>
          <w:szCs w:val="20"/>
        </w:rPr>
        <w:lastRenderedPageBreak/>
        <w:drawing>
          <wp:inline distT="0" distB="0" distL="0" distR="0" wp14:anchorId="5776C42D" wp14:editId="0DD0E5F2">
            <wp:extent cx="6759395" cy="4936672"/>
            <wp:effectExtent l="0" t="0" r="381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FU.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776981" cy="4949516"/>
                    </a:xfrm>
                    <a:prstGeom prst="rect">
                      <a:avLst/>
                    </a:prstGeom>
                  </pic:spPr>
                </pic:pic>
              </a:graphicData>
            </a:graphic>
          </wp:inline>
        </w:drawing>
      </w:r>
    </w:p>
    <w:p w14:paraId="4CA94825" w14:textId="51E9E7B1"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hint="eastAsia"/>
          <w:b/>
          <w:color w:val="000000"/>
          <w:kern w:val="0"/>
          <w:sz w:val="20"/>
          <w:szCs w:val="20"/>
        </w:rPr>
        <w:t>eFig</w:t>
      </w:r>
      <w:r>
        <w:rPr>
          <w:rFonts w:ascii="Times New Roman" w:eastAsia="宋体" w:hAnsi="Times New Roman" w:cs="Times New Roman"/>
          <w:b/>
          <w:color w:val="000000"/>
          <w:kern w:val="0"/>
          <w:sz w:val="20"/>
          <w:szCs w:val="20"/>
        </w:rPr>
        <w:t>.</w:t>
      </w:r>
      <w:r w:rsidR="00D95B0D">
        <w:rPr>
          <w:rFonts w:ascii="Times New Roman" w:eastAsia="宋体" w:hAnsi="Times New Roman" w:cs="Times New Roman"/>
          <w:b/>
          <w:color w:val="000000"/>
          <w:kern w:val="0"/>
          <w:sz w:val="20"/>
          <w:szCs w:val="20"/>
        </w:rPr>
        <w:t>11</w:t>
      </w:r>
      <w:r>
        <w:rPr>
          <w:rFonts w:ascii="Times New Roman" w:eastAsia="宋体" w:hAnsi="Times New Roman" w:cs="Times New Roman"/>
          <w:b/>
          <w:color w:val="000000"/>
          <w:kern w:val="0"/>
          <w:sz w:val="20"/>
          <w:szCs w:val="20"/>
        </w:rPr>
        <w:t xml:space="preserve"> </w:t>
      </w:r>
      <w:r w:rsidR="00761959">
        <w:rPr>
          <w:rFonts w:ascii="Times New Roman" w:eastAsia="宋体" w:hAnsi="Times New Roman" w:cs="Times New Roman"/>
          <w:b/>
          <w:color w:val="000000"/>
          <w:kern w:val="0"/>
          <w:sz w:val="20"/>
          <w:szCs w:val="20"/>
        </w:rPr>
        <w:t>The result of subgroup analysis stratified by follow-up years on the risk of dementia in SCD individuals compared with those without.</w:t>
      </w:r>
    </w:p>
    <w:p w14:paraId="620A0A02" w14:textId="77777777"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b/>
          <w:noProof/>
          <w:color w:val="000000"/>
          <w:kern w:val="0"/>
          <w:sz w:val="20"/>
          <w:szCs w:val="20"/>
        </w:rPr>
        <w:lastRenderedPageBreak/>
        <w:drawing>
          <wp:inline distT="0" distB="0" distL="0" distR="0" wp14:anchorId="4B80C378" wp14:editId="24560B0B">
            <wp:extent cx="7280671" cy="49149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D-NAD.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289376" cy="4920777"/>
                    </a:xfrm>
                    <a:prstGeom prst="rect">
                      <a:avLst/>
                    </a:prstGeom>
                  </pic:spPr>
                </pic:pic>
              </a:graphicData>
            </a:graphic>
          </wp:inline>
        </w:drawing>
      </w:r>
    </w:p>
    <w:p w14:paraId="362ECD5D" w14:textId="567D9F2C"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hint="eastAsia"/>
          <w:b/>
          <w:color w:val="000000"/>
          <w:kern w:val="0"/>
          <w:sz w:val="20"/>
          <w:szCs w:val="20"/>
        </w:rPr>
        <w:t>eFig</w:t>
      </w:r>
      <w:r>
        <w:rPr>
          <w:rFonts w:ascii="Times New Roman" w:eastAsia="宋体" w:hAnsi="Times New Roman" w:cs="Times New Roman"/>
          <w:b/>
          <w:color w:val="000000"/>
          <w:kern w:val="0"/>
          <w:sz w:val="20"/>
          <w:szCs w:val="20"/>
        </w:rPr>
        <w:t>.</w:t>
      </w:r>
      <w:r w:rsidR="00D95B0D">
        <w:rPr>
          <w:rFonts w:ascii="Times New Roman" w:eastAsia="宋体" w:hAnsi="Times New Roman" w:cs="Times New Roman"/>
          <w:b/>
          <w:color w:val="000000"/>
          <w:kern w:val="0"/>
          <w:sz w:val="20"/>
          <w:szCs w:val="20"/>
        </w:rPr>
        <w:t>12</w:t>
      </w:r>
      <w:r>
        <w:rPr>
          <w:rFonts w:ascii="Times New Roman" w:eastAsia="宋体" w:hAnsi="Times New Roman" w:cs="Times New Roman"/>
          <w:b/>
          <w:color w:val="000000"/>
          <w:kern w:val="0"/>
          <w:sz w:val="20"/>
          <w:szCs w:val="20"/>
        </w:rPr>
        <w:t xml:space="preserve"> </w:t>
      </w:r>
      <w:r w:rsidR="00761959">
        <w:rPr>
          <w:rFonts w:ascii="Times New Roman" w:eastAsia="宋体" w:hAnsi="Times New Roman" w:cs="Times New Roman"/>
          <w:b/>
          <w:color w:val="000000"/>
          <w:kern w:val="0"/>
          <w:sz w:val="20"/>
          <w:szCs w:val="20"/>
        </w:rPr>
        <w:t>The result on the risk of different types of dementia in SCD individuals compared with those without.</w:t>
      </w:r>
    </w:p>
    <w:p w14:paraId="3C892C12" w14:textId="29FF7238" w:rsidR="00AE6F54" w:rsidRDefault="00770B0A"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b/>
          <w:noProof/>
          <w:color w:val="000000"/>
          <w:kern w:val="0"/>
          <w:sz w:val="20"/>
          <w:szCs w:val="20"/>
        </w:rPr>
        <w:lastRenderedPageBreak/>
        <w:drawing>
          <wp:inline distT="0" distB="0" distL="0" distR="0" wp14:anchorId="47CDA230" wp14:editId="741F3DD6">
            <wp:extent cx="6241774" cy="4851597"/>
            <wp:effectExtent l="0" t="0" r="6985"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D.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52947" cy="4860281"/>
                    </a:xfrm>
                    <a:prstGeom prst="rect">
                      <a:avLst/>
                    </a:prstGeom>
                  </pic:spPr>
                </pic:pic>
              </a:graphicData>
            </a:graphic>
          </wp:inline>
        </w:drawing>
      </w:r>
    </w:p>
    <w:p w14:paraId="756C8CB9" w14:textId="1C12DAF6"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b/>
          <w:color w:val="000000"/>
          <w:kern w:val="0"/>
          <w:sz w:val="20"/>
          <w:szCs w:val="20"/>
        </w:rPr>
        <w:t>eFig.</w:t>
      </w:r>
      <w:r w:rsidR="00D95B0D">
        <w:rPr>
          <w:rFonts w:ascii="Times New Roman" w:eastAsia="宋体" w:hAnsi="Times New Roman" w:cs="Times New Roman"/>
          <w:b/>
          <w:color w:val="000000"/>
          <w:kern w:val="0"/>
          <w:sz w:val="20"/>
          <w:szCs w:val="20"/>
        </w:rPr>
        <w:t>13</w:t>
      </w:r>
      <w:r>
        <w:rPr>
          <w:rFonts w:ascii="Times New Roman" w:eastAsia="宋体" w:hAnsi="Times New Roman" w:cs="Times New Roman"/>
          <w:b/>
          <w:color w:val="000000"/>
          <w:kern w:val="0"/>
          <w:sz w:val="20"/>
          <w:szCs w:val="20"/>
        </w:rPr>
        <w:t xml:space="preserve"> </w:t>
      </w:r>
      <w:r w:rsidR="00761959">
        <w:rPr>
          <w:rFonts w:ascii="Times New Roman" w:eastAsia="宋体" w:hAnsi="Times New Roman" w:cs="Times New Roman"/>
          <w:b/>
          <w:color w:val="000000"/>
          <w:kern w:val="0"/>
          <w:sz w:val="20"/>
          <w:szCs w:val="20"/>
        </w:rPr>
        <w:t>The summary of subgroup analysis stratified by basic information on the risk of dementia in SCD individuals compared with those without.</w:t>
      </w:r>
    </w:p>
    <w:p w14:paraId="42C8948E" w14:textId="3DA61F11" w:rsidR="00D95B0D" w:rsidRDefault="00036D73" w:rsidP="00D95B0D">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b/>
          <w:noProof/>
          <w:color w:val="000000"/>
          <w:kern w:val="0"/>
          <w:sz w:val="20"/>
          <w:szCs w:val="20"/>
        </w:rPr>
        <w:lastRenderedPageBreak/>
        <w:drawing>
          <wp:inline distT="0" distB="0" distL="0" distR="0" wp14:anchorId="2902B4A1" wp14:editId="351C1FF8">
            <wp:extent cx="6407130" cy="4829908"/>
            <wp:effectExtent l="0" t="0" r="0" b="889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敏感性分析图.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18554" cy="4838520"/>
                    </a:xfrm>
                    <a:prstGeom prst="rect">
                      <a:avLst/>
                    </a:prstGeom>
                  </pic:spPr>
                </pic:pic>
              </a:graphicData>
            </a:graphic>
          </wp:inline>
        </w:drawing>
      </w:r>
    </w:p>
    <w:p w14:paraId="1F14D942" w14:textId="07F450B3" w:rsidR="00AE6F54" w:rsidRDefault="00AE6F54" w:rsidP="00D95B0D">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hint="eastAsia"/>
          <w:b/>
          <w:color w:val="000000"/>
          <w:kern w:val="0"/>
          <w:sz w:val="20"/>
          <w:szCs w:val="20"/>
        </w:rPr>
        <w:t>eFig.</w:t>
      </w:r>
      <w:r w:rsidR="00D95B0D">
        <w:rPr>
          <w:rFonts w:ascii="Times New Roman" w:eastAsia="宋体" w:hAnsi="Times New Roman" w:cs="Times New Roman"/>
          <w:b/>
          <w:color w:val="000000"/>
          <w:kern w:val="0"/>
          <w:sz w:val="20"/>
          <w:szCs w:val="20"/>
        </w:rPr>
        <w:t>14</w:t>
      </w:r>
      <w:r>
        <w:rPr>
          <w:rFonts w:ascii="Times New Roman" w:eastAsia="宋体" w:hAnsi="Times New Roman" w:cs="Times New Roman"/>
          <w:b/>
          <w:color w:val="000000"/>
          <w:kern w:val="0"/>
          <w:sz w:val="20"/>
          <w:szCs w:val="20"/>
        </w:rPr>
        <w:t xml:space="preserve"> The result of the sensitivity analysis</w:t>
      </w:r>
    </w:p>
    <w:p w14:paraId="7DDF784A" w14:textId="77777777" w:rsidR="00AE6F54" w:rsidRDefault="00AE6F54" w:rsidP="00AE6F54">
      <w:pPr>
        <w:widowControl/>
        <w:jc w:val="center"/>
        <w:rPr>
          <w:rFonts w:ascii="Times New Roman" w:eastAsia="宋体" w:hAnsi="Times New Roman" w:cs="Times New Roman"/>
          <w:b/>
          <w:color w:val="000000"/>
          <w:kern w:val="0"/>
          <w:sz w:val="20"/>
          <w:szCs w:val="20"/>
        </w:rPr>
      </w:pPr>
      <w:r>
        <w:rPr>
          <w:rFonts w:ascii="Times New Roman" w:eastAsia="宋体" w:hAnsi="Times New Roman" w:cs="Times New Roman"/>
          <w:b/>
          <w:noProof/>
          <w:color w:val="000000"/>
          <w:kern w:val="0"/>
          <w:sz w:val="20"/>
          <w:szCs w:val="20"/>
        </w:rPr>
        <w:lastRenderedPageBreak/>
        <w:drawing>
          <wp:inline distT="0" distB="0" distL="0" distR="0" wp14:anchorId="2128C497" wp14:editId="47ABEB61">
            <wp:extent cx="6289573" cy="4891760"/>
            <wp:effectExtent l="0" t="0" r="0" b="444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漏斗图.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315768" cy="4912134"/>
                    </a:xfrm>
                    <a:prstGeom prst="rect">
                      <a:avLst/>
                    </a:prstGeom>
                  </pic:spPr>
                </pic:pic>
              </a:graphicData>
            </a:graphic>
          </wp:inline>
        </w:drawing>
      </w:r>
    </w:p>
    <w:p w14:paraId="024DBB95" w14:textId="65076ED6" w:rsidR="00875464" w:rsidRPr="00D95B0D" w:rsidRDefault="00AE6F54" w:rsidP="00D95B0D">
      <w:pPr>
        <w:spacing w:line="480" w:lineRule="auto"/>
        <w:jc w:val="center"/>
      </w:pPr>
      <w:r>
        <w:rPr>
          <w:rFonts w:ascii="Times New Roman" w:eastAsia="宋体" w:hAnsi="Times New Roman" w:cs="Times New Roman" w:hint="eastAsia"/>
          <w:b/>
          <w:color w:val="000000"/>
          <w:kern w:val="0"/>
          <w:sz w:val="20"/>
          <w:szCs w:val="20"/>
        </w:rPr>
        <w:t>eFig.</w:t>
      </w:r>
      <w:r w:rsidR="00D95B0D">
        <w:rPr>
          <w:rFonts w:ascii="Times New Roman" w:eastAsia="宋体" w:hAnsi="Times New Roman" w:cs="Times New Roman"/>
          <w:b/>
          <w:color w:val="000000"/>
          <w:kern w:val="0"/>
          <w:sz w:val="20"/>
          <w:szCs w:val="20"/>
        </w:rPr>
        <w:t>15</w:t>
      </w:r>
      <w:r>
        <w:rPr>
          <w:rFonts w:ascii="Times New Roman" w:eastAsia="宋体" w:hAnsi="Times New Roman" w:cs="Times New Roman"/>
          <w:b/>
          <w:color w:val="000000"/>
          <w:kern w:val="0"/>
          <w:sz w:val="20"/>
          <w:szCs w:val="20"/>
        </w:rPr>
        <w:t xml:space="preserve"> T</w:t>
      </w:r>
      <w:r>
        <w:rPr>
          <w:rFonts w:ascii="Times New Roman" w:eastAsia="宋体" w:hAnsi="Times New Roman" w:cs="Times New Roman" w:hint="eastAsia"/>
          <w:b/>
          <w:color w:val="000000"/>
          <w:kern w:val="0"/>
          <w:sz w:val="20"/>
          <w:szCs w:val="20"/>
        </w:rPr>
        <w:t>he funnel plot of included studie</w:t>
      </w:r>
      <w:bookmarkEnd w:id="0"/>
      <w:bookmarkEnd w:id="1"/>
      <w:bookmarkEnd w:id="6"/>
      <w:r w:rsidR="00D95B0D">
        <w:rPr>
          <w:rFonts w:ascii="Times New Roman" w:eastAsia="宋体" w:hAnsi="Times New Roman" w:cs="Times New Roman" w:hint="eastAsia"/>
          <w:b/>
          <w:color w:val="000000"/>
          <w:kern w:val="0"/>
          <w:sz w:val="20"/>
          <w:szCs w:val="20"/>
        </w:rPr>
        <w:t>s</w:t>
      </w:r>
    </w:p>
    <w:sectPr w:rsidR="00875464" w:rsidRPr="00D95B0D" w:rsidSect="00AE6F54">
      <w:pgSz w:w="16838" w:h="11906"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4F82C9" w14:textId="77777777" w:rsidR="000426F8" w:rsidRDefault="000426F8">
      <w:r>
        <w:separator/>
      </w:r>
    </w:p>
  </w:endnote>
  <w:endnote w:type="continuationSeparator" w:id="0">
    <w:p w14:paraId="52D29EA4" w14:textId="77777777" w:rsidR="000426F8" w:rsidRDefault="000426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微软雅黑">
    <w:altName w:val="Microsoft YaHei"/>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Lucida Sans">
    <w:panose1 w:val="020B0602040502020204"/>
    <w:charset w:val="00"/>
    <w:family w:val="swiss"/>
    <w:pitch w:val="variable"/>
    <w:sig w:usb0="8100AAF7" w:usb1="0000807B" w:usb2="00000008" w:usb3="00000000" w:csb0="000100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11643737"/>
    </w:sdtPr>
    <w:sdtEndPr/>
    <w:sdtContent>
      <w:p w14:paraId="186F7941" w14:textId="77777777" w:rsidR="00AC470E" w:rsidRDefault="00AC470E">
        <w:pPr>
          <w:pStyle w:val="a9"/>
          <w:jc w:val="center"/>
        </w:pPr>
        <w:r>
          <w:fldChar w:fldCharType="begin"/>
        </w:r>
        <w:r>
          <w:instrText>PAGE   \* MERGEFORMAT</w:instrText>
        </w:r>
        <w:r>
          <w:fldChar w:fldCharType="separate"/>
        </w:r>
        <w:r>
          <w:rPr>
            <w:lang w:val="zh-CN"/>
          </w:rPr>
          <w:t>2</w:t>
        </w:r>
        <w:r>
          <w:fldChar w:fldCharType="end"/>
        </w:r>
      </w:p>
    </w:sdtContent>
  </w:sdt>
  <w:p w14:paraId="078B68CA" w14:textId="77777777" w:rsidR="00AC470E" w:rsidRDefault="00AC470E">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06454727"/>
    </w:sdtPr>
    <w:sdtEndPr/>
    <w:sdtContent>
      <w:p w14:paraId="4CB693FF" w14:textId="77777777" w:rsidR="00AC470E" w:rsidRDefault="00AC470E">
        <w:pPr>
          <w:pStyle w:val="a9"/>
          <w:jc w:val="center"/>
        </w:pPr>
        <w:r>
          <w:fldChar w:fldCharType="begin"/>
        </w:r>
        <w:r>
          <w:instrText>PAGE   \* MERGEFORMAT</w:instrText>
        </w:r>
        <w:r>
          <w:fldChar w:fldCharType="separate"/>
        </w:r>
        <w:r>
          <w:rPr>
            <w:lang w:val="zh-CN"/>
          </w:rPr>
          <w:t>2</w:t>
        </w:r>
        <w:r>
          <w:fldChar w:fldCharType="end"/>
        </w:r>
      </w:p>
    </w:sdtContent>
  </w:sdt>
  <w:p w14:paraId="1358795A" w14:textId="77777777" w:rsidR="00AC470E" w:rsidRDefault="00AC470E">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E01ADBD" w14:textId="77777777" w:rsidR="000426F8" w:rsidRDefault="000426F8">
      <w:r>
        <w:separator/>
      </w:r>
    </w:p>
  </w:footnote>
  <w:footnote w:type="continuationSeparator" w:id="0">
    <w:p w14:paraId="11C1328B" w14:textId="77777777" w:rsidR="000426F8" w:rsidRDefault="000426F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A54452F3"/>
    <w:multiLevelType w:val="singleLevel"/>
    <w:tmpl w:val="A54452F3"/>
    <w:lvl w:ilvl="0">
      <w:start w:val="1"/>
      <w:numFmt w:val="decimal"/>
      <w:suff w:val="space"/>
      <w:lvlText w:val="(%1)"/>
      <w:lvlJc w:val="left"/>
    </w:lvl>
  </w:abstractNum>
  <w:abstractNum w:abstractNumId="1" w15:restartNumberingAfterBreak="0">
    <w:nsid w:val="010F4A9B"/>
    <w:multiLevelType w:val="hybridMultilevel"/>
    <w:tmpl w:val="E1ECAB38"/>
    <w:lvl w:ilvl="0" w:tplc="31F0480A">
      <w:start w:val="1"/>
      <w:numFmt w:val="lowerRoman"/>
      <w:lvlText w:val="%1)"/>
      <w:lvlJc w:val="left"/>
      <w:pPr>
        <w:ind w:left="360" w:hanging="360"/>
      </w:pPr>
      <w:rPr>
        <w:rFonts w:ascii="Times New Roman" w:eastAsia="宋体" w:hAnsi="Times New Roman"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3A330515"/>
    <w:multiLevelType w:val="singleLevel"/>
    <w:tmpl w:val="3A330515"/>
    <w:lvl w:ilvl="0">
      <w:start w:val="1"/>
      <w:numFmt w:val="decimal"/>
      <w:suff w:val="space"/>
      <w:lvlText w:val="(%1)"/>
      <w:lvlJc w:val="left"/>
    </w:lvl>
  </w:abstractNum>
  <w:abstractNum w:abstractNumId="3" w15:restartNumberingAfterBreak="0">
    <w:nsid w:val="53E715F0"/>
    <w:multiLevelType w:val="hybridMultilevel"/>
    <w:tmpl w:val="94425656"/>
    <w:lvl w:ilvl="0" w:tplc="A8CAB74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6E877494"/>
    <w:multiLevelType w:val="hybridMultilevel"/>
    <w:tmpl w:val="91F4E3A0"/>
    <w:lvl w:ilvl="0" w:tplc="31F0480A">
      <w:start w:val="1"/>
      <w:numFmt w:val="lowerRoman"/>
      <w:lvlText w:val="%1)"/>
      <w:lvlJc w:val="left"/>
      <w:pPr>
        <w:ind w:left="360" w:hanging="360"/>
      </w:pPr>
      <w:rPr>
        <w:rFonts w:ascii="Times New Roman" w:eastAsia="宋体" w:hAnsi="Times New Roman"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2"/>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420"/>
  <w:hyphenationZone w:val="425"/>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6F54"/>
    <w:rsid w:val="00036D73"/>
    <w:rsid w:val="000426F8"/>
    <w:rsid w:val="00064F21"/>
    <w:rsid w:val="00074EA6"/>
    <w:rsid w:val="000A2EE5"/>
    <w:rsid w:val="000D3DB9"/>
    <w:rsid w:val="000F4CCD"/>
    <w:rsid w:val="00131816"/>
    <w:rsid w:val="001427C7"/>
    <w:rsid w:val="00170A90"/>
    <w:rsid w:val="0020042B"/>
    <w:rsid w:val="0022779A"/>
    <w:rsid w:val="0024652E"/>
    <w:rsid w:val="002A5BFE"/>
    <w:rsid w:val="002E62EB"/>
    <w:rsid w:val="002E753E"/>
    <w:rsid w:val="002F4BE4"/>
    <w:rsid w:val="0034397D"/>
    <w:rsid w:val="00371B7D"/>
    <w:rsid w:val="003C7C61"/>
    <w:rsid w:val="003D4F92"/>
    <w:rsid w:val="003E08AB"/>
    <w:rsid w:val="003E1D90"/>
    <w:rsid w:val="00414B9F"/>
    <w:rsid w:val="00423C25"/>
    <w:rsid w:val="00432C38"/>
    <w:rsid w:val="00445735"/>
    <w:rsid w:val="00464D77"/>
    <w:rsid w:val="004A5118"/>
    <w:rsid w:val="004C5B5A"/>
    <w:rsid w:val="004C60B6"/>
    <w:rsid w:val="004E7D93"/>
    <w:rsid w:val="00503DED"/>
    <w:rsid w:val="00517928"/>
    <w:rsid w:val="005439EE"/>
    <w:rsid w:val="005725D2"/>
    <w:rsid w:val="00625382"/>
    <w:rsid w:val="00632D41"/>
    <w:rsid w:val="00646739"/>
    <w:rsid w:val="00674A0D"/>
    <w:rsid w:val="006A023D"/>
    <w:rsid w:val="006E4B04"/>
    <w:rsid w:val="006E6DFB"/>
    <w:rsid w:val="007141F8"/>
    <w:rsid w:val="00761959"/>
    <w:rsid w:val="00770B0A"/>
    <w:rsid w:val="00783F80"/>
    <w:rsid w:val="00796288"/>
    <w:rsid w:val="007968B5"/>
    <w:rsid w:val="007B14F8"/>
    <w:rsid w:val="007D5BB1"/>
    <w:rsid w:val="00852044"/>
    <w:rsid w:val="008602B1"/>
    <w:rsid w:val="00875464"/>
    <w:rsid w:val="008B0DAF"/>
    <w:rsid w:val="008E458A"/>
    <w:rsid w:val="009242F5"/>
    <w:rsid w:val="009679F1"/>
    <w:rsid w:val="00977D82"/>
    <w:rsid w:val="009823B6"/>
    <w:rsid w:val="009C238C"/>
    <w:rsid w:val="00A204CF"/>
    <w:rsid w:val="00A3721D"/>
    <w:rsid w:val="00A83558"/>
    <w:rsid w:val="00A9107D"/>
    <w:rsid w:val="00AA2FCA"/>
    <w:rsid w:val="00AB10BD"/>
    <w:rsid w:val="00AB5F69"/>
    <w:rsid w:val="00AC470E"/>
    <w:rsid w:val="00AE6F54"/>
    <w:rsid w:val="00B22E9E"/>
    <w:rsid w:val="00B71FF9"/>
    <w:rsid w:val="00B820BA"/>
    <w:rsid w:val="00BD1903"/>
    <w:rsid w:val="00C20F9A"/>
    <w:rsid w:val="00C44A1B"/>
    <w:rsid w:val="00C6316A"/>
    <w:rsid w:val="00C67719"/>
    <w:rsid w:val="00C74865"/>
    <w:rsid w:val="00C91DD8"/>
    <w:rsid w:val="00CC72AD"/>
    <w:rsid w:val="00CE076A"/>
    <w:rsid w:val="00CE7A33"/>
    <w:rsid w:val="00CF55E8"/>
    <w:rsid w:val="00D15277"/>
    <w:rsid w:val="00D54EA2"/>
    <w:rsid w:val="00D667ED"/>
    <w:rsid w:val="00D92C01"/>
    <w:rsid w:val="00D95B0D"/>
    <w:rsid w:val="00DB1C45"/>
    <w:rsid w:val="00DD421D"/>
    <w:rsid w:val="00E07A06"/>
    <w:rsid w:val="00E35AF1"/>
    <w:rsid w:val="00E456AA"/>
    <w:rsid w:val="00E76C21"/>
    <w:rsid w:val="00E82157"/>
    <w:rsid w:val="00EA3D2D"/>
    <w:rsid w:val="00ED2938"/>
    <w:rsid w:val="00EF3AAE"/>
    <w:rsid w:val="00F01AA8"/>
    <w:rsid w:val="00F03839"/>
    <w:rsid w:val="00F678F6"/>
    <w:rsid w:val="00F8035A"/>
    <w:rsid w:val="00F80D48"/>
    <w:rsid w:val="00F93038"/>
    <w:rsid w:val="00FB3F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597F10"/>
  <w15:chartTrackingRefBased/>
  <w15:docId w15:val="{AF5608C9-A68F-4F42-A188-B3E97CBB09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iPriority="0"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E6F54"/>
    <w:pPr>
      <w:widowControl w:val="0"/>
      <w:jc w:val="both"/>
    </w:pPr>
    <w:rPr>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qFormat/>
    <w:rsid w:val="00AE6F54"/>
    <w:pPr>
      <w:jc w:val="left"/>
    </w:pPr>
  </w:style>
  <w:style w:type="character" w:customStyle="1" w:styleId="a4">
    <w:name w:val="批注文字 字符"/>
    <w:basedOn w:val="a0"/>
    <w:link w:val="a3"/>
    <w:qFormat/>
    <w:rsid w:val="00AE6F54"/>
    <w:rPr>
      <w:szCs w:val="24"/>
    </w:rPr>
  </w:style>
  <w:style w:type="paragraph" w:styleId="a5">
    <w:name w:val="Body Text"/>
    <w:basedOn w:val="a"/>
    <w:link w:val="a6"/>
    <w:uiPriority w:val="1"/>
    <w:qFormat/>
    <w:rsid w:val="00AE6F54"/>
    <w:pPr>
      <w:spacing w:before="6"/>
      <w:ind w:left="100"/>
      <w:jc w:val="left"/>
    </w:pPr>
    <w:rPr>
      <w:rFonts w:ascii="Times New Roman" w:eastAsia="Times New Roman" w:hAnsi="Times New Roman"/>
      <w:kern w:val="0"/>
      <w:sz w:val="16"/>
      <w:szCs w:val="16"/>
      <w:lang w:eastAsia="en-US"/>
    </w:rPr>
  </w:style>
  <w:style w:type="character" w:customStyle="1" w:styleId="a6">
    <w:name w:val="正文文本 字符"/>
    <w:basedOn w:val="a0"/>
    <w:link w:val="a5"/>
    <w:uiPriority w:val="1"/>
    <w:rsid w:val="00AE6F54"/>
    <w:rPr>
      <w:rFonts w:ascii="Times New Roman" w:eastAsia="Times New Roman" w:hAnsi="Times New Roman"/>
      <w:kern w:val="0"/>
      <w:sz w:val="16"/>
      <w:szCs w:val="16"/>
      <w:lang w:eastAsia="en-US"/>
    </w:rPr>
  </w:style>
  <w:style w:type="paragraph" w:styleId="a7">
    <w:name w:val="Balloon Text"/>
    <w:basedOn w:val="a"/>
    <w:link w:val="a8"/>
    <w:qFormat/>
    <w:rsid w:val="00AE6F54"/>
    <w:rPr>
      <w:sz w:val="18"/>
      <w:szCs w:val="18"/>
    </w:rPr>
  </w:style>
  <w:style w:type="character" w:customStyle="1" w:styleId="a8">
    <w:name w:val="批注框文本 字符"/>
    <w:basedOn w:val="a0"/>
    <w:link w:val="a7"/>
    <w:qFormat/>
    <w:rsid w:val="00AE6F54"/>
    <w:rPr>
      <w:sz w:val="18"/>
      <w:szCs w:val="18"/>
    </w:rPr>
  </w:style>
  <w:style w:type="paragraph" w:styleId="a9">
    <w:name w:val="footer"/>
    <w:basedOn w:val="a"/>
    <w:link w:val="aa"/>
    <w:uiPriority w:val="99"/>
    <w:qFormat/>
    <w:rsid w:val="00AE6F54"/>
    <w:pPr>
      <w:tabs>
        <w:tab w:val="center" w:pos="4153"/>
        <w:tab w:val="right" w:pos="8306"/>
      </w:tabs>
      <w:snapToGrid w:val="0"/>
      <w:jc w:val="left"/>
    </w:pPr>
    <w:rPr>
      <w:sz w:val="18"/>
      <w:szCs w:val="18"/>
    </w:rPr>
  </w:style>
  <w:style w:type="character" w:customStyle="1" w:styleId="aa">
    <w:name w:val="页脚 字符"/>
    <w:basedOn w:val="a0"/>
    <w:link w:val="a9"/>
    <w:uiPriority w:val="99"/>
    <w:qFormat/>
    <w:rsid w:val="00AE6F54"/>
    <w:rPr>
      <w:sz w:val="18"/>
      <w:szCs w:val="18"/>
    </w:rPr>
  </w:style>
  <w:style w:type="paragraph" w:styleId="ab">
    <w:name w:val="header"/>
    <w:basedOn w:val="a"/>
    <w:link w:val="ac"/>
    <w:qFormat/>
    <w:rsid w:val="00AE6F54"/>
    <w:pPr>
      <w:pBdr>
        <w:bottom w:val="single" w:sz="6" w:space="1" w:color="auto"/>
      </w:pBdr>
      <w:tabs>
        <w:tab w:val="center" w:pos="4153"/>
        <w:tab w:val="right" w:pos="8306"/>
      </w:tabs>
      <w:snapToGrid w:val="0"/>
      <w:jc w:val="center"/>
    </w:pPr>
    <w:rPr>
      <w:sz w:val="18"/>
      <w:szCs w:val="18"/>
    </w:rPr>
  </w:style>
  <w:style w:type="character" w:customStyle="1" w:styleId="ac">
    <w:name w:val="页眉 字符"/>
    <w:basedOn w:val="a0"/>
    <w:link w:val="ab"/>
    <w:qFormat/>
    <w:rsid w:val="00AE6F54"/>
    <w:rPr>
      <w:sz w:val="18"/>
      <w:szCs w:val="18"/>
    </w:rPr>
  </w:style>
  <w:style w:type="paragraph" w:styleId="ad">
    <w:name w:val="annotation subject"/>
    <w:basedOn w:val="a3"/>
    <w:next w:val="a3"/>
    <w:link w:val="ae"/>
    <w:qFormat/>
    <w:rsid w:val="00AE6F54"/>
    <w:rPr>
      <w:b/>
      <w:bCs/>
    </w:rPr>
  </w:style>
  <w:style w:type="character" w:customStyle="1" w:styleId="ae">
    <w:name w:val="批注主题 字符"/>
    <w:basedOn w:val="a4"/>
    <w:link w:val="ad"/>
    <w:qFormat/>
    <w:rsid w:val="00AE6F54"/>
    <w:rPr>
      <w:b/>
      <w:bCs/>
      <w:szCs w:val="24"/>
    </w:rPr>
  </w:style>
  <w:style w:type="table" w:styleId="af">
    <w:name w:val="Table Grid"/>
    <w:basedOn w:val="a1"/>
    <w:qFormat/>
    <w:rsid w:val="00AE6F54"/>
    <w:pPr>
      <w:widowControl w:val="0"/>
      <w:jc w:val="both"/>
    </w:pPr>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annotation reference"/>
    <w:basedOn w:val="a0"/>
    <w:qFormat/>
    <w:rsid w:val="00AE6F54"/>
    <w:rPr>
      <w:sz w:val="21"/>
      <w:szCs w:val="21"/>
    </w:rPr>
  </w:style>
  <w:style w:type="character" w:customStyle="1" w:styleId="font21">
    <w:name w:val="font21"/>
    <w:basedOn w:val="a0"/>
    <w:qFormat/>
    <w:rsid w:val="00AE6F54"/>
    <w:rPr>
      <w:rFonts w:ascii="宋体" w:eastAsia="宋体" w:hAnsi="宋体" w:cs="宋体" w:hint="eastAsia"/>
      <w:color w:val="000000"/>
      <w:sz w:val="20"/>
      <w:szCs w:val="20"/>
      <w:u w:val="none"/>
    </w:rPr>
  </w:style>
  <w:style w:type="character" w:customStyle="1" w:styleId="font61">
    <w:name w:val="font61"/>
    <w:basedOn w:val="a0"/>
    <w:qFormat/>
    <w:rsid w:val="00AE6F54"/>
    <w:rPr>
      <w:rFonts w:ascii="Times New Roman" w:hAnsi="Times New Roman" w:cs="Times New Roman" w:hint="default"/>
      <w:color w:val="000000"/>
      <w:sz w:val="20"/>
      <w:szCs w:val="20"/>
      <w:u w:val="none"/>
    </w:rPr>
  </w:style>
  <w:style w:type="character" w:customStyle="1" w:styleId="font51">
    <w:name w:val="font51"/>
    <w:basedOn w:val="a0"/>
    <w:qFormat/>
    <w:rsid w:val="00AE6F54"/>
    <w:rPr>
      <w:rFonts w:ascii="Arial" w:hAnsi="Arial" w:cs="Arial"/>
      <w:color w:val="000000"/>
      <w:sz w:val="22"/>
      <w:szCs w:val="22"/>
      <w:u w:val="none"/>
    </w:rPr>
  </w:style>
  <w:style w:type="character" w:customStyle="1" w:styleId="font01">
    <w:name w:val="font01"/>
    <w:basedOn w:val="a0"/>
    <w:qFormat/>
    <w:rsid w:val="00AE6F54"/>
    <w:rPr>
      <w:rFonts w:ascii="宋体" w:eastAsia="宋体" w:hAnsi="宋体" w:cs="宋体" w:hint="eastAsia"/>
      <w:color w:val="000000"/>
      <w:sz w:val="22"/>
      <w:szCs w:val="22"/>
      <w:u w:val="none"/>
    </w:rPr>
  </w:style>
  <w:style w:type="character" w:customStyle="1" w:styleId="font11">
    <w:name w:val="font11"/>
    <w:basedOn w:val="a0"/>
    <w:qFormat/>
    <w:rsid w:val="00AE6F54"/>
    <w:rPr>
      <w:rFonts w:ascii="Times New Roman" w:hAnsi="Times New Roman" w:cs="Times New Roman" w:hint="default"/>
      <w:color w:val="000000"/>
      <w:sz w:val="20"/>
      <w:szCs w:val="20"/>
      <w:u w:val="none"/>
    </w:rPr>
  </w:style>
  <w:style w:type="character" w:customStyle="1" w:styleId="font101">
    <w:name w:val="font101"/>
    <w:basedOn w:val="a0"/>
    <w:qFormat/>
    <w:rsid w:val="00AE6F54"/>
    <w:rPr>
      <w:rFonts w:ascii="微软雅黑" w:eastAsia="微软雅黑" w:hAnsi="微软雅黑" w:cs="微软雅黑"/>
      <w:color w:val="000000"/>
      <w:sz w:val="20"/>
      <w:szCs w:val="20"/>
      <w:u w:val="none"/>
    </w:rPr>
  </w:style>
  <w:style w:type="paragraph" w:customStyle="1" w:styleId="TableParagraph">
    <w:name w:val="Table Paragraph"/>
    <w:basedOn w:val="a"/>
    <w:uiPriority w:val="1"/>
    <w:qFormat/>
    <w:rsid w:val="00AE6F54"/>
    <w:pPr>
      <w:jc w:val="left"/>
    </w:pPr>
    <w:rPr>
      <w:kern w:val="0"/>
      <w:sz w:val="22"/>
      <w:lang w:eastAsia="en-US"/>
    </w:rPr>
  </w:style>
  <w:style w:type="table" w:customStyle="1" w:styleId="TableNormal">
    <w:name w:val="Table Normal"/>
    <w:uiPriority w:val="2"/>
    <w:semiHidden/>
    <w:unhideWhenUsed/>
    <w:qFormat/>
    <w:rsid w:val="00AE6F54"/>
    <w:pPr>
      <w:widowControl w:val="0"/>
    </w:pPr>
    <w:rPr>
      <w:kern w:val="0"/>
      <w:sz w:val="22"/>
      <w:szCs w:val="20"/>
      <w:lang w:eastAsia="en-US"/>
    </w:rPr>
    <w:tblPr>
      <w:tblCellMar>
        <w:top w:w="0" w:type="dxa"/>
        <w:left w:w="0" w:type="dxa"/>
        <w:bottom w:w="0" w:type="dxa"/>
        <w:right w:w="0" w:type="dxa"/>
      </w:tblCellMar>
    </w:tblPr>
  </w:style>
  <w:style w:type="paragraph" w:styleId="af1">
    <w:name w:val="List Paragraph"/>
    <w:basedOn w:val="a"/>
    <w:uiPriority w:val="99"/>
    <w:rsid w:val="00AE6F54"/>
    <w:pPr>
      <w:ind w:firstLineChars="200" w:firstLine="420"/>
    </w:pPr>
  </w:style>
  <w:style w:type="table" w:styleId="4">
    <w:name w:val="Plain Table 4"/>
    <w:basedOn w:val="a1"/>
    <w:uiPriority w:val="44"/>
    <w:rsid w:val="00AE6F54"/>
    <w:rPr>
      <w:kern w:val="0"/>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1">
    <w:name w:val="Plain Table 1"/>
    <w:basedOn w:val="a1"/>
    <w:uiPriority w:val="41"/>
    <w:rsid w:val="00AE6F54"/>
    <w:rPr>
      <w:kern w:val="0"/>
      <w:sz w:val="20"/>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6-3">
    <w:name w:val="List Table 6 Colorful Accent 3"/>
    <w:basedOn w:val="a1"/>
    <w:uiPriority w:val="51"/>
    <w:rsid w:val="00AE6F54"/>
    <w:rPr>
      <w:color w:val="7B7B7B" w:themeColor="accent3" w:themeShade="BF"/>
      <w:kern w:val="0"/>
      <w:sz w:val="20"/>
      <w:szCs w:val="20"/>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1-3">
    <w:name w:val="List Table 1 Light Accent 3"/>
    <w:basedOn w:val="a1"/>
    <w:uiPriority w:val="46"/>
    <w:rsid w:val="00AE6F54"/>
    <w:rPr>
      <w:kern w:val="0"/>
      <w:sz w:val="20"/>
      <w:szCs w:val="20"/>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7-5">
    <w:name w:val="Grid Table 7 Colorful Accent 5"/>
    <w:basedOn w:val="a1"/>
    <w:uiPriority w:val="52"/>
    <w:rsid w:val="00AE6F54"/>
    <w:rPr>
      <w:color w:val="2E74B5" w:themeColor="accent5" w:themeShade="BF"/>
      <w:kern w:val="0"/>
      <w:sz w:val="20"/>
      <w:szCs w:val="20"/>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1-5">
    <w:name w:val="Grid Table 1 Light Accent 5"/>
    <w:basedOn w:val="a1"/>
    <w:uiPriority w:val="46"/>
    <w:rsid w:val="00AE6F54"/>
    <w:rPr>
      <w:kern w:val="0"/>
      <w:sz w:val="20"/>
      <w:szCs w:val="20"/>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5">
    <w:name w:val="Plain Table 5"/>
    <w:basedOn w:val="a1"/>
    <w:uiPriority w:val="45"/>
    <w:rsid w:val="00AE6F54"/>
    <w:rPr>
      <w:kern w:val="0"/>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3">
    <w:name w:val="Plain Table 3"/>
    <w:basedOn w:val="a1"/>
    <w:uiPriority w:val="43"/>
    <w:rsid w:val="00C6316A"/>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image" Target="media/image16.tiff"/><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5.tiff"/><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tiff"/><Relationship Id="rId10" Type="http://schemas.openxmlformats.org/officeDocument/2006/relationships/footer" Target="footer2.xml"/><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55F6FE-7802-43B4-B3F3-8C1511418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3953</Words>
  <Characters>22538</Characters>
  <Application>Microsoft Office Word</Application>
  <DocSecurity>0</DocSecurity>
  <Lines>187</Lines>
  <Paragraphs>52</Paragraphs>
  <ScaleCrop>false</ScaleCrop>
  <Company/>
  <LinksUpToDate>false</LinksUpToDate>
  <CharactersWithSpaces>26439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Sophie</dc:creator>
  <cp:keywords/>
  <dc:description/>
  <cp:lastModifiedBy>Sophie</cp:lastModifiedBy>
  <cp:revision>3</cp:revision>
  <dcterms:created xsi:type="dcterms:W3CDTF">2021-03-21T08:58:00Z</dcterms:created>
  <dcterms:modified xsi:type="dcterms:W3CDTF">2021-03-22T11:06:00Z</dcterms:modified>
</cp:coreProperties>
</file>